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D189AF" w14:textId="77777777" w:rsidR="008B6E84" w:rsidRPr="006A0037" w:rsidRDefault="008B6E84" w:rsidP="0052109A">
      <w:pPr>
        <w:spacing w:after="120" w:line="360" w:lineRule="auto"/>
        <w:ind w:right="-15"/>
        <w:jc w:val="center"/>
        <w:rPr>
          <w:rFonts w:cs="Arial"/>
          <w:b/>
          <w:bCs/>
          <w:color w:val="000000"/>
          <w:sz w:val="20"/>
          <w:szCs w:val="20"/>
        </w:rPr>
      </w:pPr>
    </w:p>
    <w:p w14:paraId="06D189B0" w14:textId="46551962" w:rsidR="001E14AF" w:rsidRPr="006A0037" w:rsidRDefault="001E14AF" w:rsidP="0052109A">
      <w:pPr>
        <w:spacing w:line="360" w:lineRule="auto"/>
        <w:jc w:val="center"/>
        <w:rPr>
          <w:rFonts w:cs="Arial"/>
          <w:b/>
          <w:bCs/>
          <w:color w:val="000000"/>
          <w:sz w:val="20"/>
          <w:szCs w:val="20"/>
        </w:rPr>
      </w:pPr>
      <w:r w:rsidRPr="006A0037">
        <w:rPr>
          <w:rFonts w:cs="Arial"/>
          <w:b/>
          <w:bCs/>
          <w:color w:val="000000"/>
          <w:sz w:val="20"/>
          <w:szCs w:val="20"/>
        </w:rPr>
        <w:t>TERMO DE REFERÊNCIA</w:t>
      </w:r>
    </w:p>
    <w:p w14:paraId="06D189B1" w14:textId="77777777" w:rsidR="00AC2965" w:rsidRPr="006A0037" w:rsidRDefault="00AC2965" w:rsidP="0052109A">
      <w:pPr>
        <w:spacing w:line="360" w:lineRule="auto"/>
        <w:jc w:val="center"/>
        <w:rPr>
          <w:rFonts w:cs="Arial"/>
          <w:b/>
          <w:bCs/>
          <w:sz w:val="20"/>
          <w:szCs w:val="20"/>
        </w:rPr>
      </w:pPr>
      <w:r w:rsidRPr="006A0037">
        <w:rPr>
          <w:rFonts w:cs="Arial"/>
          <w:b/>
          <w:bCs/>
          <w:sz w:val="20"/>
          <w:szCs w:val="20"/>
        </w:rPr>
        <w:t xml:space="preserve">Sistema de </w:t>
      </w:r>
      <w:r w:rsidR="00AF53FF" w:rsidRPr="006A0037">
        <w:rPr>
          <w:rFonts w:cs="Arial"/>
          <w:b/>
          <w:bCs/>
          <w:sz w:val="20"/>
          <w:szCs w:val="20"/>
        </w:rPr>
        <w:t>R</w:t>
      </w:r>
      <w:r w:rsidRPr="006A0037">
        <w:rPr>
          <w:rFonts w:cs="Arial"/>
          <w:b/>
          <w:bCs/>
          <w:sz w:val="20"/>
          <w:szCs w:val="20"/>
        </w:rPr>
        <w:t xml:space="preserve">egistro de </w:t>
      </w:r>
      <w:r w:rsidR="00AF53FF" w:rsidRPr="006A0037">
        <w:rPr>
          <w:rFonts w:cs="Arial"/>
          <w:b/>
          <w:bCs/>
          <w:sz w:val="20"/>
          <w:szCs w:val="20"/>
        </w:rPr>
        <w:t>P</w:t>
      </w:r>
      <w:r w:rsidRPr="006A0037">
        <w:rPr>
          <w:rFonts w:cs="Arial"/>
          <w:b/>
          <w:bCs/>
          <w:sz w:val="20"/>
          <w:szCs w:val="20"/>
        </w:rPr>
        <w:t>reços</w:t>
      </w:r>
    </w:p>
    <w:p w14:paraId="06D189B2" w14:textId="77777777" w:rsidR="00925D03" w:rsidRPr="006A0037" w:rsidRDefault="00473A3D" w:rsidP="0052109A">
      <w:pPr>
        <w:spacing w:line="360" w:lineRule="auto"/>
        <w:jc w:val="center"/>
        <w:rPr>
          <w:rFonts w:cs="Arial"/>
          <w:b/>
          <w:bCs/>
          <w:color w:val="000000"/>
          <w:sz w:val="20"/>
          <w:szCs w:val="20"/>
        </w:rPr>
      </w:pPr>
      <w:r w:rsidRPr="006A0037">
        <w:rPr>
          <w:rFonts w:cs="Arial"/>
          <w:b/>
          <w:bCs/>
          <w:color w:val="000000"/>
          <w:sz w:val="20"/>
          <w:szCs w:val="20"/>
        </w:rPr>
        <w:t xml:space="preserve">PREGÃO PRESENCIAL, </w:t>
      </w:r>
      <w:proofErr w:type="gramStart"/>
      <w:r w:rsidRPr="006A0037">
        <w:rPr>
          <w:rFonts w:cs="Arial"/>
          <w:b/>
          <w:bCs/>
          <w:color w:val="000000"/>
          <w:sz w:val="20"/>
          <w:szCs w:val="20"/>
        </w:rPr>
        <w:t>ELETRÔNICO</w:t>
      </w:r>
      <w:proofErr w:type="gramEnd"/>
      <w:r w:rsidRPr="006A0037">
        <w:rPr>
          <w:rFonts w:cs="Arial"/>
          <w:b/>
          <w:bCs/>
          <w:color w:val="000000"/>
          <w:sz w:val="20"/>
          <w:szCs w:val="20"/>
        </w:rPr>
        <w:t xml:space="preserve"> </w:t>
      </w:r>
    </w:p>
    <w:p w14:paraId="06D189B3" w14:textId="77777777" w:rsidR="001E14AF" w:rsidRPr="006A0037" w:rsidRDefault="001E14AF" w:rsidP="0052109A">
      <w:pPr>
        <w:spacing w:line="360" w:lineRule="auto"/>
        <w:jc w:val="center"/>
        <w:rPr>
          <w:rFonts w:cs="Arial"/>
          <w:bCs/>
          <w:iCs/>
          <w:color w:val="000000"/>
          <w:sz w:val="20"/>
          <w:szCs w:val="20"/>
        </w:rPr>
      </w:pPr>
      <w:r w:rsidRPr="006A0037">
        <w:rPr>
          <w:rFonts w:cs="Arial"/>
          <w:bCs/>
          <w:iCs/>
          <w:color w:val="000000"/>
          <w:sz w:val="20"/>
          <w:szCs w:val="20"/>
        </w:rPr>
        <w:t>(COMPRA</w:t>
      </w:r>
      <w:r w:rsidR="00925D03" w:rsidRPr="006A0037">
        <w:rPr>
          <w:rFonts w:cs="Arial"/>
          <w:bCs/>
          <w:iCs/>
          <w:color w:val="000000"/>
          <w:sz w:val="20"/>
          <w:szCs w:val="20"/>
        </w:rPr>
        <w:t>S</w:t>
      </w:r>
      <w:r w:rsidRPr="006A0037">
        <w:rPr>
          <w:rFonts w:cs="Arial"/>
          <w:bCs/>
          <w:iCs/>
          <w:color w:val="000000"/>
          <w:sz w:val="20"/>
          <w:szCs w:val="20"/>
        </w:rPr>
        <w:t>)</w:t>
      </w:r>
    </w:p>
    <w:p w14:paraId="06D189B4" w14:textId="77777777" w:rsidR="001E14AF" w:rsidRPr="006A0037" w:rsidRDefault="001E14AF" w:rsidP="0052109A">
      <w:pPr>
        <w:spacing w:line="360" w:lineRule="auto"/>
        <w:jc w:val="center"/>
        <w:rPr>
          <w:rFonts w:cs="Arial"/>
          <w:b/>
          <w:bCs/>
          <w:color w:val="000000"/>
          <w:sz w:val="20"/>
          <w:szCs w:val="20"/>
        </w:rPr>
      </w:pPr>
    </w:p>
    <w:p w14:paraId="47D10036" w14:textId="525F4970" w:rsidR="000728E3" w:rsidRPr="00B462A0" w:rsidRDefault="000728E3" w:rsidP="0052109A">
      <w:pPr>
        <w:spacing w:line="360" w:lineRule="auto"/>
        <w:jc w:val="center"/>
        <w:rPr>
          <w:rFonts w:eastAsia="Arial" w:cs="Arial"/>
          <w:color w:val="000000"/>
        </w:rPr>
      </w:pPr>
      <w:r w:rsidRPr="00B462A0">
        <w:rPr>
          <w:rFonts w:eastAsia="Arial" w:cs="Arial"/>
          <w:color w:val="000000"/>
        </w:rPr>
        <w:t xml:space="preserve">PREGÃO Nº </w:t>
      </w:r>
      <w:r>
        <w:rPr>
          <w:rFonts w:eastAsia="Arial" w:cs="Arial"/>
          <w:color w:val="000000"/>
        </w:rPr>
        <w:t>05</w:t>
      </w:r>
      <w:r w:rsidRPr="00B462A0">
        <w:rPr>
          <w:rFonts w:eastAsia="Arial" w:cs="Arial"/>
          <w:color w:val="000000"/>
        </w:rPr>
        <w:t>/2018</w:t>
      </w:r>
    </w:p>
    <w:p w14:paraId="3801FB46" w14:textId="578FAE38" w:rsidR="000728E3" w:rsidRPr="00B462A0" w:rsidRDefault="000728E3" w:rsidP="0052109A">
      <w:pPr>
        <w:spacing w:line="360" w:lineRule="auto"/>
        <w:jc w:val="center"/>
        <w:rPr>
          <w:rFonts w:eastAsia="Arial" w:cs="Arial"/>
          <w:color w:val="000000"/>
        </w:rPr>
      </w:pPr>
      <w:r w:rsidRPr="00B462A0">
        <w:rPr>
          <w:rFonts w:eastAsia="Arial" w:cs="Arial"/>
          <w:color w:val="000000"/>
        </w:rPr>
        <w:t>(Processo Administrativo n.°23.239.</w:t>
      </w:r>
      <w:r>
        <w:rPr>
          <w:rFonts w:eastAsia="Arial" w:cs="Arial"/>
          <w:color w:val="000000"/>
        </w:rPr>
        <w:t>000131/2018-36</w:t>
      </w:r>
      <w:r w:rsidRPr="00B462A0">
        <w:rPr>
          <w:rFonts w:eastAsia="Arial" w:cs="Arial"/>
          <w:color w:val="000000"/>
        </w:rPr>
        <w:t>)</w:t>
      </w:r>
    </w:p>
    <w:p w14:paraId="06D189B8" w14:textId="77777777" w:rsidR="001E14AF" w:rsidRPr="006A0037" w:rsidRDefault="001E14AF" w:rsidP="0052109A">
      <w:pPr>
        <w:spacing w:after="120" w:line="360" w:lineRule="auto"/>
        <w:ind w:right="-15"/>
        <w:jc w:val="center"/>
        <w:rPr>
          <w:rFonts w:cs="Arial"/>
          <w:b/>
          <w:bCs/>
          <w:color w:val="000000"/>
          <w:sz w:val="20"/>
          <w:szCs w:val="20"/>
        </w:rPr>
      </w:pPr>
    </w:p>
    <w:p w14:paraId="06D189B9" w14:textId="77777777" w:rsidR="001E14AF" w:rsidRPr="006A0037" w:rsidRDefault="001E14AF" w:rsidP="0052109A">
      <w:pPr>
        <w:numPr>
          <w:ilvl w:val="0"/>
          <w:numId w:val="1"/>
        </w:numPr>
        <w:spacing w:after="120" w:line="360" w:lineRule="auto"/>
        <w:ind w:right="-15"/>
        <w:jc w:val="both"/>
        <w:rPr>
          <w:rFonts w:cs="Arial"/>
          <w:b/>
          <w:color w:val="000000"/>
          <w:sz w:val="20"/>
          <w:szCs w:val="20"/>
        </w:rPr>
      </w:pPr>
      <w:r w:rsidRPr="006A0037">
        <w:rPr>
          <w:rFonts w:cs="Arial"/>
          <w:b/>
          <w:color w:val="000000"/>
          <w:sz w:val="20"/>
          <w:szCs w:val="20"/>
        </w:rPr>
        <w:t>DO OBJETO</w:t>
      </w:r>
    </w:p>
    <w:p w14:paraId="06D189BC" w14:textId="77777777" w:rsidR="00E35957" w:rsidRPr="006A0037" w:rsidRDefault="00E35957" w:rsidP="0052109A">
      <w:pPr>
        <w:spacing w:after="120" w:line="360" w:lineRule="auto"/>
        <w:ind w:left="360" w:right="-15"/>
        <w:jc w:val="both"/>
        <w:rPr>
          <w:rFonts w:cs="Arial"/>
          <w:b/>
          <w:color w:val="000000"/>
          <w:sz w:val="20"/>
          <w:szCs w:val="20"/>
          <w:lang w:val="x-none"/>
        </w:rPr>
      </w:pPr>
    </w:p>
    <w:p w14:paraId="06D189BD" w14:textId="165D8506" w:rsidR="001E14AF" w:rsidRPr="0052109A" w:rsidRDefault="001E14AF" w:rsidP="0052109A">
      <w:pPr>
        <w:numPr>
          <w:ilvl w:val="1"/>
          <w:numId w:val="1"/>
        </w:numPr>
        <w:spacing w:before="120" w:after="120" w:line="360" w:lineRule="auto"/>
        <w:ind w:left="425" w:firstLine="0"/>
        <w:jc w:val="both"/>
        <w:rPr>
          <w:rFonts w:cs="Arial"/>
          <w:b/>
          <w:i/>
          <w:sz w:val="20"/>
          <w:szCs w:val="20"/>
        </w:rPr>
      </w:pPr>
      <w:r w:rsidRPr="0052109A">
        <w:rPr>
          <w:rFonts w:cs="Arial"/>
          <w:i/>
          <w:sz w:val="20"/>
          <w:szCs w:val="20"/>
        </w:rPr>
        <w:t>Aquisição de</w:t>
      </w:r>
      <w:r w:rsidR="003F2CA7" w:rsidRPr="0052109A">
        <w:rPr>
          <w:rFonts w:cs="Arial"/>
          <w:i/>
          <w:sz w:val="20"/>
          <w:szCs w:val="20"/>
        </w:rPr>
        <w:t xml:space="preserve"> </w:t>
      </w:r>
      <w:r w:rsidR="000728E3" w:rsidRPr="0052109A">
        <w:rPr>
          <w:rFonts w:cs="Arial"/>
          <w:i/>
          <w:sz w:val="20"/>
          <w:szCs w:val="20"/>
        </w:rPr>
        <w:t xml:space="preserve">materiais de consumo para as entidades tradicionalistas dos campi do </w:t>
      </w:r>
      <w:proofErr w:type="spellStart"/>
      <w:proofErr w:type="gramStart"/>
      <w:r w:rsidR="000728E3" w:rsidRPr="0052109A">
        <w:rPr>
          <w:rFonts w:cs="Arial"/>
          <w:i/>
          <w:sz w:val="20"/>
          <w:szCs w:val="20"/>
        </w:rPr>
        <w:t>IFfar</w:t>
      </w:r>
      <w:proofErr w:type="spellEnd"/>
      <w:proofErr w:type="gramEnd"/>
      <w:r w:rsidRPr="0052109A">
        <w:rPr>
          <w:rFonts w:cs="Arial"/>
          <w:b/>
          <w:i/>
          <w:sz w:val="20"/>
          <w:szCs w:val="20"/>
        </w:rPr>
        <w:t>,</w:t>
      </w:r>
      <w:r w:rsidRPr="0052109A">
        <w:rPr>
          <w:rFonts w:cs="Arial"/>
          <w:i/>
          <w:sz w:val="20"/>
          <w:szCs w:val="20"/>
        </w:rPr>
        <w:t xml:space="preserve"> c</w:t>
      </w:r>
      <w:r w:rsidR="005C04BF" w:rsidRPr="0052109A">
        <w:rPr>
          <w:rFonts w:cs="Arial"/>
          <w:i/>
          <w:sz w:val="20"/>
          <w:szCs w:val="20"/>
        </w:rPr>
        <w:t>onforme condições, quantidades,</w:t>
      </w:r>
      <w:r w:rsidRPr="0052109A">
        <w:rPr>
          <w:rFonts w:cs="Arial"/>
          <w:i/>
          <w:sz w:val="20"/>
          <w:szCs w:val="20"/>
        </w:rPr>
        <w:t xml:space="preserve"> exigências </w:t>
      </w:r>
      <w:r w:rsidR="005C04BF" w:rsidRPr="0052109A">
        <w:rPr>
          <w:rFonts w:cs="Arial"/>
          <w:i/>
          <w:sz w:val="20"/>
          <w:szCs w:val="20"/>
        </w:rPr>
        <w:t xml:space="preserve">e estimativas, inclusive as encaminhadas pelos órgãos e entidades participantes, </w:t>
      </w:r>
      <w:r w:rsidR="00783DC8" w:rsidRPr="0052109A">
        <w:rPr>
          <w:rFonts w:cs="Arial"/>
          <w:i/>
          <w:sz w:val="20"/>
          <w:szCs w:val="20"/>
        </w:rPr>
        <w:t xml:space="preserve">estabelecidas </w:t>
      </w:r>
      <w:r w:rsidRPr="0052109A">
        <w:rPr>
          <w:rFonts w:cs="Arial"/>
          <w:i/>
          <w:sz w:val="20"/>
          <w:szCs w:val="20"/>
        </w:rPr>
        <w:t>neste instrumento:</w:t>
      </w:r>
    </w:p>
    <w:tbl>
      <w:tblPr>
        <w:tblW w:w="5000" w:type="pct"/>
        <w:tblLayout w:type="fixed"/>
        <w:tblCellMar>
          <w:left w:w="70" w:type="dxa"/>
          <w:right w:w="70" w:type="dxa"/>
        </w:tblCellMar>
        <w:tblLook w:val="04A0" w:firstRow="1" w:lastRow="0" w:firstColumn="1" w:lastColumn="0" w:noHBand="0" w:noVBand="1"/>
      </w:tblPr>
      <w:tblGrid>
        <w:gridCol w:w="777"/>
        <w:gridCol w:w="4820"/>
        <w:gridCol w:w="993"/>
        <w:gridCol w:w="1273"/>
        <w:gridCol w:w="1276"/>
        <w:gridCol w:w="993"/>
        <w:gridCol w:w="993"/>
        <w:gridCol w:w="851"/>
        <w:gridCol w:w="1134"/>
        <w:gridCol w:w="1032"/>
      </w:tblGrid>
      <w:tr w:rsidR="0052109A" w:rsidRPr="0052109A" w14:paraId="229E1D6F" w14:textId="77777777" w:rsidTr="0052109A">
        <w:trPr>
          <w:trHeight w:val="900"/>
        </w:trPr>
        <w:tc>
          <w:tcPr>
            <w:tcW w:w="27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D932C2"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ITEM</w:t>
            </w:r>
          </w:p>
        </w:tc>
        <w:tc>
          <w:tcPr>
            <w:tcW w:w="1704" w:type="pct"/>
            <w:tcBorders>
              <w:top w:val="single" w:sz="4" w:space="0" w:color="auto"/>
              <w:left w:val="nil"/>
              <w:bottom w:val="single" w:sz="4" w:space="0" w:color="auto"/>
              <w:right w:val="single" w:sz="4" w:space="0" w:color="auto"/>
            </w:tcBorders>
            <w:shd w:val="clear" w:color="auto" w:fill="auto"/>
            <w:noWrap/>
            <w:vAlign w:val="center"/>
            <w:hideMark/>
          </w:tcPr>
          <w:p w14:paraId="757D017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DESCRIÇÃO</w:t>
            </w:r>
          </w:p>
        </w:tc>
        <w:tc>
          <w:tcPr>
            <w:tcW w:w="351" w:type="pct"/>
            <w:tcBorders>
              <w:top w:val="single" w:sz="4" w:space="0" w:color="auto"/>
              <w:left w:val="nil"/>
              <w:bottom w:val="single" w:sz="4" w:space="0" w:color="auto"/>
              <w:right w:val="single" w:sz="4" w:space="0" w:color="auto"/>
            </w:tcBorders>
            <w:shd w:val="clear" w:color="auto" w:fill="auto"/>
            <w:noWrap/>
            <w:vAlign w:val="center"/>
            <w:hideMark/>
          </w:tcPr>
          <w:p w14:paraId="57AED70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Unidade</w:t>
            </w:r>
          </w:p>
        </w:tc>
        <w:tc>
          <w:tcPr>
            <w:tcW w:w="450" w:type="pct"/>
            <w:tcBorders>
              <w:top w:val="single" w:sz="4" w:space="0" w:color="auto"/>
              <w:left w:val="nil"/>
              <w:bottom w:val="single" w:sz="4" w:space="0" w:color="auto"/>
              <w:right w:val="single" w:sz="4" w:space="0" w:color="auto"/>
            </w:tcBorders>
            <w:shd w:val="clear" w:color="auto" w:fill="auto"/>
            <w:vAlign w:val="center"/>
            <w:hideMark/>
          </w:tcPr>
          <w:p w14:paraId="697CE1DD" w14:textId="77777777" w:rsidR="0052109A" w:rsidRPr="0052109A" w:rsidRDefault="0052109A" w:rsidP="0052109A">
            <w:pPr>
              <w:spacing w:line="360" w:lineRule="auto"/>
              <w:jc w:val="center"/>
              <w:rPr>
                <w:rFonts w:cs="Arial"/>
                <w:b/>
                <w:bCs/>
                <w:color w:val="000000"/>
                <w:sz w:val="20"/>
                <w:szCs w:val="20"/>
              </w:rPr>
            </w:pPr>
            <w:proofErr w:type="spellStart"/>
            <w:r w:rsidRPr="0052109A">
              <w:rPr>
                <w:rFonts w:cs="Arial"/>
                <w:b/>
                <w:bCs/>
                <w:color w:val="000000"/>
                <w:sz w:val="20"/>
                <w:szCs w:val="20"/>
              </w:rPr>
              <w:t>Qtd</w:t>
            </w:r>
            <w:proofErr w:type="spellEnd"/>
            <w:r w:rsidRPr="0052109A">
              <w:rPr>
                <w:rFonts w:cs="Arial"/>
                <w:b/>
                <w:bCs/>
                <w:color w:val="000000"/>
                <w:sz w:val="20"/>
                <w:szCs w:val="20"/>
              </w:rPr>
              <w:t>. Júlio de Castilhos</w:t>
            </w:r>
          </w:p>
        </w:tc>
        <w:tc>
          <w:tcPr>
            <w:tcW w:w="451" w:type="pct"/>
            <w:tcBorders>
              <w:top w:val="single" w:sz="4" w:space="0" w:color="auto"/>
              <w:left w:val="nil"/>
              <w:bottom w:val="single" w:sz="4" w:space="0" w:color="auto"/>
              <w:right w:val="single" w:sz="4" w:space="0" w:color="auto"/>
            </w:tcBorders>
            <w:shd w:val="clear" w:color="auto" w:fill="auto"/>
            <w:vAlign w:val="center"/>
            <w:hideMark/>
          </w:tcPr>
          <w:p w14:paraId="76F1DACF" w14:textId="77777777" w:rsidR="0052109A" w:rsidRPr="0052109A" w:rsidRDefault="0052109A" w:rsidP="0052109A">
            <w:pPr>
              <w:spacing w:line="360" w:lineRule="auto"/>
              <w:rPr>
                <w:rFonts w:ascii="Calibri" w:hAnsi="Calibri" w:cs="Arial"/>
                <w:b/>
                <w:bCs/>
                <w:color w:val="000000"/>
                <w:sz w:val="20"/>
                <w:szCs w:val="20"/>
              </w:rPr>
            </w:pPr>
            <w:proofErr w:type="spellStart"/>
            <w:r w:rsidRPr="0052109A">
              <w:rPr>
                <w:rFonts w:ascii="Calibri" w:hAnsi="Calibri" w:cs="Arial"/>
                <w:b/>
                <w:bCs/>
                <w:color w:val="000000"/>
                <w:sz w:val="20"/>
                <w:szCs w:val="20"/>
              </w:rPr>
              <w:t>Qtd</w:t>
            </w:r>
            <w:proofErr w:type="spellEnd"/>
            <w:r w:rsidRPr="0052109A">
              <w:rPr>
                <w:rFonts w:ascii="Calibri" w:hAnsi="Calibri" w:cs="Arial"/>
                <w:b/>
                <w:bCs/>
                <w:color w:val="000000"/>
                <w:sz w:val="20"/>
                <w:szCs w:val="20"/>
              </w:rPr>
              <w:t>. São Vicente do Sul</w:t>
            </w:r>
          </w:p>
        </w:tc>
        <w:tc>
          <w:tcPr>
            <w:tcW w:w="351" w:type="pct"/>
            <w:tcBorders>
              <w:top w:val="single" w:sz="4" w:space="0" w:color="auto"/>
              <w:left w:val="nil"/>
              <w:bottom w:val="single" w:sz="4" w:space="0" w:color="auto"/>
              <w:right w:val="single" w:sz="4" w:space="0" w:color="auto"/>
            </w:tcBorders>
            <w:shd w:val="clear" w:color="auto" w:fill="auto"/>
            <w:vAlign w:val="center"/>
            <w:hideMark/>
          </w:tcPr>
          <w:p w14:paraId="37643D3F" w14:textId="77777777" w:rsidR="0052109A" w:rsidRPr="0052109A" w:rsidRDefault="0052109A" w:rsidP="0052109A">
            <w:pPr>
              <w:spacing w:line="360" w:lineRule="auto"/>
              <w:rPr>
                <w:rFonts w:ascii="Calibri" w:hAnsi="Calibri" w:cs="Arial"/>
                <w:b/>
                <w:bCs/>
                <w:color w:val="000000"/>
                <w:sz w:val="20"/>
                <w:szCs w:val="20"/>
              </w:rPr>
            </w:pPr>
            <w:proofErr w:type="spellStart"/>
            <w:r w:rsidRPr="0052109A">
              <w:rPr>
                <w:rFonts w:ascii="Calibri" w:hAnsi="Calibri" w:cs="Arial"/>
                <w:b/>
                <w:bCs/>
                <w:color w:val="000000"/>
                <w:sz w:val="20"/>
                <w:szCs w:val="20"/>
              </w:rPr>
              <w:t>Qtd</w:t>
            </w:r>
            <w:proofErr w:type="spellEnd"/>
            <w:r w:rsidRPr="0052109A">
              <w:rPr>
                <w:rFonts w:ascii="Calibri" w:hAnsi="Calibri" w:cs="Arial"/>
                <w:b/>
                <w:bCs/>
                <w:color w:val="000000"/>
                <w:sz w:val="20"/>
                <w:szCs w:val="20"/>
              </w:rPr>
              <w:t>. Santa Rosa</w:t>
            </w:r>
          </w:p>
        </w:tc>
        <w:tc>
          <w:tcPr>
            <w:tcW w:w="351" w:type="pct"/>
            <w:tcBorders>
              <w:top w:val="single" w:sz="4" w:space="0" w:color="auto"/>
              <w:left w:val="nil"/>
              <w:bottom w:val="single" w:sz="4" w:space="0" w:color="auto"/>
              <w:right w:val="single" w:sz="4" w:space="0" w:color="auto"/>
            </w:tcBorders>
            <w:shd w:val="clear" w:color="auto" w:fill="auto"/>
            <w:vAlign w:val="center"/>
            <w:hideMark/>
          </w:tcPr>
          <w:p w14:paraId="1B8E7214" w14:textId="77777777" w:rsidR="0052109A" w:rsidRPr="0052109A" w:rsidRDefault="0052109A" w:rsidP="0052109A">
            <w:pPr>
              <w:spacing w:line="360" w:lineRule="auto"/>
              <w:rPr>
                <w:rFonts w:ascii="Calibri" w:hAnsi="Calibri" w:cs="Arial"/>
                <w:b/>
                <w:bCs/>
                <w:color w:val="000000"/>
                <w:sz w:val="20"/>
                <w:szCs w:val="20"/>
              </w:rPr>
            </w:pPr>
            <w:proofErr w:type="spellStart"/>
            <w:r w:rsidRPr="0052109A">
              <w:rPr>
                <w:rFonts w:ascii="Calibri" w:hAnsi="Calibri" w:cs="Arial"/>
                <w:b/>
                <w:bCs/>
                <w:color w:val="000000"/>
                <w:sz w:val="20"/>
                <w:szCs w:val="20"/>
              </w:rPr>
              <w:t>Qtd</w:t>
            </w:r>
            <w:proofErr w:type="spellEnd"/>
            <w:r w:rsidRPr="0052109A">
              <w:rPr>
                <w:rFonts w:ascii="Calibri" w:hAnsi="Calibri" w:cs="Arial"/>
                <w:b/>
                <w:bCs/>
                <w:color w:val="000000"/>
                <w:sz w:val="20"/>
                <w:szCs w:val="20"/>
              </w:rPr>
              <w:t>. Santo augusto</w:t>
            </w:r>
          </w:p>
        </w:tc>
        <w:tc>
          <w:tcPr>
            <w:tcW w:w="301" w:type="pct"/>
            <w:tcBorders>
              <w:top w:val="single" w:sz="4" w:space="0" w:color="auto"/>
              <w:left w:val="nil"/>
              <w:bottom w:val="single" w:sz="4" w:space="0" w:color="auto"/>
              <w:right w:val="single" w:sz="4" w:space="0" w:color="auto"/>
            </w:tcBorders>
            <w:shd w:val="clear" w:color="auto" w:fill="auto"/>
            <w:vAlign w:val="center"/>
            <w:hideMark/>
          </w:tcPr>
          <w:p w14:paraId="42BB3B16" w14:textId="77777777" w:rsidR="0052109A" w:rsidRPr="0052109A" w:rsidRDefault="0052109A" w:rsidP="0052109A">
            <w:pPr>
              <w:spacing w:line="360" w:lineRule="auto"/>
              <w:rPr>
                <w:rFonts w:ascii="Calibri" w:hAnsi="Calibri" w:cs="Arial"/>
                <w:b/>
                <w:bCs/>
                <w:color w:val="000000"/>
                <w:sz w:val="20"/>
                <w:szCs w:val="20"/>
              </w:rPr>
            </w:pPr>
            <w:proofErr w:type="spellStart"/>
            <w:r w:rsidRPr="0052109A">
              <w:rPr>
                <w:rFonts w:ascii="Calibri" w:hAnsi="Calibri" w:cs="Arial"/>
                <w:b/>
                <w:bCs/>
                <w:color w:val="000000"/>
                <w:sz w:val="20"/>
                <w:szCs w:val="20"/>
              </w:rPr>
              <w:t>Qtd</w:t>
            </w:r>
            <w:proofErr w:type="spellEnd"/>
            <w:r w:rsidRPr="0052109A">
              <w:rPr>
                <w:rFonts w:ascii="Calibri" w:hAnsi="Calibri" w:cs="Arial"/>
                <w:b/>
                <w:bCs/>
                <w:color w:val="000000"/>
                <w:sz w:val="20"/>
                <w:szCs w:val="20"/>
              </w:rPr>
              <w:t>. Total</w:t>
            </w:r>
          </w:p>
        </w:tc>
        <w:tc>
          <w:tcPr>
            <w:tcW w:w="401" w:type="pct"/>
            <w:tcBorders>
              <w:top w:val="single" w:sz="4" w:space="0" w:color="auto"/>
              <w:left w:val="nil"/>
              <w:bottom w:val="single" w:sz="4" w:space="0" w:color="auto"/>
              <w:right w:val="single" w:sz="4" w:space="0" w:color="auto"/>
            </w:tcBorders>
            <w:shd w:val="clear" w:color="auto" w:fill="auto"/>
            <w:vAlign w:val="center"/>
            <w:hideMark/>
          </w:tcPr>
          <w:p w14:paraId="23D6A252"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Valor unitário</w:t>
            </w:r>
          </w:p>
        </w:tc>
        <w:tc>
          <w:tcPr>
            <w:tcW w:w="365" w:type="pct"/>
            <w:tcBorders>
              <w:top w:val="single" w:sz="4" w:space="0" w:color="auto"/>
              <w:left w:val="nil"/>
              <w:bottom w:val="single" w:sz="4" w:space="0" w:color="auto"/>
              <w:right w:val="single" w:sz="4" w:space="0" w:color="auto"/>
            </w:tcBorders>
            <w:shd w:val="clear" w:color="auto" w:fill="auto"/>
            <w:vAlign w:val="center"/>
            <w:hideMark/>
          </w:tcPr>
          <w:p w14:paraId="7C1DE9C5" w14:textId="77777777" w:rsidR="0052109A" w:rsidRPr="0052109A" w:rsidRDefault="0052109A" w:rsidP="0052109A">
            <w:pPr>
              <w:spacing w:line="360" w:lineRule="auto"/>
              <w:rPr>
                <w:rFonts w:ascii="Calibri" w:hAnsi="Calibri" w:cs="Arial"/>
                <w:b/>
                <w:bCs/>
                <w:color w:val="000000"/>
                <w:sz w:val="20"/>
                <w:szCs w:val="20"/>
              </w:rPr>
            </w:pPr>
            <w:r w:rsidRPr="0052109A">
              <w:rPr>
                <w:rFonts w:ascii="Calibri" w:hAnsi="Calibri" w:cs="Arial"/>
                <w:b/>
                <w:bCs/>
                <w:color w:val="000000"/>
                <w:sz w:val="20"/>
                <w:szCs w:val="20"/>
              </w:rPr>
              <w:t>Valor total</w:t>
            </w:r>
          </w:p>
        </w:tc>
      </w:tr>
      <w:tr w:rsidR="0052109A" w:rsidRPr="0052109A" w14:paraId="2E41EFA3"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26DBF056"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1</w:t>
            </w:r>
            <w:proofErr w:type="gramEnd"/>
          </w:p>
        </w:tc>
        <w:tc>
          <w:tcPr>
            <w:tcW w:w="1704" w:type="pct"/>
            <w:tcBorders>
              <w:top w:val="nil"/>
              <w:left w:val="nil"/>
              <w:bottom w:val="single" w:sz="4" w:space="0" w:color="auto"/>
              <w:right w:val="single" w:sz="4" w:space="0" w:color="auto"/>
            </w:tcBorders>
            <w:shd w:val="clear" w:color="auto" w:fill="auto"/>
            <w:vAlign w:val="bottom"/>
            <w:hideMark/>
          </w:tcPr>
          <w:p w14:paraId="5E9FD1E1"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ARARA DESFILE C/</w:t>
            </w:r>
            <w:proofErr w:type="gramStart"/>
            <w:r w:rsidRPr="0052109A">
              <w:rPr>
                <w:rFonts w:cs="Arial"/>
                <w:b/>
                <w:bCs/>
                <w:color w:val="000000"/>
                <w:sz w:val="20"/>
                <w:szCs w:val="20"/>
              </w:rPr>
              <w:t>PROLONGADOR 1,20</w:t>
            </w:r>
            <w:proofErr w:type="gramEnd"/>
            <w:r w:rsidRPr="0052109A">
              <w:rPr>
                <w:rFonts w:cs="Arial"/>
                <w:b/>
                <w:bCs/>
                <w:color w:val="000000"/>
                <w:sz w:val="20"/>
                <w:szCs w:val="20"/>
              </w:rPr>
              <w:t>MT, DOBRÁVEL, cromada, com rodas.</w:t>
            </w:r>
          </w:p>
        </w:tc>
        <w:tc>
          <w:tcPr>
            <w:tcW w:w="351" w:type="pct"/>
            <w:tcBorders>
              <w:top w:val="nil"/>
              <w:left w:val="nil"/>
              <w:bottom w:val="single" w:sz="4" w:space="0" w:color="auto"/>
              <w:right w:val="single" w:sz="4" w:space="0" w:color="auto"/>
            </w:tcBorders>
            <w:shd w:val="clear" w:color="auto" w:fill="auto"/>
            <w:vAlign w:val="bottom"/>
            <w:hideMark/>
          </w:tcPr>
          <w:p w14:paraId="34439F3F"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21410D0E"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3</w:t>
            </w:r>
            <w:proofErr w:type="gramEnd"/>
          </w:p>
        </w:tc>
        <w:tc>
          <w:tcPr>
            <w:tcW w:w="451" w:type="pct"/>
            <w:tcBorders>
              <w:top w:val="nil"/>
              <w:left w:val="nil"/>
              <w:bottom w:val="single" w:sz="4" w:space="0" w:color="auto"/>
              <w:right w:val="single" w:sz="4" w:space="0" w:color="auto"/>
            </w:tcBorders>
            <w:shd w:val="clear" w:color="auto" w:fill="auto"/>
            <w:vAlign w:val="bottom"/>
            <w:hideMark/>
          </w:tcPr>
          <w:p w14:paraId="579E8B68" w14:textId="77777777" w:rsidR="0052109A" w:rsidRPr="0052109A" w:rsidRDefault="0052109A" w:rsidP="0052109A">
            <w:pPr>
              <w:spacing w:line="360" w:lineRule="auto"/>
              <w:jc w:val="right"/>
              <w:rPr>
                <w:rFonts w:ascii="Calibri" w:hAnsi="Calibri" w:cs="Arial"/>
                <w:b/>
                <w:bCs/>
                <w:color w:val="000000"/>
                <w:sz w:val="20"/>
                <w:szCs w:val="20"/>
              </w:rPr>
            </w:pPr>
            <w:proofErr w:type="gramStart"/>
            <w:r w:rsidRPr="0052109A">
              <w:rPr>
                <w:rFonts w:ascii="Calibri" w:hAnsi="Calibri" w:cs="Arial"/>
                <w:b/>
                <w:bCs/>
                <w:color w:val="000000"/>
                <w:sz w:val="20"/>
                <w:szCs w:val="20"/>
              </w:rPr>
              <w:t>2</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7856ECE5"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2</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39CAFE69"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3</w:t>
            </w:r>
            <w:proofErr w:type="gramEnd"/>
          </w:p>
        </w:tc>
        <w:tc>
          <w:tcPr>
            <w:tcW w:w="301" w:type="pct"/>
            <w:tcBorders>
              <w:top w:val="nil"/>
              <w:left w:val="nil"/>
              <w:bottom w:val="single" w:sz="4" w:space="0" w:color="auto"/>
              <w:right w:val="single" w:sz="4" w:space="0" w:color="auto"/>
            </w:tcBorders>
            <w:shd w:val="clear" w:color="auto" w:fill="auto"/>
            <w:noWrap/>
            <w:vAlign w:val="bottom"/>
            <w:hideMark/>
          </w:tcPr>
          <w:p w14:paraId="3B8EC74E"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401" w:type="pct"/>
            <w:tcBorders>
              <w:top w:val="nil"/>
              <w:left w:val="nil"/>
              <w:bottom w:val="single" w:sz="4" w:space="0" w:color="auto"/>
              <w:right w:val="single" w:sz="4" w:space="0" w:color="auto"/>
            </w:tcBorders>
            <w:shd w:val="clear" w:color="auto" w:fill="auto"/>
            <w:noWrap/>
            <w:vAlign w:val="center"/>
            <w:hideMark/>
          </w:tcPr>
          <w:p w14:paraId="6F80C7E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497,19</w:t>
            </w:r>
          </w:p>
        </w:tc>
        <w:tc>
          <w:tcPr>
            <w:tcW w:w="365" w:type="pct"/>
            <w:tcBorders>
              <w:top w:val="nil"/>
              <w:left w:val="nil"/>
              <w:bottom w:val="single" w:sz="4" w:space="0" w:color="auto"/>
              <w:right w:val="single" w:sz="4" w:space="0" w:color="auto"/>
            </w:tcBorders>
            <w:shd w:val="clear" w:color="auto" w:fill="auto"/>
            <w:noWrap/>
            <w:vAlign w:val="bottom"/>
            <w:hideMark/>
          </w:tcPr>
          <w:p w14:paraId="3A8227E9"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4.971,90</w:t>
            </w:r>
          </w:p>
        </w:tc>
      </w:tr>
      <w:tr w:rsidR="0052109A" w:rsidRPr="0052109A" w14:paraId="19251744"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3292F976"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2</w:t>
            </w:r>
            <w:proofErr w:type="gramEnd"/>
          </w:p>
        </w:tc>
        <w:tc>
          <w:tcPr>
            <w:tcW w:w="1704" w:type="pct"/>
            <w:tcBorders>
              <w:top w:val="nil"/>
              <w:left w:val="nil"/>
              <w:bottom w:val="single" w:sz="4" w:space="0" w:color="auto"/>
              <w:right w:val="single" w:sz="4" w:space="0" w:color="auto"/>
            </w:tcBorders>
            <w:shd w:val="clear" w:color="auto" w:fill="auto"/>
            <w:vAlign w:val="bottom"/>
            <w:hideMark/>
          </w:tcPr>
          <w:p w14:paraId="4B78F504"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Arranjo de cabelo: confeccionado em fitas, cores </w:t>
            </w:r>
            <w:r w:rsidRPr="0052109A">
              <w:rPr>
                <w:rFonts w:cs="Arial"/>
                <w:b/>
                <w:bCs/>
                <w:color w:val="000000"/>
                <w:sz w:val="20"/>
                <w:szCs w:val="20"/>
              </w:rPr>
              <w:lastRenderedPageBreak/>
              <w:t>a serem definidas na aquisição.</w:t>
            </w:r>
          </w:p>
        </w:tc>
        <w:tc>
          <w:tcPr>
            <w:tcW w:w="351" w:type="pct"/>
            <w:tcBorders>
              <w:top w:val="nil"/>
              <w:left w:val="nil"/>
              <w:bottom w:val="single" w:sz="4" w:space="0" w:color="auto"/>
              <w:right w:val="single" w:sz="4" w:space="0" w:color="auto"/>
            </w:tcBorders>
            <w:shd w:val="clear" w:color="auto" w:fill="auto"/>
            <w:vAlign w:val="bottom"/>
            <w:hideMark/>
          </w:tcPr>
          <w:p w14:paraId="7A5C696D"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lastRenderedPageBreak/>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464565A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vAlign w:val="bottom"/>
            <w:hideMark/>
          </w:tcPr>
          <w:p w14:paraId="6F5A40B0" w14:textId="77777777" w:rsidR="0052109A" w:rsidRPr="0052109A" w:rsidRDefault="0052109A" w:rsidP="0052109A">
            <w:pPr>
              <w:spacing w:line="360" w:lineRule="auto"/>
              <w:jc w:val="right"/>
              <w:rPr>
                <w:rFonts w:ascii="Calibri" w:hAnsi="Calibri" w:cs="Arial"/>
                <w:b/>
                <w:bCs/>
                <w:color w:val="000000"/>
                <w:sz w:val="20"/>
                <w:szCs w:val="20"/>
              </w:rPr>
            </w:pPr>
            <w:r w:rsidRPr="0052109A">
              <w:rPr>
                <w:rFonts w:ascii="Calibri" w:hAnsi="Calibri"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74708B8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1CA5DA5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21B51D49"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70</w:t>
            </w:r>
          </w:p>
        </w:tc>
        <w:tc>
          <w:tcPr>
            <w:tcW w:w="401" w:type="pct"/>
            <w:tcBorders>
              <w:top w:val="nil"/>
              <w:left w:val="nil"/>
              <w:bottom w:val="single" w:sz="4" w:space="0" w:color="auto"/>
              <w:right w:val="single" w:sz="4" w:space="0" w:color="auto"/>
            </w:tcBorders>
            <w:shd w:val="clear" w:color="auto" w:fill="auto"/>
            <w:noWrap/>
            <w:vAlign w:val="center"/>
            <w:hideMark/>
          </w:tcPr>
          <w:p w14:paraId="3C31346A"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17,33</w:t>
            </w:r>
          </w:p>
        </w:tc>
        <w:tc>
          <w:tcPr>
            <w:tcW w:w="365" w:type="pct"/>
            <w:tcBorders>
              <w:top w:val="nil"/>
              <w:left w:val="nil"/>
              <w:bottom w:val="single" w:sz="4" w:space="0" w:color="auto"/>
              <w:right w:val="single" w:sz="4" w:space="0" w:color="auto"/>
            </w:tcBorders>
            <w:shd w:val="clear" w:color="auto" w:fill="auto"/>
            <w:noWrap/>
            <w:vAlign w:val="bottom"/>
            <w:hideMark/>
          </w:tcPr>
          <w:p w14:paraId="46B4978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1.213,10</w:t>
            </w:r>
          </w:p>
        </w:tc>
      </w:tr>
      <w:tr w:rsidR="0052109A" w:rsidRPr="0052109A" w14:paraId="30C214CB" w14:textId="77777777" w:rsidTr="0052109A">
        <w:trPr>
          <w:trHeight w:val="97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3EFA58A8"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lastRenderedPageBreak/>
              <w:t>3</w:t>
            </w:r>
            <w:proofErr w:type="gramEnd"/>
          </w:p>
        </w:tc>
        <w:tc>
          <w:tcPr>
            <w:tcW w:w="1704" w:type="pct"/>
            <w:tcBorders>
              <w:top w:val="nil"/>
              <w:left w:val="nil"/>
              <w:bottom w:val="single" w:sz="4" w:space="0" w:color="auto"/>
              <w:right w:val="single" w:sz="4" w:space="0" w:color="auto"/>
            </w:tcBorders>
            <w:shd w:val="clear" w:color="auto" w:fill="auto"/>
            <w:vAlign w:val="bottom"/>
            <w:hideMark/>
          </w:tcPr>
          <w:p w14:paraId="2527ED6A"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Bolsa de couro com alça fixa, fechamento com fivela, com logo da entidade tradicionalista a ser enviado na solicitação trabalhado no </w:t>
            </w:r>
            <w:proofErr w:type="spellStart"/>
            <w:proofErr w:type="gramStart"/>
            <w:r w:rsidRPr="0052109A">
              <w:rPr>
                <w:rFonts w:cs="Arial"/>
                <w:b/>
                <w:bCs/>
                <w:color w:val="000000"/>
                <w:sz w:val="20"/>
                <w:szCs w:val="20"/>
              </w:rPr>
              <w:t>couro.</w:t>
            </w:r>
            <w:proofErr w:type="gramEnd"/>
            <w:r w:rsidRPr="0052109A">
              <w:rPr>
                <w:rFonts w:cs="Arial"/>
                <w:b/>
                <w:bCs/>
                <w:color w:val="000000"/>
                <w:sz w:val="20"/>
                <w:szCs w:val="20"/>
              </w:rPr>
              <w:t>Altura</w:t>
            </w:r>
            <w:proofErr w:type="spellEnd"/>
            <w:r w:rsidRPr="0052109A">
              <w:rPr>
                <w:rFonts w:cs="Arial"/>
                <w:b/>
                <w:bCs/>
                <w:color w:val="000000"/>
                <w:sz w:val="20"/>
                <w:szCs w:val="20"/>
              </w:rPr>
              <w:t>: 20cm, Largura: 21,5cm, Profundidade: 15cm.</w:t>
            </w:r>
          </w:p>
        </w:tc>
        <w:tc>
          <w:tcPr>
            <w:tcW w:w="351" w:type="pct"/>
            <w:tcBorders>
              <w:top w:val="nil"/>
              <w:left w:val="nil"/>
              <w:bottom w:val="single" w:sz="4" w:space="0" w:color="auto"/>
              <w:right w:val="single" w:sz="4" w:space="0" w:color="auto"/>
            </w:tcBorders>
            <w:shd w:val="clear" w:color="auto" w:fill="auto"/>
            <w:vAlign w:val="bottom"/>
            <w:hideMark/>
          </w:tcPr>
          <w:p w14:paraId="07CBC0D2"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2EB0EC71"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1</w:t>
            </w:r>
            <w:proofErr w:type="gramEnd"/>
          </w:p>
        </w:tc>
        <w:tc>
          <w:tcPr>
            <w:tcW w:w="451" w:type="pct"/>
            <w:tcBorders>
              <w:top w:val="nil"/>
              <w:left w:val="nil"/>
              <w:bottom w:val="single" w:sz="4" w:space="0" w:color="auto"/>
              <w:right w:val="single" w:sz="4" w:space="0" w:color="auto"/>
            </w:tcBorders>
            <w:shd w:val="clear" w:color="auto" w:fill="auto"/>
            <w:vAlign w:val="bottom"/>
            <w:hideMark/>
          </w:tcPr>
          <w:p w14:paraId="546B6EB6" w14:textId="77777777" w:rsidR="0052109A" w:rsidRPr="0052109A" w:rsidRDefault="0052109A" w:rsidP="0052109A">
            <w:pPr>
              <w:spacing w:line="360" w:lineRule="auto"/>
              <w:jc w:val="right"/>
              <w:rPr>
                <w:rFonts w:ascii="Calibri" w:hAnsi="Calibri" w:cs="Arial"/>
                <w:b/>
                <w:bCs/>
                <w:color w:val="000000"/>
                <w:sz w:val="20"/>
                <w:szCs w:val="20"/>
              </w:rPr>
            </w:pPr>
            <w:proofErr w:type="gramStart"/>
            <w:r w:rsidRPr="0052109A">
              <w:rPr>
                <w:rFonts w:ascii="Calibri" w:hAnsi="Calibri" w:cs="Arial"/>
                <w:b/>
                <w:bCs/>
                <w:color w:val="000000"/>
                <w:sz w:val="20"/>
                <w:szCs w:val="20"/>
              </w:rPr>
              <w:t>1</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388316C8"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180DC842"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63C83808"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2</w:t>
            </w:r>
            <w:proofErr w:type="gramEnd"/>
          </w:p>
        </w:tc>
        <w:tc>
          <w:tcPr>
            <w:tcW w:w="401" w:type="pct"/>
            <w:tcBorders>
              <w:top w:val="nil"/>
              <w:left w:val="nil"/>
              <w:bottom w:val="single" w:sz="4" w:space="0" w:color="auto"/>
              <w:right w:val="single" w:sz="4" w:space="0" w:color="auto"/>
            </w:tcBorders>
            <w:shd w:val="clear" w:color="auto" w:fill="auto"/>
            <w:noWrap/>
            <w:vAlign w:val="center"/>
            <w:hideMark/>
          </w:tcPr>
          <w:p w14:paraId="131A839E"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50,10</w:t>
            </w:r>
          </w:p>
        </w:tc>
        <w:tc>
          <w:tcPr>
            <w:tcW w:w="365" w:type="pct"/>
            <w:tcBorders>
              <w:top w:val="nil"/>
              <w:left w:val="nil"/>
              <w:bottom w:val="single" w:sz="4" w:space="0" w:color="auto"/>
              <w:right w:val="single" w:sz="4" w:space="0" w:color="auto"/>
            </w:tcBorders>
            <w:shd w:val="clear" w:color="auto" w:fill="auto"/>
            <w:noWrap/>
            <w:vAlign w:val="bottom"/>
            <w:hideMark/>
          </w:tcPr>
          <w:p w14:paraId="7B380FC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100,20</w:t>
            </w:r>
          </w:p>
        </w:tc>
      </w:tr>
      <w:tr w:rsidR="0052109A" w:rsidRPr="0052109A" w14:paraId="1B509C5C" w14:textId="77777777" w:rsidTr="0052109A">
        <w:trPr>
          <w:trHeight w:val="12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20A47EF3"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4</w:t>
            </w:r>
            <w:proofErr w:type="gramEnd"/>
          </w:p>
        </w:tc>
        <w:tc>
          <w:tcPr>
            <w:tcW w:w="1704" w:type="pct"/>
            <w:tcBorders>
              <w:top w:val="nil"/>
              <w:left w:val="nil"/>
              <w:bottom w:val="single" w:sz="4" w:space="0" w:color="auto"/>
              <w:right w:val="single" w:sz="4" w:space="0" w:color="auto"/>
            </w:tcBorders>
            <w:shd w:val="clear" w:color="auto" w:fill="auto"/>
            <w:vAlign w:val="bottom"/>
            <w:hideMark/>
          </w:tcPr>
          <w:p w14:paraId="61A6E387"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Bombacha, cós largo, dois bolsos grandes na lateral, com punho, abotoada no tornozelo, tecido tergal ou brim, cores a definir, com ajuste interno na cintura, confecção </w:t>
            </w:r>
            <w:proofErr w:type="gramStart"/>
            <w:r w:rsidRPr="0052109A">
              <w:rPr>
                <w:rFonts w:cs="Arial"/>
                <w:b/>
                <w:bCs/>
                <w:color w:val="000000"/>
                <w:sz w:val="20"/>
                <w:szCs w:val="20"/>
              </w:rPr>
              <w:t>sob medida</w:t>
            </w:r>
            <w:proofErr w:type="gramEnd"/>
            <w:r w:rsidRPr="0052109A">
              <w:rPr>
                <w:rFonts w:cs="Arial"/>
                <w:b/>
                <w:bCs/>
                <w:color w:val="000000"/>
                <w:sz w:val="20"/>
                <w:szCs w:val="20"/>
              </w:rPr>
              <w:t>. Fechamento da braguilha por botões.</w:t>
            </w:r>
          </w:p>
        </w:tc>
        <w:tc>
          <w:tcPr>
            <w:tcW w:w="351" w:type="pct"/>
            <w:tcBorders>
              <w:top w:val="nil"/>
              <w:left w:val="nil"/>
              <w:bottom w:val="single" w:sz="4" w:space="0" w:color="auto"/>
              <w:right w:val="single" w:sz="4" w:space="0" w:color="auto"/>
            </w:tcBorders>
            <w:shd w:val="clear" w:color="auto" w:fill="auto"/>
            <w:vAlign w:val="bottom"/>
            <w:hideMark/>
          </w:tcPr>
          <w:p w14:paraId="5A73952C"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1F2E9EB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15</w:t>
            </w:r>
          </w:p>
        </w:tc>
        <w:tc>
          <w:tcPr>
            <w:tcW w:w="451" w:type="pct"/>
            <w:tcBorders>
              <w:top w:val="nil"/>
              <w:left w:val="nil"/>
              <w:bottom w:val="single" w:sz="4" w:space="0" w:color="auto"/>
              <w:right w:val="single" w:sz="4" w:space="0" w:color="auto"/>
            </w:tcBorders>
            <w:shd w:val="clear" w:color="auto" w:fill="auto"/>
            <w:vAlign w:val="bottom"/>
            <w:hideMark/>
          </w:tcPr>
          <w:p w14:paraId="5A8C85C3" w14:textId="77777777" w:rsidR="0052109A" w:rsidRPr="0052109A" w:rsidRDefault="0052109A" w:rsidP="0052109A">
            <w:pPr>
              <w:spacing w:line="360" w:lineRule="auto"/>
              <w:jc w:val="right"/>
              <w:rPr>
                <w:rFonts w:ascii="Calibri" w:hAnsi="Calibri" w:cs="Arial"/>
                <w:b/>
                <w:bCs/>
                <w:color w:val="000000"/>
                <w:sz w:val="20"/>
                <w:szCs w:val="20"/>
              </w:rPr>
            </w:pPr>
            <w:r w:rsidRPr="0052109A">
              <w:rPr>
                <w:rFonts w:ascii="Calibri" w:hAnsi="Calibri"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5BF4602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4919C1F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7C32D5A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65</w:t>
            </w:r>
          </w:p>
        </w:tc>
        <w:tc>
          <w:tcPr>
            <w:tcW w:w="401" w:type="pct"/>
            <w:tcBorders>
              <w:top w:val="nil"/>
              <w:left w:val="nil"/>
              <w:bottom w:val="single" w:sz="4" w:space="0" w:color="auto"/>
              <w:right w:val="single" w:sz="4" w:space="0" w:color="auto"/>
            </w:tcBorders>
            <w:shd w:val="clear" w:color="auto" w:fill="auto"/>
            <w:noWrap/>
            <w:vAlign w:val="center"/>
            <w:hideMark/>
          </w:tcPr>
          <w:p w14:paraId="453A6478"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82,80</w:t>
            </w:r>
          </w:p>
        </w:tc>
        <w:tc>
          <w:tcPr>
            <w:tcW w:w="365" w:type="pct"/>
            <w:tcBorders>
              <w:top w:val="nil"/>
              <w:left w:val="nil"/>
              <w:bottom w:val="single" w:sz="4" w:space="0" w:color="auto"/>
              <w:right w:val="single" w:sz="4" w:space="0" w:color="auto"/>
            </w:tcBorders>
            <w:shd w:val="clear" w:color="auto" w:fill="auto"/>
            <w:noWrap/>
            <w:vAlign w:val="bottom"/>
            <w:hideMark/>
          </w:tcPr>
          <w:p w14:paraId="6C2D277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5.382,00</w:t>
            </w:r>
          </w:p>
        </w:tc>
      </w:tr>
      <w:tr w:rsidR="0052109A" w:rsidRPr="0052109A" w14:paraId="4E5475A1" w14:textId="77777777" w:rsidTr="0052109A">
        <w:trPr>
          <w:trHeight w:val="12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E8B46DE"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5</w:t>
            </w:r>
            <w:proofErr w:type="gramEnd"/>
          </w:p>
        </w:tc>
        <w:tc>
          <w:tcPr>
            <w:tcW w:w="1704" w:type="pct"/>
            <w:tcBorders>
              <w:top w:val="nil"/>
              <w:left w:val="nil"/>
              <w:bottom w:val="single" w:sz="4" w:space="0" w:color="auto"/>
              <w:right w:val="single" w:sz="4" w:space="0" w:color="auto"/>
            </w:tcBorders>
            <w:shd w:val="clear" w:color="auto" w:fill="auto"/>
            <w:vAlign w:val="bottom"/>
            <w:hideMark/>
          </w:tcPr>
          <w:p w14:paraId="402A9D7F" w14:textId="52C0D64B" w:rsidR="0052109A" w:rsidRPr="0052109A" w:rsidRDefault="0052109A" w:rsidP="009305E9">
            <w:pPr>
              <w:spacing w:line="360" w:lineRule="auto"/>
              <w:jc w:val="both"/>
              <w:rPr>
                <w:rFonts w:cs="Arial"/>
                <w:b/>
                <w:bCs/>
                <w:color w:val="000000"/>
                <w:sz w:val="20"/>
                <w:szCs w:val="20"/>
              </w:rPr>
            </w:pPr>
            <w:r w:rsidRPr="0052109A">
              <w:rPr>
                <w:rFonts w:cs="Arial"/>
                <w:b/>
                <w:bCs/>
                <w:color w:val="000000"/>
                <w:sz w:val="20"/>
                <w:szCs w:val="20"/>
              </w:rPr>
              <w:t xml:space="preserve">Bombachinha: de tecido algodão branco com acabamentos em passa fita e bordado inglês. Modelo de tecidos, com enfeites de rendas discretas. Cor branca e Comprimento </w:t>
            </w:r>
            <w:r w:rsidR="009305E9">
              <w:rPr>
                <w:rFonts w:cs="Arial"/>
                <w:b/>
                <w:bCs/>
                <w:color w:val="000000"/>
                <w:sz w:val="20"/>
                <w:szCs w:val="20"/>
              </w:rPr>
              <w:t>meia canela</w:t>
            </w:r>
            <w:r w:rsidRPr="0052109A">
              <w:rPr>
                <w:rFonts w:cs="Arial"/>
                <w:b/>
                <w:bCs/>
                <w:color w:val="000000"/>
                <w:sz w:val="20"/>
                <w:szCs w:val="20"/>
              </w:rPr>
              <w:t>, sempre mais curta que o vestido.</w:t>
            </w:r>
          </w:p>
        </w:tc>
        <w:tc>
          <w:tcPr>
            <w:tcW w:w="351" w:type="pct"/>
            <w:tcBorders>
              <w:top w:val="nil"/>
              <w:left w:val="nil"/>
              <w:bottom w:val="single" w:sz="4" w:space="0" w:color="auto"/>
              <w:right w:val="single" w:sz="4" w:space="0" w:color="auto"/>
            </w:tcBorders>
            <w:shd w:val="clear" w:color="auto" w:fill="auto"/>
            <w:vAlign w:val="bottom"/>
            <w:hideMark/>
          </w:tcPr>
          <w:p w14:paraId="3DE8EBBA"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2BA8093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6875C01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51" w:type="pct"/>
            <w:tcBorders>
              <w:top w:val="nil"/>
              <w:left w:val="nil"/>
              <w:bottom w:val="single" w:sz="4" w:space="0" w:color="auto"/>
              <w:right w:val="single" w:sz="4" w:space="0" w:color="auto"/>
            </w:tcBorders>
            <w:shd w:val="clear" w:color="auto" w:fill="auto"/>
            <w:noWrap/>
            <w:vAlign w:val="bottom"/>
            <w:hideMark/>
          </w:tcPr>
          <w:p w14:paraId="08564484"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708F247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3E77B384"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50</w:t>
            </w:r>
          </w:p>
        </w:tc>
        <w:tc>
          <w:tcPr>
            <w:tcW w:w="401" w:type="pct"/>
            <w:tcBorders>
              <w:top w:val="nil"/>
              <w:left w:val="nil"/>
              <w:bottom w:val="single" w:sz="4" w:space="0" w:color="auto"/>
              <w:right w:val="single" w:sz="4" w:space="0" w:color="auto"/>
            </w:tcBorders>
            <w:shd w:val="clear" w:color="auto" w:fill="auto"/>
            <w:noWrap/>
            <w:vAlign w:val="center"/>
            <w:hideMark/>
          </w:tcPr>
          <w:p w14:paraId="112E9C35"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25,00</w:t>
            </w:r>
          </w:p>
        </w:tc>
        <w:tc>
          <w:tcPr>
            <w:tcW w:w="365" w:type="pct"/>
            <w:tcBorders>
              <w:top w:val="nil"/>
              <w:left w:val="nil"/>
              <w:bottom w:val="single" w:sz="4" w:space="0" w:color="auto"/>
              <w:right w:val="single" w:sz="4" w:space="0" w:color="auto"/>
            </w:tcBorders>
            <w:shd w:val="clear" w:color="auto" w:fill="auto"/>
            <w:noWrap/>
            <w:vAlign w:val="bottom"/>
            <w:hideMark/>
          </w:tcPr>
          <w:p w14:paraId="442B5B25"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1.250,00</w:t>
            </w:r>
          </w:p>
        </w:tc>
      </w:tr>
      <w:tr w:rsidR="0052109A" w:rsidRPr="0052109A" w14:paraId="60B0B177" w14:textId="77777777" w:rsidTr="0052109A">
        <w:trPr>
          <w:trHeight w:val="12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19317D81"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6</w:t>
            </w:r>
            <w:proofErr w:type="gramEnd"/>
          </w:p>
        </w:tc>
        <w:tc>
          <w:tcPr>
            <w:tcW w:w="1704" w:type="pct"/>
            <w:tcBorders>
              <w:top w:val="nil"/>
              <w:left w:val="nil"/>
              <w:bottom w:val="single" w:sz="4" w:space="0" w:color="auto"/>
              <w:right w:val="single" w:sz="4" w:space="0" w:color="auto"/>
            </w:tcBorders>
            <w:shd w:val="clear" w:color="auto" w:fill="auto"/>
            <w:vAlign w:val="bottom"/>
            <w:hideMark/>
          </w:tcPr>
          <w:p w14:paraId="1AA87371"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Bota chula: Bota toda em couro, solado triplo em couro, colado, torneado e pregado, com </w:t>
            </w:r>
            <w:proofErr w:type="spellStart"/>
            <w:r w:rsidRPr="0052109A">
              <w:rPr>
                <w:rFonts w:cs="Arial"/>
                <w:b/>
                <w:bCs/>
                <w:color w:val="000000"/>
                <w:sz w:val="20"/>
                <w:szCs w:val="20"/>
              </w:rPr>
              <w:t>latéx</w:t>
            </w:r>
            <w:proofErr w:type="spellEnd"/>
            <w:r w:rsidRPr="0052109A">
              <w:rPr>
                <w:rFonts w:cs="Arial"/>
                <w:b/>
                <w:bCs/>
                <w:color w:val="000000"/>
                <w:sz w:val="20"/>
                <w:szCs w:val="20"/>
              </w:rPr>
              <w:t xml:space="preserve"> e taxas no taco e na ponta, reforço em couro no bico e no calcanhar. Tamanhos a definir na aquisição. Cor preta.</w:t>
            </w:r>
          </w:p>
        </w:tc>
        <w:tc>
          <w:tcPr>
            <w:tcW w:w="351" w:type="pct"/>
            <w:tcBorders>
              <w:top w:val="nil"/>
              <w:left w:val="nil"/>
              <w:bottom w:val="single" w:sz="4" w:space="0" w:color="auto"/>
              <w:right w:val="single" w:sz="4" w:space="0" w:color="auto"/>
            </w:tcBorders>
            <w:shd w:val="clear" w:color="auto" w:fill="auto"/>
            <w:vAlign w:val="bottom"/>
            <w:hideMark/>
          </w:tcPr>
          <w:p w14:paraId="4B6164A8"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par</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725F5A1E"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4F112FFA"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6</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616A660E"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49DA17ED"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4ED4CE1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16</w:t>
            </w:r>
          </w:p>
        </w:tc>
        <w:tc>
          <w:tcPr>
            <w:tcW w:w="401" w:type="pct"/>
            <w:tcBorders>
              <w:top w:val="nil"/>
              <w:left w:val="nil"/>
              <w:bottom w:val="single" w:sz="4" w:space="0" w:color="auto"/>
              <w:right w:val="single" w:sz="4" w:space="0" w:color="auto"/>
            </w:tcBorders>
            <w:shd w:val="clear" w:color="auto" w:fill="auto"/>
            <w:noWrap/>
            <w:vAlign w:val="center"/>
            <w:hideMark/>
          </w:tcPr>
          <w:p w14:paraId="54F23C6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204,75</w:t>
            </w:r>
          </w:p>
        </w:tc>
        <w:tc>
          <w:tcPr>
            <w:tcW w:w="365" w:type="pct"/>
            <w:tcBorders>
              <w:top w:val="nil"/>
              <w:left w:val="nil"/>
              <w:bottom w:val="single" w:sz="4" w:space="0" w:color="auto"/>
              <w:right w:val="single" w:sz="4" w:space="0" w:color="auto"/>
            </w:tcBorders>
            <w:shd w:val="clear" w:color="auto" w:fill="auto"/>
            <w:noWrap/>
            <w:vAlign w:val="bottom"/>
            <w:hideMark/>
          </w:tcPr>
          <w:p w14:paraId="6C03967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3.276,00</w:t>
            </w:r>
          </w:p>
        </w:tc>
      </w:tr>
      <w:tr w:rsidR="0052109A" w:rsidRPr="0052109A" w14:paraId="5462417D" w14:textId="77777777" w:rsidTr="0052109A">
        <w:trPr>
          <w:trHeight w:val="1800"/>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59518B0"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lastRenderedPageBreak/>
              <w:t>7</w:t>
            </w:r>
            <w:proofErr w:type="gramEnd"/>
          </w:p>
        </w:tc>
        <w:tc>
          <w:tcPr>
            <w:tcW w:w="1704" w:type="pct"/>
            <w:tcBorders>
              <w:top w:val="nil"/>
              <w:left w:val="nil"/>
              <w:bottom w:val="single" w:sz="4" w:space="0" w:color="auto"/>
              <w:right w:val="single" w:sz="4" w:space="0" w:color="auto"/>
            </w:tcBorders>
            <w:shd w:val="clear" w:color="auto" w:fill="auto"/>
            <w:noWrap/>
            <w:vAlign w:val="bottom"/>
            <w:hideMark/>
          </w:tcPr>
          <w:p w14:paraId="73E11ECE"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Botas específicas para dança, de couro, na cor marrom escuro, com numeração de 37 a 44, com reforço no bico e no salto, cano longo até próximo </w:t>
            </w:r>
            <w:proofErr w:type="gramStart"/>
            <w:r w:rsidRPr="0052109A">
              <w:rPr>
                <w:rFonts w:cs="Arial"/>
                <w:b/>
                <w:bCs/>
                <w:color w:val="000000"/>
                <w:sz w:val="20"/>
                <w:szCs w:val="20"/>
              </w:rPr>
              <w:t>a</w:t>
            </w:r>
            <w:proofErr w:type="gramEnd"/>
            <w:r w:rsidRPr="0052109A">
              <w:rPr>
                <w:rFonts w:cs="Arial"/>
                <w:b/>
                <w:bCs/>
                <w:color w:val="000000"/>
                <w:sz w:val="20"/>
                <w:szCs w:val="20"/>
              </w:rPr>
              <w:t xml:space="preserve"> curva do joelho com natural flexibilidade, com fivela para ajustar à perna (espelho).</w:t>
            </w:r>
          </w:p>
        </w:tc>
        <w:tc>
          <w:tcPr>
            <w:tcW w:w="351" w:type="pct"/>
            <w:tcBorders>
              <w:top w:val="nil"/>
              <w:left w:val="nil"/>
              <w:bottom w:val="single" w:sz="4" w:space="0" w:color="auto"/>
              <w:right w:val="single" w:sz="4" w:space="0" w:color="auto"/>
            </w:tcBorders>
            <w:shd w:val="clear" w:color="auto" w:fill="auto"/>
            <w:noWrap/>
            <w:vAlign w:val="bottom"/>
            <w:hideMark/>
          </w:tcPr>
          <w:p w14:paraId="1E67C33E"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par</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0DB9E57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2FA59639"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7E80C9D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2DCB513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6BF748E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52</w:t>
            </w:r>
          </w:p>
        </w:tc>
        <w:tc>
          <w:tcPr>
            <w:tcW w:w="401" w:type="pct"/>
            <w:tcBorders>
              <w:top w:val="nil"/>
              <w:left w:val="nil"/>
              <w:bottom w:val="single" w:sz="4" w:space="0" w:color="auto"/>
              <w:right w:val="single" w:sz="4" w:space="0" w:color="auto"/>
            </w:tcBorders>
            <w:shd w:val="clear" w:color="auto" w:fill="auto"/>
            <w:noWrap/>
            <w:vAlign w:val="center"/>
            <w:hideMark/>
          </w:tcPr>
          <w:p w14:paraId="08B3A56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315,75</w:t>
            </w:r>
          </w:p>
        </w:tc>
        <w:tc>
          <w:tcPr>
            <w:tcW w:w="365" w:type="pct"/>
            <w:tcBorders>
              <w:top w:val="nil"/>
              <w:left w:val="nil"/>
              <w:bottom w:val="single" w:sz="4" w:space="0" w:color="auto"/>
              <w:right w:val="single" w:sz="4" w:space="0" w:color="auto"/>
            </w:tcBorders>
            <w:shd w:val="clear" w:color="auto" w:fill="auto"/>
            <w:noWrap/>
            <w:vAlign w:val="bottom"/>
            <w:hideMark/>
          </w:tcPr>
          <w:p w14:paraId="6EDDF739"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16.419,00</w:t>
            </w:r>
          </w:p>
        </w:tc>
      </w:tr>
      <w:tr w:rsidR="0052109A" w:rsidRPr="0052109A" w14:paraId="2E81D83B" w14:textId="77777777" w:rsidTr="0052109A">
        <w:trPr>
          <w:trHeight w:val="97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587734F2"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8</w:t>
            </w:r>
            <w:proofErr w:type="gramEnd"/>
          </w:p>
        </w:tc>
        <w:tc>
          <w:tcPr>
            <w:tcW w:w="1704" w:type="pct"/>
            <w:tcBorders>
              <w:top w:val="nil"/>
              <w:left w:val="nil"/>
              <w:bottom w:val="single" w:sz="4" w:space="0" w:color="auto"/>
              <w:right w:val="single" w:sz="4" w:space="0" w:color="auto"/>
            </w:tcBorders>
            <w:shd w:val="clear" w:color="auto" w:fill="auto"/>
            <w:vAlign w:val="bottom"/>
            <w:hideMark/>
          </w:tcPr>
          <w:p w14:paraId="70370E43"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Cabide madeira, altura </w:t>
            </w:r>
            <w:proofErr w:type="gramStart"/>
            <w:r w:rsidRPr="0052109A">
              <w:rPr>
                <w:rFonts w:cs="Arial"/>
                <w:b/>
                <w:bCs/>
                <w:color w:val="000000"/>
                <w:sz w:val="20"/>
                <w:szCs w:val="20"/>
              </w:rPr>
              <w:t>2cm</w:t>
            </w:r>
            <w:proofErr w:type="gramEnd"/>
            <w:r w:rsidRPr="0052109A">
              <w:rPr>
                <w:rFonts w:cs="Arial"/>
                <w:b/>
                <w:bCs/>
                <w:color w:val="000000"/>
                <w:sz w:val="20"/>
                <w:szCs w:val="20"/>
              </w:rPr>
              <w:t xml:space="preserve">, largura 45cm, espessura 2mm, cor madeira rústica, tonalidade marrom, modelo adulto, com suporte de metal e </w:t>
            </w:r>
            <w:proofErr w:type="spellStart"/>
            <w:r w:rsidRPr="0052109A">
              <w:rPr>
                <w:rFonts w:cs="Arial"/>
                <w:b/>
                <w:bCs/>
                <w:color w:val="000000"/>
                <w:sz w:val="20"/>
                <w:szCs w:val="20"/>
              </w:rPr>
              <w:t>pressilhas</w:t>
            </w:r>
            <w:proofErr w:type="spellEnd"/>
            <w:r w:rsidRPr="0052109A">
              <w:rPr>
                <w:rFonts w:cs="Arial"/>
                <w:b/>
                <w:bCs/>
                <w:color w:val="000000"/>
                <w:sz w:val="20"/>
                <w:szCs w:val="20"/>
              </w:rPr>
              <w:t>.</w:t>
            </w:r>
          </w:p>
        </w:tc>
        <w:tc>
          <w:tcPr>
            <w:tcW w:w="351" w:type="pct"/>
            <w:tcBorders>
              <w:top w:val="nil"/>
              <w:left w:val="nil"/>
              <w:bottom w:val="single" w:sz="4" w:space="0" w:color="auto"/>
              <w:right w:val="single" w:sz="4" w:space="0" w:color="auto"/>
            </w:tcBorders>
            <w:shd w:val="clear" w:color="auto" w:fill="auto"/>
            <w:vAlign w:val="bottom"/>
            <w:hideMark/>
          </w:tcPr>
          <w:p w14:paraId="0B2B2531"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113E7E3A"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100</w:t>
            </w:r>
          </w:p>
        </w:tc>
        <w:tc>
          <w:tcPr>
            <w:tcW w:w="451" w:type="pct"/>
            <w:tcBorders>
              <w:top w:val="nil"/>
              <w:left w:val="nil"/>
              <w:bottom w:val="single" w:sz="4" w:space="0" w:color="auto"/>
              <w:right w:val="single" w:sz="4" w:space="0" w:color="auto"/>
            </w:tcBorders>
            <w:shd w:val="clear" w:color="auto" w:fill="auto"/>
            <w:noWrap/>
            <w:vAlign w:val="bottom"/>
            <w:hideMark/>
          </w:tcPr>
          <w:p w14:paraId="257D3E1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60</w:t>
            </w:r>
          </w:p>
        </w:tc>
        <w:tc>
          <w:tcPr>
            <w:tcW w:w="351" w:type="pct"/>
            <w:tcBorders>
              <w:top w:val="nil"/>
              <w:left w:val="nil"/>
              <w:bottom w:val="single" w:sz="4" w:space="0" w:color="auto"/>
              <w:right w:val="single" w:sz="4" w:space="0" w:color="auto"/>
            </w:tcBorders>
            <w:shd w:val="clear" w:color="auto" w:fill="auto"/>
            <w:noWrap/>
            <w:vAlign w:val="bottom"/>
            <w:hideMark/>
          </w:tcPr>
          <w:p w14:paraId="50C44CC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50</w:t>
            </w:r>
          </w:p>
        </w:tc>
        <w:tc>
          <w:tcPr>
            <w:tcW w:w="351" w:type="pct"/>
            <w:tcBorders>
              <w:top w:val="nil"/>
              <w:left w:val="nil"/>
              <w:bottom w:val="single" w:sz="4" w:space="0" w:color="auto"/>
              <w:right w:val="single" w:sz="4" w:space="0" w:color="auto"/>
            </w:tcBorders>
            <w:shd w:val="clear" w:color="auto" w:fill="auto"/>
            <w:noWrap/>
            <w:vAlign w:val="bottom"/>
            <w:hideMark/>
          </w:tcPr>
          <w:p w14:paraId="15C24643"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01" w:type="pct"/>
            <w:tcBorders>
              <w:top w:val="nil"/>
              <w:left w:val="nil"/>
              <w:bottom w:val="single" w:sz="4" w:space="0" w:color="auto"/>
              <w:right w:val="single" w:sz="4" w:space="0" w:color="auto"/>
            </w:tcBorders>
            <w:shd w:val="clear" w:color="auto" w:fill="auto"/>
            <w:noWrap/>
            <w:vAlign w:val="bottom"/>
            <w:hideMark/>
          </w:tcPr>
          <w:p w14:paraId="590E354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230</w:t>
            </w:r>
          </w:p>
        </w:tc>
        <w:tc>
          <w:tcPr>
            <w:tcW w:w="401" w:type="pct"/>
            <w:tcBorders>
              <w:top w:val="nil"/>
              <w:left w:val="nil"/>
              <w:bottom w:val="single" w:sz="4" w:space="0" w:color="auto"/>
              <w:right w:val="single" w:sz="4" w:space="0" w:color="auto"/>
            </w:tcBorders>
            <w:shd w:val="clear" w:color="auto" w:fill="auto"/>
            <w:noWrap/>
            <w:vAlign w:val="center"/>
            <w:hideMark/>
          </w:tcPr>
          <w:p w14:paraId="111DF24E"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32,59</w:t>
            </w:r>
          </w:p>
        </w:tc>
        <w:tc>
          <w:tcPr>
            <w:tcW w:w="365" w:type="pct"/>
            <w:tcBorders>
              <w:top w:val="nil"/>
              <w:left w:val="nil"/>
              <w:bottom w:val="single" w:sz="4" w:space="0" w:color="auto"/>
              <w:right w:val="single" w:sz="4" w:space="0" w:color="auto"/>
            </w:tcBorders>
            <w:shd w:val="clear" w:color="auto" w:fill="auto"/>
            <w:noWrap/>
            <w:vAlign w:val="bottom"/>
            <w:hideMark/>
          </w:tcPr>
          <w:p w14:paraId="44E55F3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7.495,70</w:t>
            </w:r>
          </w:p>
        </w:tc>
      </w:tr>
      <w:tr w:rsidR="0052109A" w:rsidRPr="0052109A" w14:paraId="3CED7931" w14:textId="77777777" w:rsidTr="0052109A">
        <w:trPr>
          <w:trHeight w:val="12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46512BD2"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9</w:t>
            </w:r>
            <w:proofErr w:type="gramEnd"/>
          </w:p>
        </w:tc>
        <w:tc>
          <w:tcPr>
            <w:tcW w:w="1704" w:type="pct"/>
            <w:tcBorders>
              <w:top w:val="nil"/>
              <w:left w:val="nil"/>
              <w:bottom w:val="single" w:sz="4" w:space="0" w:color="auto"/>
              <w:right w:val="single" w:sz="4" w:space="0" w:color="auto"/>
            </w:tcBorders>
            <w:shd w:val="clear" w:color="auto" w:fill="auto"/>
            <w:vAlign w:val="bottom"/>
            <w:hideMark/>
          </w:tcPr>
          <w:p w14:paraId="330AEFB5"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Cabide para calça. Possui </w:t>
            </w:r>
            <w:proofErr w:type="gramStart"/>
            <w:r w:rsidRPr="0052109A">
              <w:rPr>
                <w:rFonts w:cs="Arial"/>
                <w:b/>
                <w:bCs/>
                <w:color w:val="000000"/>
                <w:sz w:val="20"/>
                <w:szCs w:val="20"/>
              </w:rPr>
              <w:t>3</w:t>
            </w:r>
            <w:proofErr w:type="gramEnd"/>
            <w:r w:rsidRPr="0052109A">
              <w:rPr>
                <w:rFonts w:cs="Arial"/>
                <w:b/>
                <w:bCs/>
                <w:color w:val="000000"/>
                <w:sz w:val="20"/>
                <w:szCs w:val="20"/>
              </w:rPr>
              <w:t xml:space="preserve"> divisões, possibilitando otimizar o espaço dentro do </w:t>
            </w:r>
            <w:proofErr w:type="spellStart"/>
            <w:r w:rsidRPr="0052109A">
              <w:rPr>
                <w:rFonts w:cs="Arial"/>
                <w:b/>
                <w:bCs/>
                <w:color w:val="000000"/>
                <w:sz w:val="20"/>
                <w:szCs w:val="20"/>
              </w:rPr>
              <w:t>quarda-roupa</w:t>
            </w:r>
            <w:proofErr w:type="spellEnd"/>
            <w:r w:rsidRPr="0052109A">
              <w:rPr>
                <w:rFonts w:cs="Arial"/>
                <w:b/>
                <w:bCs/>
                <w:color w:val="000000"/>
                <w:sz w:val="20"/>
                <w:szCs w:val="20"/>
              </w:rPr>
              <w:t xml:space="preserve">. Material: Aço com revestimento </w:t>
            </w:r>
            <w:proofErr w:type="spellStart"/>
            <w:proofErr w:type="gramStart"/>
            <w:r w:rsidRPr="0052109A">
              <w:rPr>
                <w:rFonts w:cs="Arial"/>
                <w:b/>
                <w:bCs/>
                <w:color w:val="000000"/>
                <w:sz w:val="20"/>
                <w:szCs w:val="20"/>
              </w:rPr>
              <w:t>termoplástico.</w:t>
            </w:r>
            <w:proofErr w:type="gramEnd"/>
            <w:r w:rsidRPr="0052109A">
              <w:rPr>
                <w:rFonts w:cs="Arial"/>
                <w:b/>
                <w:bCs/>
                <w:color w:val="000000"/>
                <w:sz w:val="20"/>
                <w:szCs w:val="20"/>
              </w:rPr>
              <w:t>Cor</w:t>
            </w:r>
            <w:proofErr w:type="spellEnd"/>
            <w:r w:rsidRPr="0052109A">
              <w:rPr>
                <w:rFonts w:cs="Arial"/>
                <w:b/>
                <w:bCs/>
                <w:color w:val="000000"/>
                <w:sz w:val="20"/>
                <w:szCs w:val="20"/>
              </w:rPr>
              <w:t xml:space="preserve">: cinza </w:t>
            </w:r>
            <w:proofErr w:type="spellStart"/>
            <w:r w:rsidRPr="0052109A">
              <w:rPr>
                <w:rFonts w:cs="Arial"/>
                <w:b/>
                <w:bCs/>
                <w:color w:val="000000"/>
                <w:sz w:val="20"/>
                <w:szCs w:val="20"/>
              </w:rPr>
              <w:t>fosco.Medidas</w:t>
            </w:r>
            <w:proofErr w:type="spellEnd"/>
            <w:r w:rsidRPr="0052109A">
              <w:rPr>
                <w:rFonts w:cs="Arial"/>
                <w:b/>
                <w:bCs/>
                <w:color w:val="000000"/>
                <w:sz w:val="20"/>
                <w:szCs w:val="20"/>
              </w:rPr>
              <w:t xml:space="preserve"> aproximadas: 33 x 36 x 0,5 cm</w:t>
            </w:r>
          </w:p>
        </w:tc>
        <w:tc>
          <w:tcPr>
            <w:tcW w:w="351" w:type="pct"/>
            <w:tcBorders>
              <w:top w:val="nil"/>
              <w:left w:val="nil"/>
              <w:bottom w:val="single" w:sz="4" w:space="0" w:color="auto"/>
              <w:right w:val="single" w:sz="4" w:space="0" w:color="auto"/>
            </w:tcBorders>
            <w:shd w:val="clear" w:color="auto" w:fill="auto"/>
            <w:vAlign w:val="bottom"/>
            <w:hideMark/>
          </w:tcPr>
          <w:p w14:paraId="459AB31E"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5AD660D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6D4EC564"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01F775A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0D68755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01" w:type="pct"/>
            <w:tcBorders>
              <w:top w:val="nil"/>
              <w:left w:val="nil"/>
              <w:bottom w:val="single" w:sz="4" w:space="0" w:color="auto"/>
              <w:right w:val="single" w:sz="4" w:space="0" w:color="auto"/>
            </w:tcBorders>
            <w:shd w:val="clear" w:color="auto" w:fill="auto"/>
            <w:noWrap/>
            <w:vAlign w:val="bottom"/>
            <w:hideMark/>
          </w:tcPr>
          <w:p w14:paraId="7B6A218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80</w:t>
            </w:r>
          </w:p>
        </w:tc>
        <w:tc>
          <w:tcPr>
            <w:tcW w:w="401" w:type="pct"/>
            <w:tcBorders>
              <w:top w:val="nil"/>
              <w:left w:val="nil"/>
              <w:bottom w:val="single" w:sz="4" w:space="0" w:color="auto"/>
              <w:right w:val="single" w:sz="4" w:space="0" w:color="auto"/>
            </w:tcBorders>
            <w:shd w:val="clear" w:color="auto" w:fill="auto"/>
            <w:noWrap/>
            <w:vAlign w:val="center"/>
            <w:hideMark/>
          </w:tcPr>
          <w:p w14:paraId="31956594"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5,93</w:t>
            </w:r>
          </w:p>
        </w:tc>
        <w:tc>
          <w:tcPr>
            <w:tcW w:w="365" w:type="pct"/>
            <w:tcBorders>
              <w:top w:val="nil"/>
              <w:left w:val="nil"/>
              <w:bottom w:val="single" w:sz="4" w:space="0" w:color="auto"/>
              <w:right w:val="single" w:sz="4" w:space="0" w:color="auto"/>
            </w:tcBorders>
            <w:shd w:val="clear" w:color="auto" w:fill="auto"/>
            <w:noWrap/>
            <w:vAlign w:val="bottom"/>
            <w:hideMark/>
          </w:tcPr>
          <w:p w14:paraId="4B66AC5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474,20</w:t>
            </w:r>
          </w:p>
        </w:tc>
      </w:tr>
      <w:tr w:rsidR="0052109A" w:rsidRPr="0052109A" w14:paraId="22A394DD" w14:textId="77777777" w:rsidTr="0052109A">
        <w:trPr>
          <w:trHeight w:val="73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D4F1780"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1704" w:type="pct"/>
            <w:tcBorders>
              <w:top w:val="nil"/>
              <w:left w:val="nil"/>
              <w:bottom w:val="single" w:sz="4" w:space="0" w:color="auto"/>
              <w:right w:val="single" w:sz="4" w:space="0" w:color="auto"/>
            </w:tcBorders>
            <w:shd w:val="clear" w:color="auto" w:fill="auto"/>
            <w:vAlign w:val="bottom"/>
            <w:hideMark/>
          </w:tcPr>
          <w:p w14:paraId="5E458D5F" w14:textId="49D32BB7" w:rsidR="0052109A" w:rsidRPr="0052109A" w:rsidRDefault="0052109A" w:rsidP="00A66C61">
            <w:pPr>
              <w:spacing w:line="360" w:lineRule="auto"/>
              <w:jc w:val="both"/>
              <w:rPr>
                <w:rFonts w:cs="Arial"/>
                <w:b/>
                <w:bCs/>
                <w:color w:val="000000"/>
                <w:sz w:val="20"/>
                <w:szCs w:val="20"/>
              </w:rPr>
            </w:pPr>
            <w:r w:rsidRPr="0052109A">
              <w:rPr>
                <w:rFonts w:cs="Arial"/>
                <w:b/>
                <w:bCs/>
                <w:color w:val="000000"/>
                <w:sz w:val="20"/>
                <w:szCs w:val="20"/>
              </w:rPr>
              <w:t>Camisa de algodão cores claras a definir, com abertura frontal até</w:t>
            </w:r>
            <w:proofErr w:type="gramStart"/>
            <w:r w:rsidRPr="0052109A">
              <w:rPr>
                <w:rFonts w:cs="Arial"/>
                <w:b/>
                <w:bCs/>
                <w:color w:val="000000"/>
                <w:sz w:val="20"/>
                <w:szCs w:val="20"/>
              </w:rPr>
              <w:t xml:space="preserve">  </w:t>
            </w:r>
            <w:proofErr w:type="gramEnd"/>
            <w:r w:rsidRPr="0052109A">
              <w:rPr>
                <w:rFonts w:cs="Arial"/>
                <w:b/>
                <w:bCs/>
                <w:color w:val="000000"/>
                <w:sz w:val="20"/>
                <w:szCs w:val="20"/>
              </w:rPr>
              <w:t>20cm, e fechamento com ilhós e cordão.</w:t>
            </w:r>
            <w:r w:rsidR="00A66C61">
              <w:rPr>
                <w:rFonts w:cs="Arial"/>
                <w:b/>
                <w:bCs/>
                <w:color w:val="000000"/>
                <w:sz w:val="20"/>
                <w:szCs w:val="20"/>
              </w:rPr>
              <w:t xml:space="preserve"> C</w:t>
            </w:r>
            <w:r w:rsidR="00A66C61">
              <w:t xml:space="preserve">om gola ampla ou de padre e mangas longas, inicialmente sem cava e punho estreito amarrado com cadarços ou ajustado com botões; fechada na frente por </w:t>
            </w:r>
            <w:r w:rsidR="00A66C61">
              <w:lastRenderedPageBreak/>
              <w:t>cadarços ou botões, estando aberta até a altura do peito. Sem rendas e ilhoses</w:t>
            </w:r>
          </w:p>
        </w:tc>
        <w:tc>
          <w:tcPr>
            <w:tcW w:w="351" w:type="pct"/>
            <w:tcBorders>
              <w:top w:val="nil"/>
              <w:left w:val="nil"/>
              <w:bottom w:val="single" w:sz="4" w:space="0" w:color="auto"/>
              <w:right w:val="single" w:sz="4" w:space="0" w:color="auto"/>
            </w:tcBorders>
            <w:shd w:val="clear" w:color="auto" w:fill="auto"/>
            <w:vAlign w:val="bottom"/>
            <w:hideMark/>
          </w:tcPr>
          <w:p w14:paraId="2D4D69BA"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lastRenderedPageBreak/>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0DDDD3D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1214E60E"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46CA5FBB"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5CC76F0F"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69FC8264"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30</w:t>
            </w:r>
          </w:p>
        </w:tc>
        <w:tc>
          <w:tcPr>
            <w:tcW w:w="401" w:type="pct"/>
            <w:tcBorders>
              <w:top w:val="nil"/>
              <w:left w:val="nil"/>
              <w:bottom w:val="single" w:sz="4" w:space="0" w:color="auto"/>
              <w:right w:val="single" w:sz="4" w:space="0" w:color="auto"/>
            </w:tcBorders>
            <w:shd w:val="clear" w:color="auto" w:fill="auto"/>
            <w:noWrap/>
            <w:vAlign w:val="center"/>
            <w:hideMark/>
          </w:tcPr>
          <w:p w14:paraId="17231E68"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54,95</w:t>
            </w:r>
          </w:p>
        </w:tc>
        <w:tc>
          <w:tcPr>
            <w:tcW w:w="365" w:type="pct"/>
            <w:tcBorders>
              <w:top w:val="nil"/>
              <w:left w:val="nil"/>
              <w:bottom w:val="single" w:sz="4" w:space="0" w:color="auto"/>
              <w:right w:val="single" w:sz="4" w:space="0" w:color="auto"/>
            </w:tcBorders>
            <w:shd w:val="clear" w:color="auto" w:fill="auto"/>
            <w:noWrap/>
            <w:vAlign w:val="bottom"/>
            <w:hideMark/>
          </w:tcPr>
          <w:p w14:paraId="39523AB9"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1.648,35</w:t>
            </w:r>
          </w:p>
        </w:tc>
      </w:tr>
      <w:tr w:rsidR="0052109A" w:rsidRPr="0052109A" w14:paraId="7C395E42" w14:textId="77777777" w:rsidTr="0052109A">
        <w:trPr>
          <w:trHeight w:val="433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892AAF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11</w:t>
            </w:r>
          </w:p>
        </w:tc>
        <w:tc>
          <w:tcPr>
            <w:tcW w:w="1704" w:type="pct"/>
            <w:tcBorders>
              <w:top w:val="nil"/>
              <w:left w:val="nil"/>
              <w:bottom w:val="single" w:sz="4" w:space="0" w:color="auto"/>
              <w:right w:val="single" w:sz="4" w:space="0" w:color="auto"/>
            </w:tcBorders>
            <w:shd w:val="clear" w:color="auto" w:fill="auto"/>
            <w:vAlign w:val="bottom"/>
            <w:hideMark/>
          </w:tcPr>
          <w:p w14:paraId="2DB5A6EA"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Camisa Social Feminina: Camisa feminina: social com gola, </w:t>
            </w:r>
            <w:proofErr w:type="spellStart"/>
            <w:r w:rsidRPr="0052109A">
              <w:rPr>
                <w:rFonts w:cs="Arial"/>
                <w:b/>
                <w:bCs/>
                <w:color w:val="000000"/>
                <w:sz w:val="20"/>
                <w:szCs w:val="20"/>
              </w:rPr>
              <w:t>acinturada</w:t>
            </w:r>
            <w:proofErr w:type="spellEnd"/>
            <w:r w:rsidRPr="0052109A">
              <w:rPr>
                <w:rFonts w:cs="Arial"/>
                <w:b/>
                <w:bCs/>
                <w:color w:val="000000"/>
                <w:sz w:val="20"/>
                <w:szCs w:val="20"/>
              </w:rPr>
              <w:t xml:space="preserve"> com </w:t>
            </w:r>
            <w:proofErr w:type="spellStart"/>
            <w:r w:rsidRPr="0052109A">
              <w:rPr>
                <w:rFonts w:cs="Arial"/>
                <w:b/>
                <w:bCs/>
                <w:color w:val="000000"/>
                <w:sz w:val="20"/>
                <w:szCs w:val="20"/>
              </w:rPr>
              <w:t>pences</w:t>
            </w:r>
            <w:proofErr w:type="spellEnd"/>
            <w:r w:rsidRPr="0052109A">
              <w:rPr>
                <w:rFonts w:cs="Arial"/>
                <w:b/>
                <w:bCs/>
                <w:color w:val="000000"/>
                <w:sz w:val="20"/>
                <w:szCs w:val="20"/>
              </w:rPr>
              <w:t>, manga longa, fechamento frontal com botões em toda extensão, bolso frontal no lado esquerdo, colarinho entretelado indeformável, punho simples pespontado e abotoável; Medidas de acordo com o manequim do usuário; Tecidos: confeccionado em tecido fácil de passar (</w:t>
            </w:r>
            <w:proofErr w:type="spellStart"/>
            <w:r w:rsidRPr="0052109A">
              <w:rPr>
                <w:rFonts w:cs="Arial"/>
                <w:b/>
                <w:bCs/>
                <w:color w:val="000000"/>
                <w:sz w:val="20"/>
                <w:szCs w:val="20"/>
              </w:rPr>
              <w:t>easy</w:t>
            </w:r>
            <w:proofErr w:type="spellEnd"/>
            <w:r w:rsidRPr="0052109A">
              <w:rPr>
                <w:rFonts w:cs="Arial"/>
                <w:b/>
                <w:bCs/>
                <w:color w:val="000000"/>
                <w:sz w:val="20"/>
                <w:szCs w:val="20"/>
              </w:rPr>
              <w:t xml:space="preserve"> </w:t>
            </w:r>
            <w:proofErr w:type="spellStart"/>
            <w:r w:rsidRPr="0052109A">
              <w:rPr>
                <w:rFonts w:cs="Arial"/>
                <w:b/>
                <w:bCs/>
                <w:color w:val="000000"/>
                <w:sz w:val="20"/>
                <w:szCs w:val="20"/>
              </w:rPr>
              <w:t>iron</w:t>
            </w:r>
            <w:proofErr w:type="spellEnd"/>
            <w:r w:rsidRPr="0052109A">
              <w:rPr>
                <w:rFonts w:cs="Arial"/>
                <w:b/>
                <w:bCs/>
                <w:color w:val="000000"/>
                <w:sz w:val="20"/>
                <w:szCs w:val="20"/>
              </w:rPr>
              <w:t xml:space="preserve">), composto por no mínimo 62% de algodão de alta qualidade, de 1% a 5% de </w:t>
            </w:r>
            <w:proofErr w:type="spellStart"/>
            <w:r w:rsidRPr="0052109A">
              <w:rPr>
                <w:rFonts w:cs="Arial"/>
                <w:b/>
                <w:bCs/>
                <w:color w:val="000000"/>
                <w:sz w:val="20"/>
                <w:szCs w:val="20"/>
              </w:rPr>
              <w:t>elastano</w:t>
            </w:r>
            <w:proofErr w:type="spellEnd"/>
            <w:r w:rsidRPr="0052109A">
              <w:rPr>
                <w:rFonts w:cs="Arial"/>
                <w:b/>
                <w:bCs/>
                <w:color w:val="000000"/>
                <w:sz w:val="20"/>
                <w:szCs w:val="20"/>
              </w:rPr>
              <w:t xml:space="preserve"> ou lycra, podendo conter poliéster não superior a 35% Cor: cinza claro com punhos e gola cor chumbo. Bordado no bolso tamanho 5x5cm quatro cores com o logo do IFFAR</w:t>
            </w:r>
            <w:proofErr w:type="gramStart"/>
            <w:r w:rsidRPr="0052109A">
              <w:rPr>
                <w:rFonts w:cs="Arial"/>
                <w:b/>
                <w:bCs/>
                <w:color w:val="000000"/>
                <w:sz w:val="20"/>
                <w:szCs w:val="20"/>
              </w:rPr>
              <w:t xml:space="preserve">  </w:t>
            </w:r>
            <w:proofErr w:type="gramEnd"/>
            <w:r w:rsidRPr="0052109A">
              <w:rPr>
                <w:rFonts w:cs="Arial"/>
                <w:b/>
                <w:bCs/>
                <w:color w:val="000000"/>
                <w:sz w:val="20"/>
                <w:szCs w:val="20"/>
              </w:rPr>
              <w:t xml:space="preserve">e bordado nas costas tamanho 15x15cm, quatro cores com o logo da Entidade </w:t>
            </w:r>
            <w:proofErr w:type="spellStart"/>
            <w:r w:rsidRPr="0052109A">
              <w:rPr>
                <w:rFonts w:cs="Arial"/>
                <w:b/>
                <w:bCs/>
                <w:color w:val="000000"/>
                <w:sz w:val="20"/>
                <w:szCs w:val="20"/>
              </w:rPr>
              <w:t>tradicionalista.Tamanho</w:t>
            </w:r>
            <w:proofErr w:type="spellEnd"/>
            <w:r w:rsidRPr="0052109A">
              <w:rPr>
                <w:rFonts w:cs="Arial"/>
                <w:b/>
                <w:bCs/>
                <w:color w:val="000000"/>
                <w:sz w:val="20"/>
                <w:szCs w:val="20"/>
              </w:rPr>
              <w:t xml:space="preserve"> P,M,G e GG adulto, podendo ser tamanho infantil a serem definidos na aquisição.</w:t>
            </w:r>
          </w:p>
        </w:tc>
        <w:tc>
          <w:tcPr>
            <w:tcW w:w="351" w:type="pct"/>
            <w:tcBorders>
              <w:top w:val="nil"/>
              <w:left w:val="nil"/>
              <w:bottom w:val="single" w:sz="4" w:space="0" w:color="auto"/>
              <w:right w:val="single" w:sz="4" w:space="0" w:color="auto"/>
            </w:tcBorders>
            <w:shd w:val="clear" w:color="auto" w:fill="auto"/>
            <w:vAlign w:val="bottom"/>
            <w:hideMark/>
          </w:tcPr>
          <w:p w14:paraId="2CD1291D"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6F2309A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2E36873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15</w:t>
            </w:r>
          </w:p>
        </w:tc>
        <w:tc>
          <w:tcPr>
            <w:tcW w:w="351" w:type="pct"/>
            <w:tcBorders>
              <w:top w:val="nil"/>
              <w:left w:val="nil"/>
              <w:bottom w:val="single" w:sz="4" w:space="0" w:color="auto"/>
              <w:right w:val="single" w:sz="4" w:space="0" w:color="auto"/>
            </w:tcBorders>
            <w:shd w:val="clear" w:color="auto" w:fill="auto"/>
            <w:noWrap/>
            <w:vAlign w:val="bottom"/>
            <w:hideMark/>
          </w:tcPr>
          <w:p w14:paraId="7CEE1554"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54B53B3D"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47AE797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55</w:t>
            </w:r>
          </w:p>
        </w:tc>
        <w:tc>
          <w:tcPr>
            <w:tcW w:w="401" w:type="pct"/>
            <w:tcBorders>
              <w:top w:val="nil"/>
              <w:left w:val="nil"/>
              <w:bottom w:val="single" w:sz="4" w:space="0" w:color="auto"/>
              <w:right w:val="single" w:sz="4" w:space="0" w:color="auto"/>
            </w:tcBorders>
            <w:shd w:val="clear" w:color="auto" w:fill="auto"/>
            <w:noWrap/>
            <w:vAlign w:val="center"/>
            <w:hideMark/>
          </w:tcPr>
          <w:p w14:paraId="0B759535"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54,13</w:t>
            </w:r>
          </w:p>
        </w:tc>
        <w:tc>
          <w:tcPr>
            <w:tcW w:w="365" w:type="pct"/>
            <w:tcBorders>
              <w:top w:val="nil"/>
              <w:left w:val="nil"/>
              <w:bottom w:val="single" w:sz="4" w:space="0" w:color="auto"/>
              <w:right w:val="single" w:sz="4" w:space="0" w:color="auto"/>
            </w:tcBorders>
            <w:shd w:val="clear" w:color="auto" w:fill="auto"/>
            <w:noWrap/>
            <w:vAlign w:val="bottom"/>
            <w:hideMark/>
          </w:tcPr>
          <w:p w14:paraId="38E9CBB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2.977,15</w:t>
            </w:r>
          </w:p>
        </w:tc>
      </w:tr>
      <w:tr w:rsidR="0052109A" w:rsidRPr="0052109A" w14:paraId="39012647" w14:textId="77777777" w:rsidTr="0052109A">
        <w:trPr>
          <w:trHeight w:val="457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3FE1F2F4"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12</w:t>
            </w:r>
          </w:p>
        </w:tc>
        <w:tc>
          <w:tcPr>
            <w:tcW w:w="1704" w:type="pct"/>
            <w:tcBorders>
              <w:top w:val="nil"/>
              <w:left w:val="nil"/>
              <w:bottom w:val="single" w:sz="4" w:space="0" w:color="auto"/>
              <w:right w:val="single" w:sz="4" w:space="0" w:color="auto"/>
            </w:tcBorders>
            <w:shd w:val="clear" w:color="auto" w:fill="auto"/>
            <w:vAlign w:val="bottom"/>
            <w:hideMark/>
          </w:tcPr>
          <w:p w14:paraId="5A32408C"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Camisa Social Masculina Tecido: 100% Algodão fio 50 Extra. Modelo: manga longa c/ punhos costurado a lado a lado para melhor ajuste do usuário. Simples, costuras pespontadas e abotoáveis com 02 botões. Colarinho: entretelado indeformável, rígido pespontado, </w:t>
            </w:r>
            <w:proofErr w:type="spellStart"/>
            <w:r w:rsidRPr="0052109A">
              <w:rPr>
                <w:rFonts w:cs="Arial"/>
                <w:b/>
                <w:bCs/>
                <w:color w:val="000000"/>
                <w:sz w:val="20"/>
                <w:szCs w:val="20"/>
              </w:rPr>
              <w:t>fechável</w:t>
            </w:r>
            <w:proofErr w:type="spellEnd"/>
            <w:r w:rsidRPr="0052109A">
              <w:rPr>
                <w:rFonts w:cs="Arial"/>
                <w:b/>
                <w:bCs/>
                <w:color w:val="000000"/>
                <w:sz w:val="20"/>
                <w:szCs w:val="20"/>
              </w:rPr>
              <w:t xml:space="preserve"> por 01 botão em casa horizontal para uso ou não de gravatas, c/ 02 (duas) barbatanas (palheta) na gola sendo 01 de cada lado embutido. Bolso: Na altura do peito ao lado esquerdo sobreposto (chapado), reforçado, com o logo do IFFAR</w:t>
            </w:r>
            <w:proofErr w:type="gramStart"/>
            <w:r w:rsidRPr="0052109A">
              <w:rPr>
                <w:rFonts w:cs="Arial"/>
                <w:b/>
                <w:bCs/>
                <w:color w:val="000000"/>
                <w:sz w:val="20"/>
                <w:szCs w:val="20"/>
              </w:rPr>
              <w:t xml:space="preserve">  </w:t>
            </w:r>
            <w:proofErr w:type="gramEnd"/>
            <w:r w:rsidRPr="0052109A">
              <w:rPr>
                <w:rFonts w:cs="Arial"/>
                <w:b/>
                <w:bCs/>
                <w:color w:val="000000"/>
                <w:sz w:val="20"/>
                <w:szCs w:val="20"/>
              </w:rPr>
              <w:t xml:space="preserve">bordado tamanho 5x5cm. Abertura frontal, em toda extensão, </w:t>
            </w:r>
            <w:proofErr w:type="spellStart"/>
            <w:r w:rsidRPr="0052109A">
              <w:rPr>
                <w:rFonts w:cs="Arial"/>
                <w:b/>
                <w:bCs/>
                <w:color w:val="000000"/>
                <w:sz w:val="20"/>
                <w:szCs w:val="20"/>
              </w:rPr>
              <w:t>fechável</w:t>
            </w:r>
            <w:proofErr w:type="spellEnd"/>
            <w:r w:rsidRPr="0052109A">
              <w:rPr>
                <w:rFonts w:cs="Arial"/>
                <w:b/>
                <w:bCs/>
                <w:color w:val="000000"/>
                <w:sz w:val="20"/>
                <w:szCs w:val="20"/>
              </w:rPr>
              <w:t xml:space="preserve"> por botões, devendo possuir 02(dois) botões reserva, costurados ao final (após o último botão). Com bordado nas costas tamanho 15x15cm com o logo da entidade tradicionalista quatro cores. Cor cinza claro, com punhos e gola cor chumbo. Tamanho </w:t>
            </w:r>
            <w:proofErr w:type="gramStart"/>
            <w:r w:rsidRPr="0052109A">
              <w:rPr>
                <w:rFonts w:cs="Arial"/>
                <w:b/>
                <w:bCs/>
                <w:color w:val="000000"/>
                <w:sz w:val="20"/>
                <w:szCs w:val="20"/>
              </w:rPr>
              <w:t>P,</w:t>
            </w:r>
            <w:proofErr w:type="gramEnd"/>
            <w:r w:rsidRPr="0052109A">
              <w:rPr>
                <w:rFonts w:cs="Arial"/>
                <w:b/>
                <w:bCs/>
                <w:color w:val="000000"/>
                <w:sz w:val="20"/>
                <w:szCs w:val="20"/>
              </w:rPr>
              <w:t>M,G e GG, a serem definidos na aquisição.</w:t>
            </w:r>
          </w:p>
        </w:tc>
        <w:tc>
          <w:tcPr>
            <w:tcW w:w="351" w:type="pct"/>
            <w:tcBorders>
              <w:top w:val="nil"/>
              <w:left w:val="nil"/>
              <w:bottom w:val="single" w:sz="4" w:space="0" w:color="auto"/>
              <w:right w:val="single" w:sz="4" w:space="0" w:color="auto"/>
            </w:tcBorders>
            <w:shd w:val="clear" w:color="auto" w:fill="auto"/>
            <w:vAlign w:val="bottom"/>
            <w:hideMark/>
          </w:tcPr>
          <w:p w14:paraId="54E326C1"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2952A98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633EA41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7528FBF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4056F9C3"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63B88F2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60</w:t>
            </w:r>
          </w:p>
        </w:tc>
        <w:tc>
          <w:tcPr>
            <w:tcW w:w="401" w:type="pct"/>
            <w:tcBorders>
              <w:top w:val="nil"/>
              <w:left w:val="nil"/>
              <w:bottom w:val="single" w:sz="4" w:space="0" w:color="auto"/>
              <w:right w:val="single" w:sz="4" w:space="0" w:color="auto"/>
            </w:tcBorders>
            <w:shd w:val="clear" w:color="auto" w:fill="auto"/>
            <w:noWrap/>
            <w:vAlign w:val="center"/>
            <w:hideMark/>
          </w:tcPr>
          <w:p w14:paraId="3A5962F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53,86</w:t>
            </w:r>
          </w:p>
        </w:tc>
        <w:tc>
          <w:tcPr>
            <w:tcW w:w="365" w:type="pct"/>
            <w:tcBorders>
              <w:top w:val="nil"/>
              <w:left w:val="nil"/>
              <w:bottom w:val="single" w:sz="4" w:space="0" w:color="auto"/>
              <w:right w:val="single" w:sz="4" w:space="0" w:color="auto"/>
            </w:tcBorders>
            <w:shd w:val="clear" w:color="auto" w:fill="auto"/>
            <w:noWrap/>
            <w:vAlign w:val="bottom"/>
            <w:hideMark/>
          </w:tcPr>
          <w:p w14:paraId="1235E78F"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3.231,60</w:t>
            </w:r>
          </w:p>
        </w:tc>
      </w:tr>
      <w:tr w:rsidR="0052109A" w:rsidRPr="0052109A" w14:paraId="334107CE" w14:textId="77777777" w:rsidTr="0052109A">
        <w:trPr>
          <w:trHeight w:val="12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C2636A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13</w:t>
            </w:r>
          </w:p>
        </w:tc>
        <w:tc>
          <w:tcPr>
            <w:tcW w:w="1704" w:type="pct"/>
            <w:tcBorders>
              <w:top w:val="nil"/>
              <w:left w:val="nil"/>
              <w:bottom w:val="single" w:sz="4" w:space="0" w:color="auto"/>
              <w:right w:val="single" w:sz="4" w:space="0" w:color="auto"/>
            </w:tcBorders>
            <w:shd w:val="clear" w:color="auto" w:fill="auto"/>
            <w:vAlign w:val="bottom"/>
            <w:hideMark/>
          </w:tcPr>
          <w:p w14:paraId="610B7BBC"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Camisa social masculina, manga longa</w:t>
            </w:r>
            <w:proofErr w:type="gramStart"/>
            <w:r w:rsidRPr="0052109A">
              <w:rPr>
                <w:rFonts w:cs="Arial"/>
                <w:b/>
                <w:bCs/>
                <w:color w:val="000000"/>
                <w:sz w:val="20"/>
                <w:szCs w:val="20"/>
              </w:rPr>
              <w:t xml:space="preserve">   </w:t>
            </w:r>
            <w:proofErr w:type="gramEnd"/>
            <w:r w:rsidRPr="0052109A">
              <w:rPr>
                <w:rFonts w:cs="Arial"/>
                <w:b/>
                <w:bCs/>
                <w:color w:val="000000"/>
                <w:sz w:val="20"/>
                <w:szCs w:val="20"/>
              </w:rPr>
              <w:t xml:space="preserve">com gola social, tecido algodão,  com botões nas mangas para ajuste, dois ou três, e corpo e toda extensão, cor a ser definida pela Administração. Tamanho </w:t>
            </w:r>
            <w:proofErr w:type="gramStart"/>
            <w:r w:rsidRPr="0052109A">
              <w:rPr>
                <w:rFonts w:cs="Arial"/>
                <w:b/>
                <w:bCs/>
                <w:color w:val="000000"/>
                <w:sz w:val="20"/>
                <w:szCs w:val="20"/>
              </w:rPr>
              <w:t>P,</w:t>
            </w:r>
            <w:proofErr w:type="gramEnd"/>
            <w:r w:rsidRPr="0052109A">
              <w:rPr>
                <w:rFonts w:cs="Arial"/>
                <w:b/>
                <w:bCs/>
                <w:color w:val="000000"/>
                <w:sz w:val="20"/>
                <w:szCs w:val="20"/>
              </w:rPr>
              <w:t>M,G e GG.</w:t>
            </w:r>
          </w:p>
        </w:tc>
        <w:tc>
          <w:tcPr>
            <w:tcW w:w="351" w:type="pct"/>
            <w:tcBorders>
              <w:top w:val="nil"/>
              <w:left w:val="nil"/>
              <w:bottom w:val="single" w:sz="4" w:space="0" w:color="auto"/>
              <w:right w:val="single" w:sz="4" w:space="0" w:color="auto"/>
            </w:tcBorders>
            <w:shd w:val="clear" w:color="auto" w:fill="auto"/>
            <w:vAlign w:val="bottom"/>
            <w:hideMark/>
          </w:tcPr>
          <w:p w14:paraId="1096B7B0"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01118CFE"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195AACA4"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469DC42E"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2D7BEB5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05FF796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70</w:t>
            </w:r>
          </w:p>
        </w:tc>
        <w:tc>
          <w:tcPr>
            <w:tcW w:w="401" w:type="pct"/>
            <w:tcBorders>
              <w:top w:val="nil"/>
              <w:left w:val="nil"/>
              <w:bottom w:val="single" w:sz="4" w:space="0" w:color="auto"/>
              <w:right w:val="single" w:sz="4" w:space="0" w:color="auto"/>
            </w:tcBorders>
            <w:shd w:val="clear" w:color="auto" w:fill="auto"/>
            <w:noWrap/>
            <w:vAlign w:val="center"/>
            <w:hideMark/>
          </w:tcPr>
          <w:p w14:paraId="34E19C11"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64,02</w:t>
            </w:r>
          </w:p>
        </w:tc>
        <w:tc>
          <w:tcPr>
            <w:tcW w:w="365" w:type="pct"/>
            <w:tcBorders>
              <w:top w:val="nil"/>
              <w:left w:val="nil"/>
              <w:bottom w:val="single" w:sz="4" w:space="0" w:color="auto"/>
              <w:right w:val="single" w:sz="4" w:space="0" w:color="auto"/>
            </w:tcBorders>
            <w:shd w:val="clear" w:color="auto" w:fill="auto"/>
            <w:noWrap/>
            <w:vAlign w:val="bottom"/>
            <w:hideMark/>
          </w:tcPr>
          <w:p w14:paraId="4E2D19B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4.481,40</w:t>
            </w:r>
          </w:p>
        </w:tc>
      </w:tr>
      <w:tr w:rsidR="0052109A" w:rsidRPr="0052109A" w14:paraId="6ADF8BEC" w14:textId="77777777" w:rsidTr="0052109A">
        <w:trPr>
          <w:trHeight w:val="24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60D540C0"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14</w:t>
            </w:r>
          </w:p>
        </w:tc>
        <w:tc>
          <w:tcPr>
            <w:tcW w:w="1704" w:type="pct"/>
            <w:tcBorders>
              <w:top w:val="nil"/>
              <w:left w:val="nil"/>
              <w:bottom w:val="single" w:sz="4" w:space="0" w:color="auto"/>
              <w:right w:val="single" w:sz="4" w:space="0" w:color="auto"/>
            </w:tcBorders>
            <w:shd w:val="clear" w:color="auto" w:fill="auto"/>
            <w:vAlign w:val="bottom"/>
            <w:hideMark/>
          </w:tcPr>
          <w:p w14:paraId="7021FA90"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Camisa tipo </w:t>
            </w:r>
            <w:proofErr w:type="spellStart"/>
            <w:r w:rsidRPr="0052109A">
              <w:rPr>
                <w:rFonts w:cs="Arial"/>
                <w:b/>
                <w:bCs/>
                <w:color w:val="000000"/>
                <w:sz w:val="20"/>
                <w:szCs w:val="20"/>
              </w:rPr>
              <w:t>pólo</w:t>
            </w:r>
            <w:proofErr w:type="spellEnd"/>
            <w:r w:rsidRPr="0052109A">
              <w:rPr>
                <w:rFonts w:cs="Arial"/>
                <w:b/>
                <w:bCs/>
                <w:color w:val="000000"/>
                <w:sz w:val="20"/>
                <w:szCs w:val="20"/>
              </w:rPr>
              <w:t xml:space="preserve"> de algodão </w:t>
            </w:r>
            <w:proofErr w:type="spellStart"/>
            <w:proofErr w:type="gramStart"/>
            <w:r w:rsidRPr="0052109A">
              <w:rPr>
                <w:rFonts w:cs="Arial"/>
                <w:b/>
                <w:bCs/>
                <w:color w:val="000000"/>
                <w:sz w:val="20"/>
                <w:szCs w:val="20"/>
              </w:rPr>
              <w:t>piquet</w:t>
            </w:r>
            <w:proofErr w:type="spellEnd"/>
            <w:proofErr w:type="gramEnd"/>
            <w:r w:rsidRPr="0052109A">
              <w:rPr>
                <w:rFonts w:cs="Arial"/>
                <w:b/>
                <w:bCs/>
                <w:color w:val="000000"/>
                <w:sz w:val="20"/>
                <w:szCs w:val="20"/>
              </w:rPr>
              <w:t xml:space="preserve">, feminina, 100% algodão, cinza claro, com gola e arremate das mangas cor chumbo, manga meia manga, tipo gola </w:t>
            </w:r>
            <w:proofErr w:type="spellStart"/>
            <w:r w:rsidRPr="0052109A">
              <w:rPr>
                <w:rFonts w:cs="Arial"/>
                <w:b/>
                <w:bCs/>
                <w:color w:val="000000"/>
                <w:sz w:val="20"/>
                <w:szCs w:val="20"/>
              </w:rPr>
              <w:t>pólo</w:t>
            </w:r>
            <w:proofErr w:type="spellEnd"/>
            <w:r w:rsidRPr="0052109A">
              <w:rPr>
                <w:rFonts w:cs="Arial"/>
                <w:b/>
                <w:bCs/>
                <w:color w:val="000000"/>
                <w:sz w:val="20"/>
                <w:szCs w:val="20"/>
              </w:rPr>
              <w:t xml:space="preserve"> com peitilho, com tamanho informado antes da aquisição, P,M,G e GG adulto, podendo ser tamanho infantil, abertura frontal com dois botões em plástico, com bordado até quatro cores, altura do peito lado esquerdo, tamanho 5x5cm e bordado nas costas tamanho 15x15cm até quatro cores nas costas.</w:t>
            </w:r>
          </w:p>
        </w:tc>
        <w:tc>
          <w:tcPr>
            <w:tcW w:w="351" w:type="pct"/>
            <w:tcBorders>
              <w:top w:val="nil"/>
              <w:left w:val="nil"/>
              <w:bottom w:val="single" w:sz="4" w:space="0" w:color="auto"/>
              <w:right w:val="single" w:sz="4" w:space="0" w:color="auto"/>
            </w:tcBorders>
            <w:shd w:val="clear" w:color="auto" w:fill="auto"/>
            <w:vAlign w:val="bottom"/>
            <w:hideMark/>
          </w:tcPr>
          <w:p w14:paraId="629646F8"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3A2D7E12"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7E4A5A8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058076D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2C5AEE3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01" w:type="pct"/>
            <w:tcBorders>
              <w:top w:val="nil"/>
              <w:left w:val="nil"/>
              <w:bottom w:val="single" w:sz="4" w:space="0" w:color="auto"/>
              <w:right w:val="single" w:sz="4" w:space="0" w:color="auto"/>
            </w:tcBorders>
            <w:shd w:val="clear" w:color="auto" w:fill="auto"/>
            <w:noWrap/>
            <w:vAlign w:val="bottom"/>
            <w:hideMark/>
          </w:tcPr>
          <w:p w14:paraId="3770A57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80</w:t>
            </w:r>
          </w:p>
        </w:tc>
        <w:tc>
          <w:tcPr>
            <w:tcW w:w="401" w:type="pct"/>
            <w:tcBorders>
              <w:top w:val="nil"/>
              <w:left w:val="nil"/>
              <w:bottom w:val="single" w:sz="4" w:space="0" w:color="auto"/>
              <w:right w:val="single" w:sz="4" w:space="0" w:color="auto"/>
            </w:tcBorders>
            <w:shd w:val="clear" w:color="auto" w:fill="auto"/>
            <w:noWrap/>
            <w:vAlign w:val="center"/>
            <w:hideMark/>
          </w:tcPr>
          <w:p w14:paraId="7788B3FF"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37,32</w:t>
            </w:r>
          </w:p>
        </w:tc>
        <w:tc>
          <w:tcPr>
            <w:tcW w:w="365" w:type="pct"/>
            <w:tcBorders>
              <w:top w:val="nil"/>
              <w:left w:val="nil"/>
              <w:bottom w:val="single" w:sz="4" w:space="0" w:color="auto"/>
              <w:right w:val="single" w:sz="4" w:space="0" w:color="auto"/>
            </w:tcBorders>
            <w:shd w:val="clear" w:color="auto" w:fill="auto"/>
            <w:noWrap/>
            <w:vAlign w:val="bottom"/>
            <w:hideMark/>
          </w:tcPr>
          <w:p w14:paraId="526E41CF"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2.985,60</w:t>
            </w:r>
          </w:p>
        </w:tc>
      </w:tr>
      <w:tr w:rsidR="0052109A" w:rsidRPr="0052109A" w14:paraId="2DC0F636" w14:textId="77777777" w:rsidTr="0052109A">
        <w:trPr>
          <w:trHeight w:val="24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1D07C1E4"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15</w:t>
            </w:r>
          </w:p>
        </w:tc>
        <w:tc>
          <w:tcPr>
            <w:tcW w:w="1704" w:type="pct"/>
            <w:tcBorders>
              <w:top w:val="nil"/>
              <w:left w:val="nil"/>
              <w:bottom w:val="single" w:sz="4" w:space="0" w:color="auto"/>
              <w:right w:val="single" w:sz="4" w:space="0" w:color="auto"/>
            </w:tcBorders>
            <w:shd w:val="clear" w:color="auto" w:fill="auto"/>
            <w:vAlign w:val="bottom"/>
            <w:hideMark/>
          </w:tcPr>
          <w:p w14:paraId="4DA6038C"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Camisa tipo </w:t>
            </w:r>
            <w:proofErr w:type="spellStart"/>
            <w:r w:rsidRPr="0052109A">
              <w:rPr>
                <w:rFonts w:cs="Arial"/>
                <w:b/>
                <w:bCs/>
                <w:color w:val="000000"/>
                <w:sz w:val="20"/>
                <w:szCs w:val="20"/>
              </w:rPr>
              <w:t>pólo</w:t>
            </w:r>
            <w:proofErr w:type="spellEnd"/>
            <w:r w:rsidRPr="0052109A">
              <w:rPr>
                <w:rFonts w:cs="Arial"/>
                <w:b/>
                <w:bCs/>
                <w:color w:val="000000"/>
                <w:sz w:val="20"/>
                <w:szCs w:val="20"/>
              </w:rPr>
              <w:t xml:space="preserve"> de algodão </w:t>
            </w:r>
            <w:proofErr w:type="spellStart"/>
            <w:proofErr w:type="gramStart"/>
            <w:r w:rsidRPr="0052109A">
              <w:rPr>
                <w:rFonts w:cs="Arial"/>
                <w:b/>
                <w:bCs/>
                <w:color w:val="000000"/>
                <w:sz w:val="20"/>
                <w:szCs w:val="20"/>
              </w:rPr>
              <w:t>piquet</w:t>
            </w:r>
            <w:proofErr w:type="spellEnd"/>
            <w:proofErr w:type="gramEnd"/>
            <w:r w:rsidRPr="0052109A">
              <w:rPr>
                <w:rFonts w:cs="Arial"/>
                <w:b/>
                <w:bCs/>
                <w:color w:val="000000"/>
                <w:sz w:val="20"/>
                <w:szCs w:val="20"/>
              </w:rPr>
              <w:t xml:space="preserve">, masculina, 100% algodão, cinza claro, com gola e arremate das mangas cor chumbo, manga meia manga, tipo gola </w:t>
            </w:r>
            <w:proofErr w:type="spellStart"/>
            <w:r w:rsidRPr="0052109A">
              <w:rPr>
                <w:rFonts w:cs="Arial"/>
                <w:b/>
                <w:bCs/>
                <w:color w:val="000000"/>
                <w:sz w:val="20"/>
                <w:szCs w:val="20"/>
              </w:rPr>
              <w:t>pólo</w:t>
            </w:r>
            <w:proofErr w:type="spellEnd"/>
            <w:r w:rsidRPr="0052109A">
              <w:rPr>
                <w:rFonts w:cs="Arial"/>
                <w:b/>
                <w:bCs/>
                <w:color w:val="000000"/>
                <w:sz w:val="20"/>
                <w:szCs w:val="20"/>
              </w:rPr>
              <w:t xml:space="preserve"> com peitilho, com tamanho informado antes da aquisição, P,M,G e GG adulto, podendo ser tamanho infantil, abertura frontal com dois botões em plástico, com </w:t>
            </w:r>
            <w:r w:rsidRPr="0052109A">
              <w:rPr>
                <w:rFonts w:cs="Arial"/>
                <w:b/>
                <w:bCs/>
                <w:color w:val="000000"/>
                <w:sz w:val="20"/>
                <w:szCs w:val="20"/>
              </w:rPr>
              <w:lastRenderedPageBreak/>
              <w:t>bordado até quatro cores, altura do peito lado esquerdo, tamanho 5x5cm e bordado nas costas tamanho 15x15cm até quatro cores nas costas.</w:t>
            </w:r>
          </w:p>
        </w:tc>
        <w:tc>
          <w:tcPr>
            <w:tcW w:w="351" w:type="pct"/>
            <w:tcBorders>
              <w:top w:val="nil"/>
              <w:left w:val="nil"/>
              <w:bottom w:val="single" w:sz="4" w:space="0" w:color="auto"/>
              <w:right w:val="single" w:sz="4" w:space="0" w:color="auto"/>
            </w:tcBorders>
            <w:shd w:val="clear" w:color="auto" w:fill="auto"/>
            <w:vAlign w:val="bottom"/>
            <w:hideMark/>
          </w:tcPr>
          <w:p w14:paraId="74E2E2C7"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lastRenderedPageBreak/>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3F22F317"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3AD48A8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06D245D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4BCE0DD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01" w:type="pct"/>
            <w:tcBorders>
              <w:top w:val="nil"/>
              <w:left w:val="nil"/>
              <w:bottom w:val="single" w:sz="4" w:space="0" w:color="auto"/>
              <w:right w:val="single" w:sz="4" w:space="0" w:color="auto"/>
            </w:tcBorders>
            <w:shd w:val="clear" w:color="auto" w:fill="auto"/>
            <w:noWrap/>
            <w:vAlign w:val="bottom"/>
            <w:hideMark/>
          </w:tcPr>
          <w:p w14:paraId="3AF4D40E"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80</w:t>
            </w:r>
          </w:p>
        </w:tc>
        <w:tc>
          <w:tcPr>
            <w:tcW w:w="401" w:type="pct"/>
            <w:tcBorders>
              <w:top w:val="nil"/>
              <w:left w:val="nil"/>
              <w:bottom w:val="single" w:sz="4" w:space="0" w:color="auto"/>
              <w:right w:val="single" w:sz="4" w:space="0" w:color="auto"/>
            </w:tcBorders>
            <w:shd w:val="clear" w:color="auto" w:fill="auto"/>
            <w:noWrap/>
            <w:vAlign w:val="center"/>
            <w:hideMark/>
          </w:tcPr>
          <w:p w14:paraId="5D7801B7"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37,87</w:t>
            </w:r>
          </w:p>
        </w:tc>
        <w:tc>
          <w:tcPr>
            <w:tcW w:w="365" w:type="pct"/>
            <w:tcBorders>
              <w:top w:val="nil"/>
              <w:left w:val="nil"/>
              <w:bottom w:val="single" w:sz="4" w:space="0" w:color="auto"/>
              <w:right w:val="single" w:sz="4" w:space="0" w:color="auto"/>
            </w:tcBorders>
            <w:shd w:val="clear" w:color="auto" w:fill="auto"/>
            <w:noWrap/>
            <w:vAlign w:val="bottom"/>
            <w:hideMark/>
          </w:tcPr>
          <w:p w14:paraId="5FE6A125"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3.029,60</w:t>
            </w:r>
          </w:p>
        </w:tc>
      </w:tr>
      <w:tr w:rsidR="0052109A" w:rsidRPr="0052109A" w14:paraId="634B5E26" w14:textId="77777777" w:rsidTr="0052109A">
        <w:trPr>
          <w:trHeight w:val="145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5EB2536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16</w:t>
            </w:r>
          </w:p>
        </w:tc>
        <w:tc>
          <w:tcPr>
            <w:tcW w:w="1704" w:type="pct"/>
            <w:tcBorders>
              <w:top w:val="nil"/>
              <w:left w:val="nil"/>
              <w:bottom w:val="single" w:sz="4" w:space="0" w:color="auto"/>
              <w:right w:val="single" w:sz="4" w:space="0" w:color="auto"/>
            </w:tcBorders>
            <w:shd w:val="clear" w:color="auto" w:fill="auto"/>
            <w:vAlign w:val="bottom"/>
            <w:hideMark/>
          </w:tcPr>
          <w:p w14:paraId="7A376651"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Camiseta</w:t>
            </w:r>
            <w:proofErr w:type="gramStart"/>
            <w:r w:rsidRPr="0052109A">
              <w:rPr>
                <w:rFonts w:cs="Arial"/>
                <w:b/>
                <w:bCs/>
                <w:color w:val="000000"/>
                <w:sz w:val="20"/>
                <w:szCs w:val="20"/>
              </w:rPr>
              <w:t xml:space="preserve">  </w:t>
            </w:r>
            <w:proofErr w:type="gramEnd"/>
            <w:r w:rsidRPr="0052109A">
              <w:rPr>
                <w:rFonts w:cs="Arial"/>
                <w:b/>
                <w:bCs/>
                <w:color w:val="000000"/>
                <w:sz w:val="20"/>
                <w:szCs w:val="20"/>
              </w:rPr>
              <w:t xml:space="preserve">em 100% </w:t>
            </w:r>
            <w:proofErr w:type="spellStart"/>
            <w:r w:rsidRPr="0052109A">
              <w:rPr>
                <w:rFonts w:cs="Arial"/>
                <w:b/>
                <w:bCs/>
                <w:color w:val="000000"/>
                <w:sz w:val="20"/>
                <w:szCs w:val="20"/>
              </w:rPr>
              <w:t>poliester</w:t>
            </w:r>
            <w:proofErr w:type="spellEnd"/>
            <w:r w:rsidRPr="0052109A">
              <w:rPr>
                <w:rFonts w:cs="Arial"/>
                <w:b/>
                <w:bCs/>
                <w:color w:val="000000"/>
                <w:sz w:val="20"/>
                <w:szCs w:val="20"/>
              </w:rPr>
              <w:t xml:space="preserve">, gola "v", tipo </w:t>
            </w:r>
            <w:proofErr w:type="spellStart"/>
            <w:r w:rsidRPr="0052109A">
              <w:rPr>
                <w:rFonts w:cs="Arial"/>
                <w:b/>
                <w:bCs/>
                <w:color w:val="000000"/>
                <w:sz w:val="20"/>
                <w:szCs w:val="20"/>
              </w:rPr>
              <w:t>dryfit</w:t>
            </w:r>
            <w:proofErr w:type="spellEnd"/>
            <w:r w:rsidRPr="0052109A">
              <w:rPr>
                <w:rFonts w:cs="Arial"/>
                <w:b/>
                <w:bCs/>
                <w:color w:val="000000"/>
                <w:sz w:val="20"/>
                <w:szCs w:val="20"/>
              </w:rPr>
              <w:t>, manga curta, cores a definir, com tamanho informado antecipadamente a aquisição, P, M, G e GG, com bordado ou impressão em até seis cores, na frente a altura do peito lado esquerdo e impressão de arte colorida nas costas.</w:t>
            </w:r>
          </w:p>
        </w:tc>
        <w:tc>
          <w:tcPr>
            <w:tcW w:w="351" w:type="pct"/>
            <w:tcBorders>
              <w:top w:val="nil"/>
              <w:left w:val="nil"/>
              <w:bottom w:val="single" w:sz="4" w:space="0" w:color="auto"/>
              <w:right w:val="single" w:sz="4" w:space="0" w:color="auto"/>
            </w:tcBorders>
            <w:shd w:val="clear" w:color="auto" w:fill="auto"/>
            <w:vAlign w:val="bottom"/>
            <w:hideMark/>
          </w:tcPr>
          <w:p w14:paraId="3A5D3CF1"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25F7CBA2" w14:textId="4E9FBD43" w:rsidR="0052109A" w:rsidRPr="0052109A" w:rsidRDefault="00F735B5" w:rsidP="0052109A">
            <w:pPr>
              <w:spacing w:line="360" w:lineRule="auto"/>
              <w:jc w:val="center"/>
              <w:rPr>
                <w:rFonts w:cs="Arial"/>
                <w:b/>
                <w:bCs/>
                <w:color w:val="000000"/>
                <w:sz w:val="20"/>
                <w:szCs w:val="20"/>
              </w:rPr>
            </w:pPr>
            <w:r>
              <w:rPr>
                <w:rFonts w:cs="Arial"/>
                <w:b/>
                <w:bCs/>
                <w:color w:val="000000"/>
                <w:sz w:val="20"/>
                <w:szCs w:val="20"/>
              </w:rPr>
              <w:t>300</w:t>
            </w:r>
          </w:p>
        </w:tc>
        <w:tc>
          <w:tcPr>
            <w:tcW w:w="451" w:type="pct"/>
            <w:tcBorders>
              <w:top w:val="nil"/>
              <w:left w:val="nil"/>
              <w:bottom w:val="single" w:sz="4" w:space="0" w:color="auto"/>
              <w:right w:val="single" w:sz="4" w:space="0" w:color="auto"/>
            </w:tcBorders>
            <w:shd w:val="clear" w:color="auto" w:fill="auto"/>
            <w:noWrap/>
            <w:vAlign w:val="bottom"/>
            <w:hideMark/>
          </w:tcPr>
          <w:p w14:paraId="2E4BD6C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100</w:t>
            </w:r>
          </w:p>
        </w:tc>
        <w:tc>
          <w:tcPr>
            <w:tcW w:w="351" w:type="pct"/>
            <w:tcBorders>
              <w:top w:val="nil"/>
              <w:left w:val="nil"/>
              <w:bottom w:val="single" w:sz="4" w:space="0" w:color="auto"/>
              <w:right w:val="single" w:sz="4" w:space="0" w:color="auto"/>
            </w:tcBorders>
            <w:shd w:val="clear" w:color="auto" w:fill="auto"/>
            <w:noWrap/>
            <w:vAlign w:val="bottom"/>
            <w:hideMark/>
          </w:tcPr>
          <w:p w14:paraId="2E7B4A5D"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4AE0A2DB"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26D499EE" w14:textId="39829186" w:rsidR="0052109A" w:rsidRPr="0052109A" w:rsidRDefault="00F735B5" w:rsidP="0052109A">
            <w:pPr>
              <w:spacing w:line="360" w:lineRule="auto"/>
              <w:jc w:val="right"/>
              <w:rPr>
                <w:rFonts w:cs="Arial"/>
                <w:b/>
                <w:bCs/>
                <w:color w:val="000000"/>
                <w:sz w:val="20"/>
                <w:szCs w:val="20"/>
              </w:rPr>
            </w:pPr>
            <w:r>
              <w:rPr>
                <w:rFonts w:cs="Arial"/>
                <w:b/>
                <w:bCs/>
                <w:color w:val="000000"/>
                <w:sz w:val="20"/>
                <w:szCs w:val="20"/>
              </w:rPr>
              <w:t>400</w:t>
            </w:r>
          </w:p>
        </w:tc>
        <w:tc>
          <w:tcPr>
            <w:tcW w:w="401" w:type="pct"/>
            <w:tcBorders>
              <w:top w:val="nil"/>
              <w:left w:val="nil"/>
              <w:bottom w:val="single" w:sz="4" w:space="0" w:color="auto"/>
              <w:right w:val="single" w:sz="4" w:space="0" w:color="auto"/>
            </w:tcBorders>
            <w:shd w:val="clear" w:color="auto" w:fill="auto"/>
            <w:noWrap/>
            <w:vAlign w:val="center"/>
            <w:hideMark/>
          </w:tcPr>
          <w:p w14:paraId="4522084B"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29,78</w:t>
            </w:r>
          </w:p>
        </w:tc>
        <w:tc>
          <w:tcPr>
            <w:tcW w:w="365" w:type="pct"/>
            <w:tcBorders>
              <w:top w:val="nil"/>
              <w:left w:val="nil"/>
              <w:bottom w:val="single" w:sz="4" w:space="0" w:color="auto"/>
              <w:right w:val="single" w:sz="4" w:space="0" w:color="auto"/>
            </w:tcBorders>
            <w:shd w:val="clear" w:color="auto" w:fill="auto"/>
            <w:noWrap/>
            <w:vAlign w:val="bottom"/>
            <w:hideMark/>
          </w:tcPr>
          <w:p w14:paraId="45A4EE00" w14:textId="38F4C7E7" w:rsidR="0052109A" w:rsidRPr="0052109A" w:rsidRDefault="00F735B5" w:rsidP="0052109A">
            <w:pPr>
              <w:spacing w:line="360" w:lineRule="auto"/>
              <w:jc w:val="right"/>
              <w:rPr>
                <w:rFonts w:cs="Arial"/>
                <w:b/>
                <w:bCs/>
                <w:color w:val="000000"/>
                <w:sz w:val="20"/>
                <w:szCs w:val="20"/>
              </w:rPr>
            </w:pPr>
            <w:r>
              <w:rPr>
                <w:rFonts w:cs="Arial"/>
                <w:b/>
                <w:bCs/>
                <w:color w:val="000000"/>
                <w:sz w:val="20"/>
                <w:szCs w:val="20"/>
              </w:rPr>
              <w:t>11.912,00</w:t>
            </w:r>
          </w:p>
        </w:tc>
      </w:tr>
      <w:tr w:rsidR="0052109A" w:rsidRPr="0052109A" w14:paraId="4745D560" w14:textId="77777777" w:rsidTr="0052109A">
        <w:trPr>
          <w:trHeight w:val="145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5D67C41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17</w:t>
            </w:r>
          </w:p>
        </w:tc>
        <w:tc>
          <w:tcPr>
            <w:tcW w:w="1704" w:type="pct"/>
            <w:tcBorders>
              <w:top w:val="nil"/>
              <w:left w:val="nil"/>
              <w:bottom w:val="single" w:sz="4" w:space="0" w:color="auto"/>
              <w:right w:val="single" w:sz="4" w:space="0" w:color="auto"/>
            </w:tcBorders>
            <w:shd w:val="clear" w:color="auto" w:fill="auto"/>
            <w:vAlign w:val="bottom"/>
            <w:hideMark/>
          </w:tcPr>
          <w:p w14:paraId="70D9F8CC"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Camiseta com </w:t>
            </w:r>
            <w:proofErr w:type="spellStart"/>
            <w:r w:rsidRPr="0052109A">
              <w:rPr>
                <w:rFonts w:cs="Arial"/>
                <w:b/>
                <w:bCs/>
                <w:color w:val="000000"/>
                <w:sz w:val="20"/>
                <w:szCs w:val="20"/>
              </w:rPr>
              <w:t>jabour</w:t>
            </w:r>
            <w:proofErr w:type="spellEnd"/>
            <w:r w:rsidRPr="0052109A">
              <w:rPr>
                <w:rFonts w:cs="Arial"/>
                <w:b/>
                <w:bCs/>
                <w:color w:val="000000"/>
                <w:sz w:val="20"/>
                <w:szCs w:val="20"/>
              </w:rPr>
              <w:t xml:space="preserve"> confeccionada em 80% poliéster e 20% algodão. Cor a ser definido pela </w:t>
            </w:r>
            <w:proofErr w:type="spellStart"/>
            <w:proofErr w:type="gramStart"/>
            <w:r w:rsidRPr="0052109A">
              <w:rPr>
                <w:rFonts w:cs="Arial"/>
                <w:b/>
                <w:bCs/>
                <w:color w:val="000000"/>
                <w:sz w:val="20"/>
                <w:szCs w:val="20"/>
              </w:rPr>
              <w:t>administração.</w:t>
            </w:r>
            <w:proofErr w:type="gramEnd"/>
            <w:r w:rsidRPr="0052109A">
              <w:rPr>
                <w:rFonts w:cs="Arial"/>
                <w:b/>
                <w:bCs/>
                <w:color w:val="000000"/>
                <w:sz w:val="20"/>
                <w:szCs w:val="20"/>
              </w:rPr>
              <w:t>Modelo</w:t>
            </w:r>
            <w:proofErr w:type="spellEnd"/>
            <w:r w:rsidRPr="0052109A">
              <w:rPr>
                <w:rFonts w:cs="Arial"/>
                <w:b/>
                <w:bCs/>
                <w:color w:val="000000"/>
                <w:sz w:val="20"/>
                <w:szCs w:val="20"/>
              </w:rPr>
              <w:t xml:space="preserve">: deve possuir mangas lisas e longas. Fechada com botões, podendo ter uma pequena gola. Tamanho </w:t>
            </w:r>
            <w:proofErr w:type="gramStart"/>
            <w:r w:rsidRPr="0052109A">
              <w:rPr>
                <w:rFonts w:cs="Arial"/>
                <w:b/>
                <w:bCs/>
                <w:color w:val="000000"/>
                <w:sz w:val="20"/>
                <w:szCs w:val="20"/>
              </w:rPr>
              <w:t>P,</w:t>
            </w:r>
            <w:proofErr w:type="gramEnd"/>
            <w:r w:rsidRPr="0052109A">
              <w:rPr>
                <w:rFonts w:cs="Arial"/>
                <w:b/>
                <w:bCs/>
                <w:color w:val="000000"/>
                <w:sz w:val="20"/>
                <w:szCs w:val="20"/>
              </w:rPr>
              <w:t xml:space="preserve">M,G </w:t>
            </w:r>
            <w:proofErr w:type="spellStart"/>
            <w:r w:rsidRPr="0052109A">
              <w:rPr>
                <w:rFonts w:cs="Arial"/>
                <w:b/>
                <w:bCs/>
                <w:color w:val="000000"/>
                <w:sz w:val="20"/>
                <w:szCs w:val="20"/>
              </w:rPr>
              <w:t>Egg</w:t>
            </w:r>
            <w:proofErr w:type="spellEnd"/>
            <w:r w:rsidRPr="0052109A">
              <w:rPr>
                <w:rFonts w:cs="Arial"/>
                <w:b/>
                <w:bCs/>
                <w:color w:val="000000"/>
                <w:sz w:val="20"/>
                <w:szCs w:val="20"/>
              </w:rPr>
              <w:t xml:space="preserve"> ou infantil a ser definido na aquisição.</w:t>
            </w:r>
          </w:p>
        </w:tc>
        <w:tc>
          <w:tcPr>
            <w:tcW w:w="351" w:type="pct"/>
            <w:tcBorders>
              <w:top w:val="nil"/>
              <w:left w:val="nil"/>
              <w:bottom w:val="single" w:sz="4" w:space="0" w:color="auto"/>
              <w:right w:val="single" w:sz="4" w:space="0" w:color="auto"/>
            </w:tcBorders>
            <w:shd w:val="clear" w:color="auto" w:fill="auto"/>
            <w:vAlign w:val="bottom"/>
            <w:hideMark/>
          </w:tcPr>
          <w:p w14:paraId="752A9986"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7E50ADC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78278E1F"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20842B95"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0988B166"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5C0A475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40</w:t>
            </w:r>
          </w:p>
        </w:tc>
        <w:tc>
          <w:tcPr>
            <w:tcW w:w="401" w:type="pct"/>
            <w:tcBorders>
              <w:top w:val="nil"/>
              <w:left w:val="nil"/>
              <w:bottom w:val="single" w:sz="4" w:space="0" w:color="auto"/>
              <w:right w:val="single" w:sz="4" w:space="0" w:color="auto"/>
            </w:tcBorders>
            <w:shd w:val="clear" w:color="auto" w:fill="auto"/>
            <w:noWrap/>
            <w:vAlign w:val="center"/>
            <w:hideMark/>
          </w:tcPr>
          <w:p w14:paraId="11605BD5"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168,98</w:t>
            </w:r>
          </w:p>
        </w:tc>
        <w:tc>
          <w:tcPr>
            <w:tcW w:w="365" w:type="pct"/>
            <w:tcBorders>
              <w:top w:val="nil"/>
              <w:left w:val="nil"/>
              <w:bottom w:val="single" w:sz="4" w:space="0" w:color="auto"/>
              <w:right w:val="single" w:sz="4" w:space="0" w:color="auto"/>
            </w:tcBorders>
            <w:shd w:val="clear" w:color="auto" w:fill="auto"/>
            <w:noWrap/>
            <w:vAlign w:val="bottom"/>
            <w:hideMark/>
          </w:tcPr>
          <w:p w14:paraId="38AFB1D4"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6.759,00</w:t>
            </w:r>
          </w:p>
        </w:tc>
      </w:tr>
      <w:tr w:rsidR="0052109A" w:rsidRPr="0052109A" w14:paraId="0AF92FD3" w14:textId="77777777" w:rsidTr="0052109A">
        <w:trPr>
          <w:trHeight w:val="73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5D17A907"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18</w:t>
            </w:r>
          </w:p>
        </w:tc>
        <w:tc>
          <w:tcPr>
            <w:tcW w:w="1704" w:type="pct"/>
            <w:tcBorders>
              <w:top w:val="nil"/>
              <w:left w:val="nil"/>
              <w:bottom w:val="single" w:sz="4" w:space="0" w:color="auto"/>
              <w:right w:val="single" w:sz="4" w:space="0" w:color="auto"/>
            </w:tcBorders>
            <w:shd w:val="clear" w:color="auto" w:fill="auto"/>
            <w:vAlign w:val="bottom"/>
            <w:hideMark/>
          </w:tcPr>
          <w:p w14:paraId="6FBC539F"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Capa protetora para roupas Material: Plástico. Cor: Transparente. Dimensão aproximada: 150 x 60 cm. Com fecho em toda extensão.</w:t>
            </w:r>
          </w:p>
        </w:tc>
        <w:tc>
          <w:tcPr>
            <w:tcW w:w="351" w:type="pct"/>
            <w:tcBorders>
              <w:top w:val="nil"/>
              <w:left w:val="nil"/>
              <w:bottom w:val="single" w:sz="4" w:space="0" w:color="auto"/>
              <w:right w:val="single" w:sz="4" w:space="0" w:color="auto"/>
            </w:tcBorders>
            <w:shd w:val="clear" w:color="auto" w:fill="auto"/>
            <w:vAlign w:val="bottom"/>
            <w:hideMark/>
          </w:tcPr>
          <w:p w14:paraId="26E0F20D"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1EB296CB"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30</w:t>
            </w:r>
          </w:p>
        </w:tc>
        <w:tc>
          <w:tcPr>
            <w:tcW w:w="451" w:type="pct"/>
            <w:tcBorders>
              <w:top w:val="nil"/>
              <w:left w:val="nil"/>
              <w:bottom w:val="single" w:sz="4" w:space="0" w:color="auto"/>
              <w:right w:val="single" w:sz="4" w:space="0" w:color="auto"/>
            </w:tcBorders>
            <w:shd w:val="clear" w:color="auto" w:fill="auto"/>
            <w:noWrap/>
            <w:vAlign w:val="bottom"/>
            <w:hideMark/>
          </w:tcPr>
          <w:p w14:paraId="444FBAD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40</w:t>
            </w:r>
          </w:p>
        </w:tc>
        <w:tc>
          <w:tcPr>
            <w:tcW w:w="351" w:type="pct"/>
            <w:tcBorders>
              <w:top w:val="nil"/>
              <w:left w:val="nil"/>
              <w:bottom w:val="single" w:sz="4" w:space="0" w:color="auto"/>
              <w:right w:val="single" w:sz="4" w:space="0" w:color="auto"/>
            </w:tcBorders>
            <w:shd w:val="clear" w:color="auto" w:fill="auto"/>
            <w:noWrap/>
            <w:vAlign w:val="bottom"/>
            <w:hideMark/>
          </w:tcPr>
          <w:p w14:paraId="41BED24C"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50</w:t>
            </w:r>
          </w:p>
        </w:tc>
        <w:tc>
          <w:tcPr>
            <w:tcW w:w="351" w:type="pct"/>
            <w:tcBorders>
              <w:top w:val="nil"/>
              <w:left w:val="nil"/>
              <w:bottom w:val="single" w:sz="4" w:space="0" w:color="auto"/>
              <w:right w:val="single" w:sz="4" w:space="0" w:color="auto"/>
            </w:tcBorders>
            <w:shd w:val="clear" w:color="auto" w:fill="auto"/>
            <w:noWrap/>
            <w:vAlign w:val="bottom"/>
            <w:hideMark/>
          </w:tcPr>
          <w:p w14:paraId="50967670"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374A95CF"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120</w:t>
            </w:r>
          </w:p>
        </w:tc>
        <w:tc>
          <w:tcPr>
            <w:tcW w:w="401" w:type="pct"/>
            <w:tcBorders>
              <w:top w:val="nil"/>
              <w:left w:val="nil"/>
              <w:bottom w:val="single" w:sz="4" w:space="0" w:color="auto"/>
              <w:right w:val="single" w:sz="4" w:space="0" w:color="auto"/>
            </w:tcBorders>
            <w:shd w:val="clear" w:color="auto" w:fill="auto"/>
            <w:noWrap/>
            <w:vAlign w:val="center"/>
            <w:hideMark/>
          </w:tcPr>
          <w:p w14:paraId="4361E7F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10,07</w:t>
            </w:r>
          </w:p>
        </w:tc>
        <w:tc>
          <w:tcPr>
            <w:tcW w:w="365" w:type="pct"/>
            <w:tcBorders>
              <w:top w:val="nil"/>
              <w:left w:val="nil"/>
              <w:bottom w:val="single" w:sz="4" w:space="0" w:color="auto"/>
              <w:right w:val="single" w:sz="4" w:space="0" w:color="auto"/>
            </w:tcBorders>
            <w:shd w:val="clear" w:color="auto" w:fill="auto"/>
            <w:noWrap/>
            <w:vAlign w:val="bottom"/>
            <w:hideMark/>
          </w:tcPr>
          <w:p w14:paraId="1E0D9AD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1.208,70</w:t>
            </w:r>
          </w:p>
        </w:tc>
      </w:tr>
      <w:tr w:rsidR="0052109A" w:rsidRPr="0052109A" w14:paraId="37B33A24"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14AC7AB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19</w:t>
            </w:r>
          </w:p>
        </w:tc>
        <w:tc>
          <w:tcPr>
            <w:tcW w:w="1704" w:type="pct"/>
            <w:tcBorders>
              <w:top w:val="nil"/>
              <w:left w:val="nil"/>
              <w:bottom w:val="single" w:sz="4" w:space="0" w:color="auto"/>
              <w:right w:val="single" w:sz="4" w:space="0" w:color="auto"/>
            </w:tcBorders>
            <w:shd w:val="clear" w:color="auto" w:fill="auto"/>
            <w:vAlign w:val="bottom"/>
            <w:hideMark/>
          </w:tcPr>
          <w:p w14:paraId="37EC4F6A"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Ceroula de algodão mesma cor da camisa e sem franjas. Tamanhos de P ao GG.</w:t>
            </w:r>
          </w:p>
        </w:tc>
        <w:tc>
          <w:tcPr>
            <w:tcW w:w="351" w:type="pct"/>
            <w:tcBorders>
              <w:top w:val="nil"/>
              <w:left w:val="nil"/>
              <w:bottom w:val="single" w:sz="4" w:space="0" w:color="auto"/>
              <w:right w:val="single" w:sz="4" w:space="0" w:color="auto"/>
            </w:tcBorders>
            <w:shd w:val="clear" w:color="auto" w:fill="auto"/>
            <w:vAlign w:val="bottom"/>
            <w:hideMark/>
          </w:tcPr>
          <w:p w14:paraId="7FAF714B"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089A37A5"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1F556FE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2BB3159D"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1050E4F5"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0A6C31F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22</w:t>
            </w:r>
          </w:p>
        </w:tc>
        <w:tc>
          <w:tcPr>
            <w:tcW w:w="401" w:type="pct"/>
            <w:tcBorders>
              <w:top w:val="nil"/>
              <w:left w:val="nil"/>
              <w:bottom w:val="single" w:sz="4" w:space="0" w:color="auto"/>
              <w:right w:val="single" w:sz="4" w:space="0" w:color="auto"/>
            </w:tcBorders>
            <w:shd w:val="clear" w:color="auto" w:fill="auto"/>
            <w:noWrap/>
            <w:vAlign w:val="center"/>
            <w:hideMark/>
          </w:tcPr>
          <w:p w14:paraId="73C5BBF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185,00</w:t>
            </w:r>
          </w:p>
        </w:tc>
        <w:tc>
          <w:tcPr>
            <w:tcW w:w="365" w:type="pct"/>
            <w:tcBorders>
              <w:top w:val="nil"/>
              <w:left w:val="nil"/>
              <w:bottom w:val="single" w:sz="4" w:space="0" w:color="auto"/>
              <w:right w:val="single" w:sz="4" w:space="0" w:color="auto"/>
            </w:tcBorders>
            <w:shd w:val="clear" w:color="auto" w:fill="auto"/>
            <w:noWrap/>
            <w:vAlign w:val="bottom"/>
            <w:hideMark/>
          </w:tcPr>
          <w:p w14:paraId="03C856B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4.070,00</w:t>
            </w:r>
          </w:p>
        </w:tc>
      </w:tr>
      <w:tr w:rsidR="0052109A" w:rsidRPr="0052109A" w14:paraId="1D363B12"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1CA4F7E"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1704" w:type="pct"/>
            <w:tcBorders>
              <w:top w:val="nil"/>
              <w:left w:val="nil"/>
              <w:bottom w:val="single" w:sz="4" w:space="0" w:color="auto"/>
              <w:right w:val="single" w:sz="4" w:space="0" w:color="auto"/>
            </w:tcBorders>
            <w:shd w:val="clear" w:color="auto" w:fill="auto"/>
            <w:vAlign w:val="bottom"/>
            <w:hideMark/>
          </w:tcPr>
          <w:p w14:paraId="79587B7F"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Chapéu de feltro, com forro, em cor a ser definida e 10 cm de aba e com barbicacho em couro.</w:t>
            </w:r>
          </w:p>
        </w:tc>
        <w:tc>
          <w:tcPr>
            <w:tcW w:w="351" w:type="pct"/>
            <w:tcBorders>
              <w:top w:val="nil"/>
              <w:left w:val="nil"/>
              <w:bottom w:val="single" w:sz="4" w:space="0" w:color="auto"/>
              <w:right w:val="single" w:sz="4" w:space="0" w:color="auto"/>
            </w:tcBorders>
            <w:shd w:val="clear" w:color="auto" w:fill="auto"/>
            <w:vAlign w:val="bottom"/>
            <w:hideMark/>
          </w:tcPr>
          <w:p w14:paraId="5286B889"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1562544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7848394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05CB357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5FCDC3E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73E17A4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52</w:t>
            </w:r>
          </w:p>
        </w:tc>
        <w:tc>
          <w:tcPr>
            <w:tcW w:w="401" w:type="pct"/>
            <w:tcBorders>
              <w:top w:val="nil"/>
              <w:left w:val="nil"/>
              <w:bottom w:val="single" w:sz="4" w:space="0" w:color="auto"/>
              <w:right w:val="single" w:sz="4" w:space="0" w:color="auto"/>
            </w:tcBorders>
            <w:shd w:val="clear" w:color="auto" w:fill="auto"/>
            <w:noWrap/>
            <w:vAlign w:val="center"/>
            <w:hideMark/>
          </w:tcPr>
          <w:p w14:paraId="2C1D4F0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157,45</w:t>
            </w:r>
          </w:p>
        </w:tc>
        <w:tc>
          <w:tcPr>
            <w:tcW w:w="365" w:type="pct"/>
            <w:tcBorders>
              <w:top w:val="nil"/>
              <w:left w:val="nil"/>
              <w:bottom w:val="single" w:sz="4" w:space="0" w:color="auto"/>
              <w:right w:val="single" w:sz="4" w:space="0" w:color="auto"/>
            </w:tcBorders>
            <w:shd w:val="clear" w:color="auto" w:fill="auto"/>
            <w:noWrap/>
            <w:vAlign w:val="bottom"/>
            <w:hideMark/>
          </w:tcPr>
          <w:p w14:paraId="7B6CEFBE"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8.187,40</w:t>
            </w:r>
          </w:p>
        </w:tc>
      </w:tr>
      <w:tr w:rsidR="0052109A" w:rsidRPr="0052109A" w14:paraId="2DBFCB10" w14:textId="77777777" w:rsidTr="0052109A">
        <w:trPr>
          <w:trHeight w:val="720"/>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4484DC5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21</w:t>
            </w:r>
          </w:p>
        </w:tc>
        <w:tc>
          <w:tcPr>
            <w:tcW w:w="1704" w:type="pct"/>
            <w:tcBorders>
              <w:top w:val="nil"/>
              <w:left w:val="nil"/>
              <w:bottom w:val="single" w:sz="4" w:space="0" w:color="auto"/>
              <w:right w:val="single" w:sz="4" w:space="0" w:color="auto"/>
            </w:tcBorders>
            <w:shd w:val="clear" w:color="auto" w:fill="auto"/>
            <w:vAlign w:val="center"/>
            <w:hideMark/>
          </w:tcPr>
          <w:p w14:paraId="38067F74"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Cinto (guaiaca) de couro curtido marrom escuro, com 03 bolsos, estilo tropeiro e com duas fivelas na frente.</w:t>
            </w:r>
          </w:p>
        </w:tc>
        <w:tc>
          <w:tcPr>
            <w:tcW w:w="351" w:type="pct"/>
            <w:tcBorders>
              <w:top w:val="nil"/>
              <w:left w:val="nil"/>
              <w:bottom w:val="single" w:sz="4" w:space="0" w:color="auto"/>
              <w:right w:val="single" w:sz="4" w:space="0" w:color="auto"/>
            </w:tcBorders>
            <w:shd w:val="clear" w:color="auto" w:fill="auto"/>
            <w:vAlign w:val="center"/>
            <w:hideMark/>
          </w:tcPr>
          <w:p w14:paraId="6C544A4C" w14:textId="77777777" w:rsidR="0052109A" w:rsidRPr="0052109A" w:rsidRDefault="0052109A" w:rsidP="0052109A">
            <w:pPr>
              <w:spacing w:line="360" w:lineRule="auto"/>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78B3388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0E8D452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5CA1B69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42E784A5"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46D87F1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52</w:t>
            </w:r>
          </w:p>
        </w:tc>
        <w:tc>
          <w:tcPr>
            <w:tcW w:w="401" w:type="pct"/>
            <w:tcBorders>
              <w:top w:val="nil"/>
              <w:left w:val="nil"/>
              <w:bottom w:val="single" w:sz="4" w:space="0" w:color="auto"/>
              <w:right w:val="single" w:sz="4" w:space="0" w:color="auto"/>
            </w:tcBorders>
            <w:shd w:val="clear" w:color="auto" w:fill="auto"/>
            <w:noWrap/>
            <w:vAlign w:val="center"/>
            <w:hideMark/>
          </w:tcPr>
          <w:p w14:paraId="7A906454"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75,27</w:t>
            </w:r>
          </w:p>
        </w:tc>
        <w:tc>
          <w:tcPr>
            <w:tcW w:w="365" w:type="pct"/>
            <w:tcBorders>
              <w:top w:val="nil"/>
              <w:left w:val="nil"/>
              <w:bottom w:val="single" w:sz="4" w:space="0" w:color="auto"/>
              <w:right w:val="single" w:sz="4" w:space="0" w:color="auto"/>
            </w:tcBorders>
            <w:shd w:val="clear" w:color="auto" w:fill="auto"/>
            <w:noWrap/>
            <w:vAlign w:val="bottom"/>
            <w:hideMark/>
          </w:tcPr>
          <w:p w14:paraId="1065D59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3.913,87</w:t>
            </w:r>
          </w:p>
        </w:tc>
      </w:tr>
      <w:tr w:rsidR="0052109A" w:rsidRPr="0052109A" w14:paraId="0168A5A6" w14:textId="77777777" w:rsidTr="0052109A">
        <w:trPr>
          <w:trHeight w:val="73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31DDEA0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22</w:t>
            </w:r>
          </w:p>
        </w:tc>
        <w:tc>
          <w:tcPr>
            <w:tcW w:w="1704" w:type="pct"/>
            <w:tcBorders>
              <w:top w:val="nil"/>
              <w:left w:val="nil"/>
              <w:bottom w:val="single" w:sz="4" w:space="0" w:color="auto"/>
              <w:right w:val="single" w:sz="4" w:space="0" w:color="auto"/>
            </w:tcBorders>
            <w:shd w:val="clear" w:color="auto" w:fill="auto"/>
            <w:vAlign w:val="bottom"/>
            <w:hideMark/>
          </w:tcPr>
          <w:p w14:paraId="2968A1E8"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Cinto (guaiaca) de couro curtido preto, com 03 bolsos, estilo tropeiro e com duas fivelas na frente.</w:t>
            </w:r>
          </w:p>
        </w:tc>
        <w:tc>
          <w:tcPr>
            <w:tcW w:w="351" w:type="pct"/>
            <w:tcBorders>
              <w:top w:val="nil"/>
              <w:left w:val="nil"/>
              <w:bottom w:val="single" w:sz="4" w:space="0" w:color="auto"/>
              <w:right w:val="single" w:sz="4" w:space="0" w:color="auto"/>
            </w:tcBorders>
            <w:shd w:val="clear" w:color="auto" w:fill="auto"/>
            <w:vAlign w:val="bottom"/>
            <w:hideMark/>
          </w:tcPr>
          <w:p w14:paraId="2E180910"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6B20851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599F0B9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458B7A57"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12E12C15"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6364D84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22</w:t>
            </w:r>
          </w:p>
        </w:tc>
        <w:tc>
          <w:tcPr>
            <w:tcW w:w="401" w:type="pct"/>
            <w:tcBorders>
              <w:top w:val="nil"/>
              <w:left w:val="nil"/>
              <w:bottom w:val="single" w:sz="4" w:space="0" w:color="auto"/>
              <w:right w:val="single" w:sz="4" w:space="0" w:color="auto"/>
            </w:tcBorders>
            <w:shd w:val="clear" w:color="auto" w:fill="auto"/>
            <w:noWrap/>
            <w:vAlign w:val="center"/>
            <w:hideMark/>
          </w:tcPr>
          <w:p w14:paraId="2EC8F90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75,27</w:t>
            </w:r>
          </w:p>
        </w:tc>
        <w:tc>
          <w:tcPr>
            <w:tcW w:w="365" w:type="pct"/>
            <w:tcBorders>
              <w:top w:val="nil"/>
              <w:left w:val="nil"/>
              <w:bottom w:val="single" w:sz="4" w:space="0" w:color="auto"/>
              <w:right w:val="single" w:sz="4" w:space="0" w:color="auto"/>
            </w:tcBorders>
            <w:shd w:val="clear" w:color="auto" w:fill="auto"/>
            <w:noWrap/>
            <w:vAlign w:val="bottom"/>
            <w:hideMark/>
          </w:tcPr>
          <w:p w14:paraId="6F072D7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1.655,87</w:t>
            </w:r>
          </w:p>
        </w:tc>
      </w:tr>
      <w:tr w:rsidR="0052109A" w:rsidRPr="0052109A" w14:paraId="0C50CF7B" w14:textId="77777777" w:rsidTr="0052109A">
        <w:trPr>
          <w:trHeight w:val="16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26A77C3E"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23</w:t>
            </w:r>
          </w:p>
        </w:tc>
        <w:tc>
          <w:tcPr>
            <w:tcW w:w="1704" w:type="pct"/>
            <w:tcBorders>
              <w:top w:val="nil"/>
              <w:left w:val="nil"/>
              <w:bottom w:val="single" w:sz="4" w:space="0" w:color="auto"/>
              <w:right w:val="single" w:sz="4" w:space="0" w:color="auto"/>
            </w:tcBorders>
            <w:shd w:val="clear" w:color="auto" w:fill="auto"/>
            <w:vAlign w:val="bottom"/>
            <w:hideMark/>
          </w:tcPr>
          <w:p w14:paraId="02560D14"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Coletes Farroupilha: Modelo tradicional, sem mangas e sem gola, com uma única carreira de botões na frente, podendo ser abotoado ou não. Com a parte posterior (costas) de tecido leve, ajustado com fivela, de uma cor só, no comprimento até a altura da cintura, mesmo tecido e cor das </w:t>
            </w:r>
            <w:proofErr w:type="gramStart"/>
            <w:r w:rsidRPr="0052109A">
              <w:rPr>
                <w:rFonts w:cs="Arial"/>
                <w:b/>
                <w:bCs/>
                <w:color w:val="000000"/>
                <w:sz w:val="20"/>
                <w:szCs w:val="20"/>
              </w:rPr>
              <w:t>bombachas</w:t>
            </w:r>
            <w:proofErr w:type="gramEnd"/>
          </w:p>
        </w:tc>
        <w:tc>
          <w:tcPr>
            <w:tcW w:w="351" w:type="pct"/>
            <w:tcBorders>
              <w:top w:val="nil"/>
              <w:left w:val="nil"/>
              <w:bottom w:val="single" w:sz="4" w:space="0" w:color="auto"/>
              <w:right w:val="single" w:sz="4" w:space="0" w:color="auto"/>
            </w:tcBorders>
            <w:shd w:val="clear" w:color="auto" w:fill="auto"/>
            <w:vAlign w:val="bottom"/>
            <w:hideMark/>
          </w:tcPr>
          <w:p w14:paraId="3A4059DF"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51C4988B"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7E1CDB1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340E165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1B7AD8C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52DBECD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70</w:t>
            </w:r>
          </w:p>
        </w:tc>
        <w:tc>
          <w:tcPr>
            <w:tcW w:w="401" w:type="pct"/>
            <w:tcBorders>
              <w:top w:val="nil"/>
              <w:left w:val="nil"/>
              <w:bottom w:val="single" w:sz="4" w:space="0" w:color="auto"/>
              <w:right w:val="single" w:sz="4" w:space="0" w:color="auto"/>
            </w:tcBorders>
            <w:shd w:val="clear" w:color="auto" w:fill="auto"/>
            <w:noWrap/>
            <w:vAlign w:val="center"/>
            <w:hideMark/>
          </w:tcPr>
          <w:p w14:paraId="5A1AC38F"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53,47</w:t>
            </w:r>
          </w:p>
        </w:tc>
        <w:tc>
          <w:tcPr>
            <w:tcW w:w="365" w:type="pct"/>
            <w:tcBorders>
              <w:top w:val="nil"/>
              <w:left w:val="nil"/>
              <w:bottom w:val="single" w:sz="4" w:space="0" w:color="auto"/>
              <w:right w:val="single" w:sz="4" w:space="0" w:color="auto"/>
            </w:tcBorders>
            <w:shd w:val="clear" w:color="auto" w:fill="auto"/>
            <w:noWrap/>
            <w:vAlign w:val="bottom"/>
            <w:hideMark/>
          </w:tcPr>
          <w:p w14:paraId="4FCD26A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3.742,73</w:t>
            </w:r>
          </w:p>
        </w:tc>
      </w:tr>
      <w:tr w:rsidR="0052109A" w:rsidRPr="0052109A" w14:paraId="786555BC"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13344A00"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24</w:t>
            </w:r>
          </w:p>
        </w:tc>
        <w:tc>
          <w:tcPr>
            <w:tcW w:w="1704" w:type="pct"/>
            <w:tcBorders>
              <w:top w:val="nil"/>
              <w:left w:val="nil"/>
              <w:bottom w:val="single" w:sz="4" w:space="0" w:color="auto"/>
              <w:right w:val="single" w:sz="4" w:space="0" w:color="auto"/>
            </w:tcBorders>
            <w:shd w:val="clear" w:color="auto" w:fill="auto"/>
            <w:vAlign w:val="bottom"/>
            <w:hideMark/>
          </w:tcPr>
          <w:p w14:paraId="58078AD6"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Conjunto de brincos e camafeu: de bijuterias com</w:t>
            </w:r>
            <w:proofErr w:type="gramStart"/>
            <w:r w:rsidRPr="0052109A">
              <w:rPr>
                <w:rFonts w:cs="Arial"/>
                <w:b/>
                <w:bCs/>
                <w:color w:val="000000"/>
                <w:sz w:val="20"/>
                <w:szCs w:val="20"/>
              </w:rPr>
              <w:t xml:space="preserve">  </w:t>
            </w:r>
            <w:proofErr w:type="gramEnd"/>
            <w:r w:rsidRPr="0052109A">
              <w:rPr>
                <w:rFonts w:cs="Arial"/>
                <w:b/>
                <w:bCs/>
                <w:color w:val="000000"/>
                <w:sz w:val="20"/>
                <w:szCs w:val="20"/>
              </w:rPr>
              <w:t>pedras pequenas, cor a ser definida na aquisição.</w:t>
            </w:r>
          </w:p>
        </w:tc>
        <w:tc>
          <w:tcPr>
            <w:tcW w:w="351" w:type="pct"/>
            <w:tcBorders>
              <w:top w:val="nil"/>
              <w:left w:val="nil"/>
              <w:bottom w:val="single" w:sz="4" w:space="0" w:color="auto"/>
              <w:right w:val="single" w:sz="4" w:space="0" w:color="auto"/>
            </w:tcBorders>
            <w:shd w:val="clear" w:color="auto" w:fill="auto"/>
            <w:vAlign w:val="bottom"/>
            <w:hideMark/>
          </w:tcPr>
          <w:p w14:paraId="34660D5C"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4A1B3F30"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1253FA3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3AB1F6E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5859D23C"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08E32B3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60</w:t>
            </w:r>
          </w:p>
        </w:tc>
        <w:tc>
          <w:tcPr>
            <w:tcW w:w="401" w:type="pct"/>
            <w:tcBorders>
              <w:top w:val="nil"/>
              <w:left w:val="nil"/>
              <w:bottom w:val="single" w:sz="4" w:space="0" w:color="auto"/>
              <w:right w:val="single" w:sz="4" w:space="0" w:color="auto"/>
            </w:tcBorders>
            <w:shd w:val="clear" w:color="auto" w:fill="auto"/>
            <w:noWrap/>
            <w:vAlign w:val="center"/>
            <w:hideMark/>
          </w:tcPr>
          <w:p w14:paraId="0DFE2B5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25,97</w:t>
            </w:r>
          </w:p>
        </w:tc>
        <w:tc>
          <w:tcPr>
            <w:tcW w:w="365" w:type="pct"/>
            <w:tcBorders>
              <w:top w:val="nil"/>
              <w:left w:val="nil"/>
              <w:bottom w:val="single" w:sz="4" w:space="0" w:color="auto"/>
              <w:right w:val="single" w:sz="4" w:space="0" w:color="auto"/>
            </w:tcBorders>
            <w:shd w:val="clear" w:color="auto" w:fill="auto"/>
            <w:noWrap/>
            <w:vAlign w:val="bottom"/>
            <w:hideMark/>
          </w:tcPr>
          <w:p w14:paraId="6AD13ED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1.558,00</w:t>
            </w:r>
          </w:p>
        </w:tc>
      </w:tr>
      <w:tr w:rsidR="0052109A" w:rsidRPr="0052109A" w14:paraId="2150049A" w14:textId="77777777" w:rsidTr="0052109A">
        <w:trPr>
          <w:trHeight w:val="73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62970900"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25</w:t>
            </w:r>
          </w:p>
        </w:tc>
        <w:tc>
          <w:tcPr>
            <w:tcW w:w="1704" w:type="pct"/>
            <w:tcBorders>
              <w:top w:val="nil"/>
              <w:left w:val="nil"/>
              <w:bottom w:val="single" w:sz="4" w:space="0" w:color="auto"/>
              <w:right w:val="single" w:sz="4" w:space="0" w:color="auto"/>
            </w:tcBorders>
            <w:shd w:val="clear" w:color="auto" w:fill="auto"/>
            <w:vAlign w:val="bottom"/>
            <w:hideMark/>
          </w:tcPr>
          <w:p w14:paraId="57414101"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Corda naval para cabo de guerra, em polipropileno, pontas emborrachadas, com medidas de 10metros, </w:t>
            </w:r>
            <w:proofErr w:type="gramStart"/>
            <w:r w:rsidRPr="0052109A">
              <w:rPr>
                <w:rFonts w:cs="Arial"/>
                <w:b/>
                <w:bCs/>
                <w:color w:val="000000"/>
                <w:sz w:val="20"/>
                <w:szCs w:val="20"/>
              </w:rPr>
              <w:t>38mm</w:t>
            </w:r>
            <w:proofErr w:type="gramEnd"/>
            <w:r w:rsidRPr="0052109A">
              <w:rPr>
                <w:rFonts w:cs="Arial"/>
                <w:b/>
                <w:bCs/>
                <w:color w:val="000000"/>
                <w:sz w:val="20"/>
                <w:szCs w:val="20"/>
              </w:rPr>
              <w:t xml:space="preserve"> de espessura.</w:t>
            </w:r>
          </w:p>
        </w:tc>
        <w:tc>
          <w:tcPr>
            <w:tcW w:w="351" w:type="pct"/>
            <w:tcBorders>
              <w:top w:val="nil"/>
              <w:left w:val="nil"/>
              <w:bottom w:val="single" w:sz="4" w:space="0" w:color="auto"/>
              <w:right w:val="single" w:sz="4" w:space="0" w:color="auto"/>
            </w:tcBorders>
            <w:shd w:val="clear" w:color="auto" w:fill="auto"/>
            <w:vAlign w:val="bottom"/>
            <w:hideMark/>
          </w:tcPr>
          <w:p w14:paraId="7D67B4CD"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0E901CD4"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2</w:t>
            </w:r>
            <w:proofErr w:type="gramEnd"/>
          </w:p>
        </w:tc>
        <w:tc>
          <w:tcPr>
            <w:tcW w:w="451" w:type="pct"/>
            <w:tcBorders>
              <w:top w:val="nil"/>
              <w:left w:val="nil"/>
              <w:bottom w:val="single" w:sz="4" w:space="0" w:color="auto"/>
              <w:right w:val="single" w:sz="4" w:space="0" w:color="auto"/>
            </w:tcBorders>
            <w:shd w:val="clear" w:color="auto" w:fill="auto"/>
            <w:noWrap/>
            <w:vAlign w:val="bottom"/>
            <w:hideMark/>
          </w:tcPr>
          <w:p w14:paraId="49AEAA56"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1</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4CC97D5B"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68DAFD46"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343351E1"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3</w:t>
            </w:r>
            <w:proofErr w:type="gramEnd"/>
          </w:p>
        </w:tc>
        <w:tc>
          <w:tcPr>
            <w:tcW w:w="401" w:type="pct"/>
            <w:tcBorders>
              <w:top w:val="nil"/>
              <w:left w:val="nil"/>
              <w:bottom w:val="single" w:sz="4" w:space="0" w:color="auto"/>
              <w:right w:val="single" w:sz="4" w:space="0" w:color="auto"/>
            </w:tcBorders>
            <w:shd w:val="clear" w:color="auto" w:fill="auto"/>
            <w:noWrap/>
            <w:vAlign w:val="center"/>
            <w:hideMark/>
          </w:tcPr>
          <w:p w14:paraId="2FD8EA5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302,40</w:t>
            </w:r>
          </w:p>
        </w:tc>
        <w:tc>
          <w:tcPr>
            <w:tcW w:w="365" w:type="pct"/>
            <w:tcBorders>
              <w:top w:val="nil"/>
              <w:left w:val="nil"/>
              <w:bottom w:val="single" w:sz="4" w:space="0" w:color="auto"/>
              <w:right w:val="single" w:sz="4" w:space="0" w:color="auto"/>
            </w:tcBorders>
            <w:shd w:val="clear" w:color="auto" w:fill="auto"/>
            <w:noWrap/>
            <w:vAlign w:val="bottom"/>
            <w:hideMark/>
          </w:tcPr>
          <w:p w14:paraId="2FA3285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907,20</w:t>
            </w:r>
          </w:p>
        </w:tc>
      </w:tr>
      <w:tr w:rsidR="0052109A" w:rsidRPr="0052109A" w14:paraId="588FF566"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15CD3DBF"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26</w:t>
            </w:r>
          </w:p>
        </w:tc>
        <w:tc>
          <w:tcPr>
            <w:tcW w:w="1704" w:type="pct"/>
            <w:tcBorders>
              <w:top w:val="nil"/>
              <w:left w:val="nil"/>
              <w:bottom w:val="single" w:sz="4" w:space="0" w:color="auto"/>
              <w:right w:val="single" w:sz="4" w:space="0" w:color="auto"/>
            </w:tcBorders>
            <w:shd w:val="clear" w:color="auto" w:fill="auto"/>
            <w:vAlign w:val="bottom"/>
            <w:hideMark/>
          </w:tcPr>
          <w:p w14:paraId="7DC68BE5"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elástico</w:t>
            </w:r>
            <w:proofErr w:type="gramEnd"/>
            <w:r w:rsidRPr="0052109A">
              <w:rPr>
                <w:rFonts w:cs="Arial"/>
                <w:b/>
                <w:bCs/>
                <w:color w:val="000000"/>
                <w:sz w:val="20"/>
                <w:szCs w:val="20"/>
              </w:rPr>
              <w:t xml:space="preserve"> para cabelo em silicone transparente, para penteados</w:t>
            </w:r>
          </w:p>
        </w:tc>
        <w:tc>
          <w:tcPr>
            <w:tcW w:w="351" w:type="pct"/>
            <w:tcBorders>
              <w:top w:val="nil"/>
              <w:left w:val="nil"/>
              <w:bottom w:val="single" w:sz="4" w:space="0" w:color="auto"/>
              <w:right w:val="single" w:sz="4" w:space="0" w:color="auto"/>
            </w:tcBorders>
            <w:shd w:val="clear" w:color="auto" w:fill="auto"/>
            <w:vAlign w:val="bottom"/>
            <w:hideMark/>
          </w:tcPr>
          <w:p w14:paraId="44F1C348"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pacote</w:t>
            </w:r>
            <w:proofErr w:type="gramEnd"/>
            <w:r w:rsidRPr="0052109A">
              <w:rPr>
                <w:rFonts w:cs="Arial"/>
                <w:b/>
                <w:bCs/>
                <w:color w:val="000000"/>
                <w:sz w:val="20"/>
                <w:szCs w:val="20"/>
              </w:rPr>
              <w:t xml:space="preserve"> com 200 unidades</w:t>
            </w:r>
          </w:p>
        </w:tc>
        <w:tc>
          <w:tcPr>
            <w:tcW w:w="450" w:type="pct"/>
            <w:tcBorders>
              <w:top w:val="nil"/>
              <w:left w:val="nil"/>
              <w:bottom w:val="single" w:sz="4" w:space="0" w:color="auto"/>
              <w:right w:val="single" w:sz="4" w:space="0" w:color="auto"/>
            </w:tcBorders>
            <w:shd w:val="clear" w:color="auto" w:fill="auto"/>
            <w:noWrap/>
            <w:vAlign w:val="center"/>
            <w:hideMark/>
          </w:tcPr>
          <w:p w14:paraId="09DD7B00"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10C45A5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51" w:type="pct"/>
            <w:tcBorders>
              <w:top w:val="nil"/>
              <w:left w:val="nil"/>
              <w:bottom w:val="single" w:sz="4" w:space="0" w:color="auto"/>
              <w:right w:val="single" w:sz="4" w:space="0" w:color="auto"/>
            </w:tcBorders>
            <w:shd w:val="clear" w:color="auto" w:fill="auto"/>
            <w:noWrap/>
            <w:vAlign w:val="bottom"/>
            <w:hideMark/>
          </w:tcPr>
          <w:p w14:paraId="57C9621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51" w:type="pct"/>
            <w:tcBorders>
              <w:top w:val="nil"/>
              <w:left w:val="nil"/>
              <w:bottom w:val="single" w:sz="4" w:space="0" w:color="auto"/>
              <w:right w:val="single" w:sz="4" w:space="0" w:color="auto"/>
            </w:tcBorders>
            <w:shd w:val="clear" w:color="auto" w:fill="auto"/>
            <w:noWrap/>
            <w:vAlign w:val="bottom"/>
            <w:hideMark/>
          </w:tcPr>
          <w:p w14:paraId="63C4DA94"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120251E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30</w:t>
            </w:r>
          </w:p>
        </w:tc>
        <w:tc>
          <w:tcPr>
            <w:tcW w:w="401" w:type="pct"/>
            <w:tcBorders>
              <w:top w:val="nil"/>
              <w:left w:val="nil"/>
              <w:bottom w:val="single" w:sz="4" w:space="0" w:color="auto"/>
              <w:right w:val="single" w:sz="4" w:space="0" w:color="auto"/>
            </w:tcBorders>
            <w:shd w:val="clear" w:color="auto" w:fill="auto"/>
            <w:noWrap/>
            <w:vAlign w:val="center"/>
            <w:hideMark/>
          </w:tcPr>
          <w:p w14:paraId="7E0C171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4,02</w:t>
            </w:r>
          </w:p>
        </w:tc>
        <w:tc>
          <w:tcPr>
            <w:tcW w:w="365" w:type="pct"/>
            <w:tcBorders>
              <w:top w:val="nil"/>
              <w:left w:val="nil"/>
              <w:bottom w:val="single" w:sz="4" w:space="0" w:color="auto"/>
              <w:right w:val="single" w:sz="4" w:space="0" w:color="auto"/>
            </w:tcBorders>
            <w:shd w:val="clear" w:color="auto" w:fill="auto"/>
            <w:noWrap/>
            <w:vAlign w:val="bottom"/>
            <w:hideMark/>
          </w:tcPr>
          <w:p w14:paraId="30DE3B2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120,70</w:t>
            </w:r>
          </w:p>
        </w:tc>
      </w:tr>
      <w:tr w:rsidR="0052109A" w:rsidRPr="0052109A" w14:paraId="17730026" w14:textId="77777777" w:rsidTr="0052109A">
        <w:trPr>
          <w:trHeight w:val="12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25C626AB"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27</w:t>
            </w:r>
          </w:p>
        </w:tc>
        <w:tc>
          <w:tcPr>
            <w:tcW w:w="1704" w:type="pct"/>
            <w:tcBorders>
              <w:top w:val="nil"/>
              <w:left w:val="nil"/>
              <w:bottom w:val="single" w:sz="4" w:space="0" w:color="auto"/>
              <w:right w:val="single" w:sz="4" w:space="0" w:color="auto"/>
            </w:tcBorders>
            <w:shd w:val="clear" w:color="auto" w:fill="auto"/>
            <w:vAlign w:val="bottom"/>
            <w:hideMark/>
          </w:tcPr>
          <w:p w14:paraId="3DC63514"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ESPELHO CRISTAL, EM </w:t>
            </w:r>
            <w:proofErr w:type="gramStart"/>
            <w:r w:rsidRPr="0052109A">
              <w:rPr>
                <w:rFonts w:cs="Arial"/>
                <w:b/>
                <w:bCs/>
                <w:color w:val="000000"/>
                <w:sz w:val="20"/>
                <w:szCs w:val="20"/>
              </w:rPr>
              <w:t>3mm</w:t>
            </w:r>
            <w:proofErr w:type="gramEnd"/>
            <w:r w:rsidRPr="0052109A">
              <w:rPr>
                <w:rFonts w:cs="Arial"/>
                <w:b/>
                <w:bCs/>
                <w:color w:val="000000"/>
                <w:sz w:val="20"/>
                <w:szCs w:val="20"/>
              </w:rPr>
              <w:t xml:space="preserve"> Apropriado p/ uso em Molduras, com </w:t>
            </w:r>
            <w:proofErr w:type="spellStart"/>
            <w:r w:rsidRPr="0052109A">
              <w:rPr>
                <w:rFonts w:cs="Arial"/>
                <w:b/>
                <w:bCs/>
                <w:color w:val="000000"/>
                <w:sz w:val="20"/>
                <w:szCs w:val="20"/>
              </w:rPr>
              <w:t>penduradoes</w:t>
            </w:r>
            <w:proofErr w:type="spellEnd"/>
            <w:r w:rsidRPr="0052109A">
              <w:rPr>
                <w:rFonts w:cs="Arial"/>
                <w:b/>
                <w:bCs/>
                <w:color w:val="000000"/>
                <w:sz w:val="20"/>
                <w:szCs w:val="20"/>
              </w:rPr>
              <w:t xml:space="preserve"> reforçados para as duas posições (vertical e horizontal),MOLDURAS =5,5cm, cor de Moldura Madeira. Tamanho 160 x </w:t>
            </w:r>
            <w:proofErr w:type="gramStart"/>
            <w:r w:rsidRPr="0052109A">
              <w:rPr>
                <w:rFonts w:cs="Arial"/>
                <w:b/>
                <w:bCs/>
                <w:color w:val="000000"/>
                <w:sz w:val="20"/>
                <w:szCs w:val="20"/>
              </w:rPr>
              <w:t>40cm</w:t>
            </w:r>
            <w:proofErr w:type="gramEnd"/>
            <w:r w:rsidRPr="0052109A">
              <w:rPr>
                <w:rFonts w:cs="Arial"/>
                <w:b/>
                <w:bCs/>
                <w:color w:val="000000"/>
                <w:sz w:val="20"/>
                <w:szCs w:val="20"/>
              </w:rPr>
              <w:t>.</w:t>
            </w:r>
          </w:p>
        </w:tc>
        <w:tc>
          <w:tcPr>
            <w:tcW w:w="351" w:type="pct"/>
            <w:tcBorders>
              <w:top w:val="nil"/>
              <w:left w:val="nil"/>
              <w:bottom w:val="single" w:sz="4" w:space="0" w:color="auto"/>
              <w:right w:val="single" w:sz="4" w:space="0" w:color="auto"/>
            </w:tcBorders>
            <w:shd w:val="clear" w:color="auto" w:fill="auto"/>
            <w:vAlign w:val="bottom"/>
            <w:hideMark/>
          </w:tcPr>
          <w:p w14:paraId="77EF1AA0"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2ADD6E94"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3</w:t>
            </w:r>
            <w:proofErr w:type="gramEnd"/>
          </w:p>
        </w:tc>
        <w:tc>
          <w:tcPr>
            <w:tcW w:w="451" w:type="pct"/>
            <w:tcBorders>
              <w:top w:val="nil"/>
              <w:left w:val="nil"/>
              <w:bottom w:val="single" w:sz="4" w:space="0" w:color="auto"/>
              <w:right w:val="single" w:sz="4" w:space="0" w:color="auto"/>
            </w:tcBorders>
            <w:shd w:val="clear" w:color="auto" w:fill="auto"/>
            <w:noWrap/>
            <w:vAlign w:val="bottom"/>
            <w:hideMark/>
          </w:tcPr>
          <w:p w14:paraId="0BE7E063"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2</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5997E76B"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2</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3395C937"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1455188D"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7</w:t>
            </w:r>
            <w:proofErr w:type="gramEnd"/>
          </w:p>
        </w:tc>
        <w:tc>
          <w:tcPr>
            <w:tcW w:w="401" w:type="pct"/>
            <w:tcBorders>
              <w:top w:val="nil"/>
              <w:left w:val="nil"/>
              <w:bottom w:val="single" w:sz="4" w:space="0" w:color="auto"/>
              <w:right w:val="single" w:sz="4" w:space="0" w:color="auto"/>
            </w:tcBorders>
            <w:shd w:val="clear" w:color="auto" w:fill="auto"/>
            <w:noWrap/>
            <w:vAlign w:val="center"/>
            <w:hideMark/>
          </w:tcPr>
          <w:p w14:paraId="1F9B9D5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151,76</w:t>
            </w:r>
          </w:p>
        </w:tc>
        <w:tc>
          <w:tcPr>
            <w:tcW w:w="365" w:type="pct"/>
            <w:tcBorders>
              <w:top w:val="nil"/>
              <w:left w:val="nil"/>
              <w:bottom w:val="single" w:sz="4" w:space="0" w:color="auto"/>
              <w:right w:val="single" w:sz="4" w:space="0" w:color="auto"/>
            </w:tcBorders>
            <w:shd w:val="clear" w:color="auto" w:fill="auto"/>
            <w:noWrap/>
            <w:vAlign w:val="bottom"/>
            <w:hideMark/>
          </w:tcPr>
          <w:p w14:paraId="2FEFA3F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1.062,32</w:t>
            </w:r>
          </w:p>
        </w:tc>
      </w:tr>
      <w:tr w:rsidR="0052109A" w:rsidRPr="0052109A" w14:paraId="222379B5"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31D9601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28</w:t>
            </w:r>
          </w:p>
        </w:tc>
        <w:tc>
          <w:tcPr>
            <w:tcW w:w="1704" w:type="pct"/>
            <w:tcBorders>
              <w:top w:val="nil"/>
              <w:left w:val="nil"/>
              <w:bottom w:val="single" w:sz="4" w:space="0" w:color="auto"/>
              <w:right w:val="single" w:sz="4" w:space="0" w:color="auto"/>
            </w:tcBorders>
            <w:shd w:val="clear" w:color="auto" w:fill="auto"/>
            <w:vAlign w:val="bottom"/>
            <w:hideMark/>
          </w:tcPr>
          <w:p w14:paraId="7B48F5C0"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Esporas modelo chilena, com correias de metal, completa com fivelas e proteção para bota.</w:t>
            </w:r>
          </w:p>
        </w:tc>
        <w:tc>
          <w:tcPr>
            <w:tcW w:w="351" w:type="pct"/>
            <w:tcBorders>
              <w:top w:val="nil"/>
              <w:left w:val="nil"/>
              <w:bottom w:val="single" w:sz="4" w:space="0" w:color="auto"/>
              <w:right w:val="single" w:sz="4" w:space="0" w:color="auto"/>
            </w:tcBorders>
            <w:shd w:val="clear" w:color="auto" w:fill="auto"/>
            <w:vAlign w:val="bottom"/>
            <w:hideMark/>
          </w:tcPr>
          <w:p w14:paraId="3908AFF3"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par</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1D52D805"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0E35EA0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455F901E"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7E28A19E"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77CD189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32</w:t>
            </w:r>
          </w:p>
        </w:tc>
        <w:tc>
          <w:tcPr>
            <w:tcW w:w="401" w:type="pct"/>
            <w:tcBorders>
              <w:top w:val="nil"/>
              <w:left w:val="nil"/>
              <w:bottom w:val="single" w:sz="4" w:space="0" w:color="auto"/>
              <w:right w:val="single" w:sz="4" w:space="0" w:color="auto"/>
            </w:tcBorders>
            <w:shd w:val="clear" w:color="auto" w:fill="auto"/>
            <w:noWrap/>
            <w:vAlign w:val="center"/>
            <w:hideMark/>
          </w:tcPr>
          <w:p w14:paraId="123646B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182,30</w:t>
            </w:r>
          </w:p>
        </w:tc>
        <w:tc>
          <w:tcPr>
            <w:tcW w:w="365" w:type="pct"/>
            <w:tcBorders>
              <w:top w:val="nil"/>
              <w:left w:val="nil"/>
              <w:bottom w:val="single" w:sz="4" w:space="0" w:color="auto"/>
              <w:right w:val="single" w:sz="4" w:space="0" w:color="auto"/>
            </w:tcBorders>
            <w:shd w:val="clear" w:color="auto" w:fill="auto"/>
            <w:noWrap/>
            <w:vAlign w:val="bottom"/>
            <w:hideMark/>
          </w:tcPr>
          <w:p w14:paraId="47444BF9"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5.833,60</w:t>
            </w:r>
          </w:p>
        </w:tc>
      </w:tr>
      <w:tr w:rsidR="0052109A" w:rsidRPr="0052109A" w14:paraId="493B1FC3" w14:textId="77777777" w:rsidTr="0052109A">
        <w:trPr>
          <w:trHeight w:val="12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4600DDF5"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29</w:t>
            </w:r>
          </w:p>
        </w:tc>
        <w:tc>
          <w:tcPr>
            <w:tcW w:w="1704" w:type="pct"/>
            <w:tcBorders>
              <w:top w:val="nil"/>
              <w:left w:val="nil"/>
              <w:bottom w:val="single" w:sz="4" w:space="0" w:color="auto"/>
              <w:right w:val="single" w:sz="4" w:space="0" w:color="auto"/>
            </w:tcBorders>
            <w:shd w:val="clear" w:color="auto" w:fill="auto"/>
            <w:vAlign w:val="bottom"/>
            <w:hideMark/>
          </w:tcPr>
          <w:p w14:paraId="2A4FEB9A"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Facão para dança dos facões: Os facões utilizados deverão ter em torno de 50 cm de comprimento e 4,5 cm de largura. Material aço carbono, cabo de chifre, bainha em couro com </w:t>
            </w:r>
            <w:r w:rsidRPr="0052109A">
              <w:rPr>
                <w:rFonts w:cs="Arial"/>
                <w:b/>
                <w:bCs/>
                <w:color w:val="000000"/>
                <w:sz w:val="20"/>
                <w:szCs w:val="20"/>
              </w:rPr>
              <w:lastRenderedPageBreak/>
              <w:t>presilha para cinto.</w:t>
            </w:r>
          </w:p>
        </w:tc>
        <w:tc>
          <w:tcPr>
            <w:tcW w:w="351" w:type="pct"/>
            <w:tcBorders>
              <w:top w:val="nil"/>
              <w:left w:val="nil"/>
              <w:bottom w:val="single" w:sz="4" w:space="0" w:color="auto"/>
              <w:right w:val="single" w:sz="4" w:space="0" w:color="auto"/>
            </w:tcBorders>
            <w:shd w:val="clear" w:color="auto" w:fill="auto"/>
            <w:vAlign w:val="bottom"/>
            <w:hideMark/>
          </w:tcPr>
          <w:p w14:paraId="570E467D"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lastRenderedPageBreak/>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59B3178E"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12</w:t>
            </w:r>
          </w:p>
        </w:tc>
        <w:tc>
          <w:tcPr>
            <w:tcW w:w="451" w:type="pct"/>
            <w:tcBorders>
              <w:top w:val="nil"/>
              <w:left w:val="nil"/>
              <w:bottom w:val="single" w:sz="4" w:space="0" w:color="auto"/>
              <w:right w:val="single" w:sz="4" w:space="0" w:color="auto"/>
            </w:tcBorders>
            <w:shd w:val="clear" w:color="auto" w:fill="auto"/>
            <w:noWrap/>
            <w:vAlign w:val="bottom"/>
            <w:hideMark/>
          </w:tcPr>
          <w:p w14:paraId="469B7CE0"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5612727E"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1CBF32CD"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6E0CB2F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401" w:type="pct"/>
            <w:tcBorders>
              <w:top w:val="nil"/>
              <w:left w:val="nil"/>
              <w:bottom w:val="single" w:sz="4" w:space="0" w:color="auto"/>
              <w:right w:val="single" w:sz="4" w:space="0" w:color="auto"/>
            </w:tcBorders>
            <w:shd w:val="clear" w:color="auto" w:fill="auto"/>
            <w:noWrap/>
            <w:vAlign w:val="center"/>
            <w:hideMark/>
          </w:tcPr>
          <w:p w14:paraId="7839CAE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164,00</w:t>
            </w:r>
          </w:p>
        </w:tc>
        <w:tc>
          <w:tcPr>
            <w:tcW w:w="365" w:type="pct"/>
            <w:tcBorders>
              <w:top w:val="nil"/>
              <w:left w:val="nil"/>
              <w:bottom w:val="single" w:sz="4" w:space="0" w:color="auto"/>
              <w:right w:val="single" w:sz="4" w:space="0" w:color="auto"/>
            </w:tcBorders>
            <w:shd w:val="clear" w:color="auto" w:fill="auto"/>
            <w:noWrap/>
            <w:vAlign w:val="bottom"/>
            <w:hideMark/>
          </w:tcPr>
          <w:p w14:paraId="5C29C36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1.968,00</w:t>
            </w:r>
          </w:p>
        </w:tc>
      </w:tr>
      <w:tr w:rsidR="0052109A" w:rsidRPr="0052109A" w14:paraId="5FEC817F"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C3E5CA5"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30</w:t>
            </w:r>
          </w:p>
        </w:tc>
        <w:tc>
          <w:tcPr>
            <w:tcW w:w="1704" w:type="pct"/>
            <w:tcBorders>
              <w:top w:val="nil"/>
              <w:left w:val="nil"/>
              <w:bottom w:val="single" w:sz="4" w:space="0" w:color="auto"/>
              <w:right w:val="single" w:sz="4" w:space="0" w:color="auto"/>
            </w:tcBorders>
            <w:shd w:val="clear" w:color="auto" w:fill="auto"/>
            <w:vAlign w:val="bottom"/>
            <w:hideMark/>
          </w:tcPr>
          <w:p w14:paraId="7F7519DA"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Faixa de cintura confeccionada em </w:t>
            </w:r>
            <w:proofErr w:type="gramStart"/>
            <w:r w:rsidRPr="0052109A">
              <w:rPr>
                <w:rFonts w:cs="Arial"/>
                <w:b/>
                <w:bCs/>
                <w:color w:val="000000"/>
                <w:sz w:val="20"/>
                <w:szCs w:val="20"/>
              </w:rPr>
              <w:t>30% acrílico</w:t>
            </w:r>
            <w:proofErr w:type="gramEnd"/>
            <w:r w:rsidRPr="0052109A">
              <w:rPr>
                <w:rFonts w:cs="Arial"/>
                <w:b/>
                <w:bCs/>
                <w:color w:val="000000"/>
                <w:sz w:val="20"/>
                <w:szCs w:val="20"/>
              </w:rPr>
              <w:t xml:space="preserve"> e 70% algodão. 2,70 x </w:t>
            </w:r>
            <w:proofErr w:type="gramStart"/>
            <w:r w:rsidRPr="0052109A">
              <w:rPr>
                <w:rFonts w:cs="Arial"/>
                <w:b/>
                <w:bCs/>
                <w:color w:val="000000"/>
                <w:sz w:val="20"/>
                <w:szCs w:val="20"/>
              </w:rPr>
              <w:t>11cm</w:t>
            </w:r>
            <w:proofErr w:type="gramEnd"/>
            <w:r w:rsidRPr="0052109A">
              <w:rPr>
                <w:rFonts w:cs="Arial"/>
                <w:b/>
                <w:bCs/>
                <w:color w:val="000000"/>
                <w:sz w:val="20"/>
                <w:szCs w:val="20"/>
              </w:rPr>
              <w:t>. Cores a definir.</w:t>
            </w:r>
          </w:p>
        </w:tc>
        <w:tc>
          <w:tcPr>
            <w:tcW w:w="351" w:type="pct"/>
            <w:tcBorders>
              <w:top w:val="nil"/>
              <w:left w:val="nil"/>
              <w:bottom w:val="single" w:sz="4" w:space="0" w:color="auto"/>
              <w:right w:val="single" w:sz="4" w:space="0" w:color="auto"/>
            </w:tcBorders>
            <w:shd w:val="clear" w:color="auto" w:fill="auto"/>
            <w:vAlign w:val="bottom"/>
            <w:hideMark/>
          </w:tcPr>
          <w:p w14:paraId="4A6DC066"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6F7ADAC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5728CAD4"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52FA177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5F63BC2C"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1036D2CE"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60</w:t>
            </w:r>
          </w:p>
        </w:tc>
        <w:tc>
          <w:tcPr>
            <w:tcW w:w="401" w:type="pct"/>
            <w:tcBorders>
              <w:top w:val="nil"/>
              <w:left w:val="nil"/>
              <w:bottom w:val="single" w:sz="4" w:space="0" w:color="auto"/>
              <w:right w:val="single" w:sz="4" w:space="0" w:color="auto"/>
            </w:tcBorders>
            <w:shd w:val="clear" w:color="auto" w:fill="auto"/>
            <w:noWrap/>
            <w:vAlign w:val="center"/>
            <w:hideMark/>
          </w:tcPr>
          <w:p w14:paraId="2241F51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47,45</w:t>
            </w:r>
          </w:p>
        </w:tc>
        <w:tc>
          <w:tcPr>
            <w:tcW w:w="365" w:type="pct"/>
            <w:tcBorders>
              <w:top w:val="nil"/>
              <w:left w:val="nil"/>
              <w:bottom w:val="single" w:sz="4" w:space="0" w:color="auto"/>
              <w:right w:val="single" w:sz="4" w:space="0" w:color="auto"/>
            </w:tcBorders>
            <w:shd w:val="clear" w:color="auto" w:fill="auto"/>
            <w:noWrap/>
            <w:vAlign w:val="bottom"/>
            <w:hideMark/>
          </w:tcPr>
          <w:p w14:paraId="57652FE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2.847,00</w:t>
            </w:r>
          </w:p>
        </w:tc>
      </w:tr>
      <w:tr w:rsidR="0052109A" w:rsidRPr="0052109A" w14:paraId="6CBC582D"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0F30BC48"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31</w:t>
            </w:r>
          </w:p>
        </w:tc>
        <w:tc>
          <w:tcPr>
            <w:tcW w:w="1704" w:type="pct"/>
            <w:tcBorders>
              <w:top w:val="nil"/>
              <w:left w:val="nil"/>
              <w:bottom w:val="single" w:sz="4" w:space="0" w:color="auto"/>
              <w:right w:val="single" w:sz="4" w:space="0" w:color="auto"/>
            </w:tcBorders>
            <w:shd w:val="clear" w:color="auto" w:fill="auto"/>
            <w:vAlign w:val="bottom"/>
            <w:hideMark/>
          </w:tcPr>
          <w:p w14:paraId="5BB3D326"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Faixa de lã, de cor vermelha, largura de 10 a 12 cm, comprimento </w:t>
            </w:r>
            <w:proofErr w:type="gramStart"/>
            <w:r w:rsidRPr="0052109A">
              <w:rPr>
                <w:rFonts w:cs="Arial"/>
                <w:b/>
                <w:bCs/>
                <w:color w:val="000000"/>
                <w:sz w:val="20"/>
                <w:szCs w:val="20"/>
              </w:rPr>
              <w:t>3m</w:t>
            </w:r>
            <w:proofErr w:type="gramEnd"/>
          </w:p>
        </w:tc>
        <w:tc>
          <w:tcPr>
            <w:tcW w:w="351" w:type="pct"/>
            <w:tcBorders>
              <w:top w:val="nil"/>
              <w:left w:val="nil"/>
              <w:bottom w:val="single" w:sz="4" w:space="0" w:color="auto"/>
              <w:right w:val="single" w:sz="4" w:space="0" w:color="auto"/>
            </w:tcBorders>
            <w:shd w:val="clear" w:color="auto" w:fill="auto"/>
            <w:vAlign w:val="bottom"/>
            <w:hideMark/>
          </w:tcPr>
          <w:p w14:paraId="1CB82D1A"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60A6FF2F"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01988585"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5346F1D1"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63B7C919"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1CAAB82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22</w:t>
            </w:r>
          </w:p>
        </w:tc>
        <w:tc>
          <w:tcPr>
            <w:tcW w:w="401" w:type="pct"/>
            <w:tcBorders>
              <w:top w:val="nil"/>
              <w:left w:val="nil"/>
              <w:bottom w:val="single" w:sz="4" w:space="0" w:color="auto"/>
              <w:right w:val="single" w:sz="4" w:space="0" w:color="auto"/>
            </w:tcBorders>
            <w:shd w:val="clear" w:color="auto" w:fill="auto"/>
            <w:noWrap/>
            <w:vAlign w:val="center"/>
            <w:hideMark/>
          </w:tcPr>
          <w:p w14:paraId="5C674B24"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54,83</w:t>
            </w:r>
          </w:p>
        </w:tc>
        <w:tc>
          <w:tcPr>
            <w:tcW w:w="365" w:type="pct"/>
            <w:tcBorders>
              <w:top w:val="nil"/>
              <w:left w:val="nil"/>
              <w:bottom w:val="single" w:sz="4" w:space="0" w:color="auto"/>
              <w:right w:val="single" w:sz="4" w:space="0" w:color="auto"/>
            </w:tcBorders>
            <w:shd w:val="clear" w:color="auto" w:fill="auto"/>
            <w:noWrap/>
            <w:vAlign w:val="bottom"/>
            <w:hideMark/>
          </w:tcPr>
          <w:p w14:paraId="01BA8CE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1.206,33</w:t>
            </w:r>
          </w:p>
        </w:tc>
      </w:tr>
      <w:tr w:rsidR="0052109A" w:rsidRPr="0052109A" w14:paraId="1FB3EB1F"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108FA38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32</w:t>
            </w:r>
          </w:p>
        </w:tc>
        <w:tc>
          <w:tcPr>
            <w:tcW w:w="1704" w:type="pct"/>
            <w:tcBorders>
              <w:top w:val="nil"/>
              <w:left w:val="nil"/>
              <w:bottom w:val="single" w:sz="4" w:space="0" w:color="auto"/>
              <w:right w:val="single" w:sz="4" w:space="0" w:color="auto"/>
            </w:tcBorders>
            <w:shd w:val="clear" w:color="auto" w:fill="auto"/>
            <w:vAlign w:val="bottom"/>
            <w:hideMark/>
          </w:tcPr>
          <w:p w14:paraId="718108BE"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grampo</w:t>
            </w:r>
            <w:proofErr w:type="gramEnd"/>
            <w:r w:rsidRPr="0052109A">
              <w:rPr>
                <w:rFonts w:cs="Arial"/>
                <w:b/>
                <w:bCs/>
                <w:color w:val="000000"/>
                <w:sz w:val="20"/>
                <w:szCs w:val="20"/>
              </w:rPr>
              <w:t xml:space="preserve"> de cabelo loiro nº 5</w:t>
            </w:r>
          </w:p>
        </w:tc>
        <w:tc>
          <w:tcPr>
            <w:tcW w:w="351" w:type="pct"/>
            <w:tcBorders>
              <w:top w:val="nil"/>
              <w:left w:val="nil"/>
              <w:bottom w:val="single" w:sz="4" w:space="0" w:color="auto"/>
              <w:right w:val="single" w:sz="4" w:space="0" w:color="auto"/>
            </w:tcBorders>
            <w:shd w:val="clear" w:color="auto" w:fill="auto"/>
            <w:vAlign w:val="bottom"/>
            <w:hideMark/>
          </w:tcPr>
          <w:p w14:paraId="7E3962A5"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caixa</w:t>
            </w:r>
            <w:proofErr w:type="gramEnd"/>
            <w:r w:rsidRPr="0052109A">
              <w:rPr>
                <w:rFonts w:cs="Arial"/>
                <w:b/>
                <w:bCs/>
                <w:color w:val="000000"/>
                <w:sz w:val="20"/>
                <w:szCs w:val="20"/>
              </w:rPr>
              <w:t xml:space="preserve"> com 100 unidades</w:t>
            </w:r>
          </w:p>
        </w:tc>
        <w:tc>
          <w:tcPr>
            <w:tcW w:w="450" w:type="pct"/>
            <w:tcBorders>
              <w:top w:val="nil"/>
              <w:left w:val="nil"/>
              <w:bottom w:val="single" w:sz="4" w:space="0" w:color="auto"/>
              <w:right w:val="single" w:sz="4" w:space="0" w:color="auto"/>
            </w:tcBorders>
            <w:shd w:val="clear" w:color="auto" w:fill="auto"/>
            <w:noWrap/>
            <w:vAlign w:val="center"/>
            <w:hideMark/>
          </w:tcPr>
          <w:p w14:paraId="7A8A5D48"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2929916A"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5</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3ABC458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51" w:type="pct"/>
            <w:tcBorders>
              <w:top w:val="nil"/>
              <w:left w:val="nil"/>
              <w:bottom w:val="single" w:sz="4" w:space="0" w:color="auto"/>
              <w:right w:val="single" w:sz="4" w:space="0" w:color="auto"/>
            </w:tcBorders>
            <w:shd w:val="clear" w:color="auto" w:fill="auto"/>
            <w:noWrap/>
            <w:vAlign w:val="bottom"/>
            <w:hideMark/>
          </w:tcPr>
          <w:p w14:paraId="63C44AD2"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7C774103"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25</w:t>
            </w:r>
          </w:p>
        </w:tc>
        <w:tc>
          <w:tcPr>
            <w:tcW w:w="401" w:type="pct"/>
            <w:tcBorders>
              <w:top w:val="nil"/>
              <w:left w:val="nil"/>
              <w:bottom w:val="single" w:sz="4" w:space="0" w:color="auto"/>
              <w:right w:val="single" w:sz="4" w:space="0" w:color="auto"/>
            </w:tcBorders>
            <w:shd w:val="clear" w:color="auto" w:fill="auto"/>
            <w:noWrap/>
            <w:vAlign w:val="center"/>
            <w:hideMark/>
          </w:tcPr>
          <w:p w14:paraId="0606116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26,96</w:t>
            </w:r>
          </w:p>
        </w:tc>
        <w:tc>
          <w:tcPr>
            <w:tcW w:w="365" w:type="pct"/>
            <w:tcBorders>
              <w:top w:val="nil"/>
              <w:left w:val="nil"/>
              <w:bottom w:val="single" w:sz="4" w:space="0" w:color="auto"/>
              <w:right w:val="single" w:sz="4" w:space="0" w:color="auto"/>
            </w:tcBorders>
            <w:shd w:val="clear" w:color="auto" w:fill="auto"/>
            <w:noWrap/>
            <w:vAlign w:val="bottom"/>
            <w:hideMark/>
          </w:tcPr>
          <w:p w14:paraId="31D6FCF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674,00</w:t>
            </w:r>
          </w:p>
        </w:tc>
      </w:tr>
      <w:tr w:rsidR="0052109A" w:rsidRPr="0052109A" w14:paraId="46C6D38D"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544FD81B"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33</w:t>
            </w:r>
          </w:p>
        </w:tc>
        <w:tc>
          <w:tcPr>
            <w:tcW w:w="1704" w:type="pct"/>
            <w:tcBorders>
              <w:top w:val="nil"/>
              <w:left w:val="nil"/>
              <w:bottom w:val="single" w:sz="4" w:space="0" w:color="auto"/>
              <w:right w:val="single" w:sz="4" w:space="0" w:color="auto"/>
            </w:tcBorders>
            <w:shd w:val="clear" w:color="auto" w:fill="auto"/>
            <w:vAlign w:val="bottom"/>
            <w:hideMark/>
          </w:tcPr>
          <w:p w14:paraId="16226777"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grampo</w:t>
            </w:r>
            <w:proofErr w:type="gramEnd"/>
            <w:r w:rsidRPr="0052109A">
              <w:rPr>
                <w:rFonts w:cs="Arial"/>
                <w:b/>
                <w:bCs/>
                <w:color w:val="000000"/>
                <w:sz w:val="20"/>
                <w:szCs w:val="20"/>
              </w:rPr>
              <w:t xml:space="preserve"> de cabelo loiro nº 7</w:t>
            </w:r>
          </w:p>
        </w:tc>
        <w:tc>
          <w:tcPr>
            <w:tcW w:w="351" w:type="pct"/>
            <w:tcBorders>
              <w:top w:val="nil"/>
              <w:left w:val="nil"/>
              <w:bottom w:val="single" w:sz="4" w:space="0" w:color="auto"/>
              <w:right w:val="single" w:sz="4" w:space="0" w:color="auto"/>
            </w:tcBorders>
            <w:shd w:val="clear" w:color="auto" w:fill="auto"/>
            <w:vAlign w:val="bottom"/>
            <w:hideMark/>
          </w:tcPr>
          <w:p w14:paraId="40E80A09"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caixa</w:t>
            </w:r>
            <w:proofErr w:type="gramEnd"/>
            <w:r w:rsidRPr="0052109A">
              <w:rPr>
                <w:rFonts w:cs="Arial"/>
                <w:b/>
                <w:bCs/>
                <w:color w:val="000000"/>
                <w:sz w:val="20"/>
                <w:szCs w:val="20"/>
              </w:rPr>
              <w:t xml:space="preserve"> com 100 unidades</w:t>
            </w:r>
          </w:p>
        </w:tc>
        <w:tc>
          <w:tcPr>
            <w:tcW w:w="450" w:type="pct"/>
            <w:tcBorders>
              <w:top w:val="nil"/>
              <w:left w:val="nil"/>
              <w:bottom w:val="single" w:sz="4" w:space="0" w:color="auto"/>
              <w:right w:val="single" w:sz="4" w:space="0" w:color="auto"/>
            </w:tcBorders>
            <w:shd w:val="clear" w:color="auto" w:fill="auto"/>
            <w:noWrap/>
            <w:vAlign w:val="center"/>
            <w:hideMark/>
          </w:tcPr>
          <w:p w14:paraId="20D5D1E4"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45E1CA68"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5</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021EC29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51" w:type="pct"/>
            <w:tcBorders>
              <w:top w:val="nil"/>
              <w:left w:val="nil"/>
              <w:bottom w:val="single" w:sz="4" w:space="0" w:color="auto"/>
              <w:right w:val="single" w:sz="4" w:space="0" w:color="auto"/>
            </w:tcBorders>
            <w:shd w:val="clear" w:color="auto" w:fill="auto"/>
            <w:noWrap/>
            <w:vAlign w:val="bottom"/>
            <w:hideMark/>
          </w:tcPr>
          <w:p w14:paraId="711ACC6D"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2C2161B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25</w:t>
            </w:r>
          </w:p>
        </w:tc>
        <w:tc>
          <w:tcPr>
            <w:tcW w:w="401" w:type="pct"/>
            <w:tcBorders>
              <w:top w:val="nil"/>
              <w:left w:val="nil"/>
              <w:bottom w:val="single" w:sz="4" w:space="0" w:color="auto"/>
              <w:right w:val="single" w:sz="4" w:space="0" w:color="auto"/>
            </w:tcBorders>
            <w:shd w:val="clear" w:color="auto" w:fill="auto"/>
            <w:noWrap/>
            <w:vAlign w:val="center"/>
            <w:hideMark/>
          </w:tcPr>
          <w:p w14:paraId="17ADA9E1"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5,53</w:t>
            </w:r>
          </w:p>
        </w:tc>
        <w:tc>
          <w:tcPr>
            <w:tcW w:w="365" w:type="pct"/>
            <w:tcBorders>
              <w:top w:val="nil"/>
              <w:left w:val="nil"/>
              <w:bottom w:val="single" w:sz="4" w:space="0" w:color="auto"/>
              <w:right w:val="single" w:sz="4" w:space="0" w:color="auto"/>
            </w:tcBorders>
            <w:shd w:val="clear" w:color="auto" w:fill="auto"/>
            <w:noWrap/>
            <w:vAlign w:val="bottom"/>
            <w:hideMark/>
          </w:tcPr>
          <w:p w14:paraId="7C5AE9C3"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138,25</w:t>
            </w:r>
          </w:p>
        </w:tc>
      </w:tr>
      <w:tr w:rsidR="0052109A" w:rsidRPr="0052109A" w14:paraId="3280EC88"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54AEAFD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34</w:t>
            </w:r>
          </w:p>
        </w:tc>
        <w:tc>
          <w:tcPr>
            <w:tcW w:w="1704" w:type="pct"/>
            <w:tcBorders>
              <w:top w:val="nil"/>
              <w:left w:val="nil"/>
              <w:bottom w:val="single" w:sz="4" w:space="0" w:color="auto"/>
              <w:right w:val="single" w:sz="4" w:space="0" w:color="auto"/>
            </w:tcBorders>
            <w:shd w:val="clear" w:color="auto" w:fill="auto"/>
            <w:vAlign w:val="bottom"/>
            <w:hideMark/>
          </w:tcPr>
          <w:p w14:paraId="4C9CF9B0"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grampo</w:t>
            </w:r>
            <w:proofErr w:type="gramEnd"/>
            <w:r w:rsidRPr="0052109A">
              <w:rPr>
                <w:rFonts w:cs="Arial"/>
                <w:b/>
                <w:bCs/>
                <w:color w:val="000000"/>
                <w:sz w:val="20"/>
                <w:szCs w:val="20"/>
              </w:rPr>
              <w:t xml:space="preserve"> de cabelo preto nº 5</w:t>
            </w:r>
          </w:p>
        </w:tc>
        <w:tc>
          <w:tcPr>
            <w:tcW w:w="351" w:type="pct"/>
            <w:tcBorders>
              <w:top w:val="nil"/>
              <w:left w:val="nil"/>
              <w:bottom w:val="single" w:sz="4" w:space="0" w:color="auto"/>
              <w:right w:val="single" w:sz="4" w:space="0" w:color="auto"/>
            </w:tcBorders>
            <w:shd w:val="clear" w:color="auto" w:fill="auto"/>
            <w:vAlign w:val="bottom"/>
            <w:hideMark/>
          </w:tcPr>
          <w:p w14:paraId="3D23B752"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caixa</w:t>
            </w:r>
            <w:proofErr w:type="gramEnd"/>
            <w:r w:rsidRPr="0052109A">
              <w:rPr>
                <w:rFonts w:cs="Arial"/>
                <w:b/>
                <w:bCs/>
                <w:color w:val="000000"/>
                <w:sz w:val="20"/>
                <w:szCs w:val="20"/>
              </w:rPr>
              <w:t xml:space="preserve"> com 100 unidades</w:t>
            </w:r>
          </w:p>
        </w:tc>
        <w:tc>
          <w:tcPr>
            <w:tcW w:w="450" w:type="pct"/>
            <w:tcBorders>
              <w:top w:val="nil"/>
              <w:left w:val="nil"/>
              <w:bottom w:val="single" w:sz="4" w:space="0" w:color="auto"/>
              <w:right w:val="single" w:sz="4" w:space="0" w:color="auto"/>
            </w:tcBorders>
            <w:shd w:val="clear" w:color="auto" w:fill="auto"/>
            <w:noWrap/>
            <w:vAlign w:val="center"/>
            <w:hideMark/>
          </w:tcPr>
          <w:p w14:paraId="1E3C8B3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13B5D9A9"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5</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426BD49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51" w:type="pct"/>
            <w:tcBorders>
              <w:top w:val="nil"/>
              <w:left w:val="nil"/>
              <w:bottom w:val="single" w:sz="4" w:space="0" w:color="auto"/>
              <w:right w:val="single" w:sz="4" w:space="0" w:color="auto"/>
            </w:tcBorders>
            <w:shd w:val="clear" w:color="auto" w:fill="auto"/>
            <w:noWrap/>
            <w:vAlign w:val="bottom"/>
            <w:hideMark/>
          </w:tcPr>
          <w:p w14:paraId="3DC7F83B"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3B8AB29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25</w:t>
            </w:r>
          </w:p>
        </w:tc>
        <w:tc>
          <w:tcPr>
            <w:tcW w:w="401" w:type="pct"/>
            <w:tcBorders>
              <w:top w:val="nil"/>
              <w:left w:val="nil"/>
              <w:bottom w:val="single" w:sz="4" w:space="0" w:color="auto"/>
              <w:right w:val="single" w:sz="4" w:space="0" w:color="auto"/>
            </w:tcBorders>
            <w:shd w:val="clear" w:color="auto" w:fill="auto"/>
            <w:noWrap/>
            <w:vAlign w:val="center"/>
            <w:hideMark/>
          </w:tcPr>
          <w:p w14:paraId="52F15B4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26,96</w:t>
            </w:r>
          </w:p>
        </w:tc>
        <w:tc>
          <w:tcPr>
            <w:tcW w:w="365" w:type="pct"/>
            <w:tcBorders>
              <w:top w:val="nil"/>
              <w:left w:val="nil"/>
              <w:bottom w:val="single" w:sz="4" w:space="0" w:color="auto"/>
              <w:right w:val="single" w:sz="4" w:space="0" w:color="auto"/>
            </w:tcBorders>
            <w:shd w:val="clear" w:color="auto" w:fill="auto"/>
            <w:noWrap/>
            <w:vAlign w:val="bottom"/>
            <w:hideMark/>
          </w:tcPr>
          <w:p w14:paraId="1047EDF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674,00</w:t>
            </w:r>
          </w:p>
        </w:tc>
      </w:tr>
      <w:tr w:rsidR="0052109A" w:rsidRPr="0052109A" w14:paraId="4BA0DC18"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16FEE20B"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35</w:t>
            </w:r>
          </w:p>
        </w:tc>
        <w:tc>
          <w:tcPr>
            <w:tcW w:w="1704" w:type="pct"/>
            <w:tcBorders>
              <w:top w:val="nil"/>
              <w:left w:val="nil"/>
              <w:bottom w:val="single" w:sz="4" w:space="0" w:color="auto"/>
              <w:right w:val="single" w:sz="4" w:space="0" w:color="auto"/>
            </w:tcBorders>
            <w:shd w:val="clear" w:color="auto" w:fill="auto"/>
            <w:vAlign w:val="bottom"/>
            <w:hideMark/>
          </w:tcPr>
          <w:p w14:paraId="4B328228"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grampo</w:t>
            </w:r>
            <w:proofErr w:type="gramEnd"/>
            <w:r w:rsidRPr="0052109A">
              <w:rPr>
                <w:rFonts w:cs="Arial"/>
                <w:b/>
                <w:bCs/>
                <w:color w:val="000000"/>
                <w:sz w:val="20"/>
                <w:szCs w:val="20"/>
              </w:rPr>
              <w:t xml:space="preserve"> de cabelo preto nº 7</w:t>
            </w:r>
          </w:p>
        </w:tc>
        <w:tc>
          <w:tcPr>
            <w:tcW w:w="351" w:type="pct"/>
            <w:tcBorders>
              <w:top w:val="nil"/>
              <w:left w:val="nil"/>
              <w:bottom w:val="single" w:sz="4" w:space="0" w:color="auto"/>
              <w:right w:val="single" w:sz="4" w:space="0" w:color="auto"/>
            </w:tcBorders>
            <w:shd w:val="clear" w:color="auto" w:fill="auto"/>
            <w:vAlign w:val="bottom"/>
            <w:hideMark/>
          </w:tcPr>
          <w:p w14:paraId="6BB82147"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caixa</w:t>
            </w:r>
            <w:proofErr w:type="gramEnd"/>
            <w:r w:rsidRPr="0052109A">
              <w:rPr>
                <w:rFonts w:cs="Arial"/>
                <w:b/>
                <w:bCs/>
                <w:color w:val="000000"/>
                <w:sz w:val="20"/>
                <w:szCs w:val="20"/>
              </w:rPr>
              <w:t xml:space="preserve"> com 100 </w:t>
            </w:r>
            <w:r w:rsidRPr="0052109A">
              <w:rPr>
                <w:rFonts w:cs="Arial"/>
                <w:b/>
                <w:bCs/>
                <w:color w:val="000000"/>
                <w:sz w:val="20"/>
                <w:szCs w:val="20"/>
              </w:rPr>
              <w:lastRenderedPageBreak/>
              <w:t>unidades</w:t>
            </w:r>
          </w:p>
        </w:tc>
        <w:tc>
          <w:tcPr>
            <w:tcW w:w="450" w:type="pct"/>
            <w:tcBorders>
              <w:top w:val="nil"/>
              <w:left w:val="nil"/>
              <w:bottom w:val="single" w:sz="4" w:space="0" w:color="auto"/>
              <w:right w:val="single" w:sz="4" w:space="0" w:color="auto"/>
            </w:tcBorders>
            <w:shd w:val="clear" w:color="auto" w:fill="auto"/>
            <w:noWrap/>
            <w:vAlign w:val="center"/>
            <w:hideMark/>
          </w:tcPr>
          <w:p w14:paraId="11E19E7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10</w:t>
            </w:r>
          </w:p>
        </w:tc>
        <w:tc>
          <w:tcPr>
            <w:tcW w:w="451" w:type="pct"/>
            <w:tcBorders>
              <w:top w:val="nil"/>
              <w:left w:val="nil"/>
              <w:bottom w:val="single" w:sz="4" w:space="0" w:color="auto"/>
              <w:right w:val="single" w:sz="4" w:space="0" w:color="auto"/>
            </w:tcBorders>
            <w:shd w:val="clear" w:color="auto" w:fill="auto"/>
            <w:noWrap/>
            <w:vAlign w:val="bottom"/>
            <w:hideMark/>
          </w:tcPr>
          <w:p w14:paraId="17886CC9"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5</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67C207A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51" w:type="pct"/>
            <w:tcBorders>
              <w:top w:val="nil"/>
              <w:left w:val="nil"/>
              <w:bottom w:val="single" w:sz="4" w:space="0" w:color="auto"/>
              <w:right w:val="single" w:sz="4" w:space="0" w:color="auto"/>
            </w:tcBorders>
            <w:shd w:val="clear" w:color="auto" w:fill="auto"/>
            <w:noWrap/>
            <w:vAlign w:val="bottom"/>
            <w:hideMark/>
          </w:tcPr>
          <w:p w14:paraId="19AD5B94"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2A9F0D8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25</w:t>
            </w:r>
          </w:p>
        </w:tc>
        <w:tc>
          <w:tcPr>
            <w:tcW w:w="401" w:type="pct"/>
            <w:tcBorders>
              <w:top w:val="nil"/>
              <w:left w:val="nil"/>
              <w:bottom w:val="single" w:sz="4" w:space="0" w:color="auto"/>
              <w:right w:val="single" w:sz="4" w:space="0" w:color="auto"/>
            </w:tcBorders>
            <w:shd w:val="clear" w:color="auto" w:fill="auto"/>
            <w:noWrap/>
            <w:vAlign w:val="center"/>
            <w:hideMark/>
          </w:tcPr>
          <w:p w14:paraId="32D739A1"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5,53</w:t>
            </w:r>
          </w:p>
        </w:tc>
        <w:tc>
          <w:tcPr>
            <w:tcW w:w="365" w:type="pct"/>
            <w:tcBorders>
              <w:top w:val="nil"/>
              <w:left w:val="nil"/>
              <w:bottom w:val="single" w:sz="4" w:space="0" w:color="auto"/>
              <w:right w:val="single" w:sz="4" w:space="0" w:color="auto"/>
            </w:tcBorders>
            <w:shd w:val="clear" w:color="auto" w:fill="auto"/>
            <w:noWrap/>
            <w:vAlign w:val="bottom"/>
            <w:hideMark/>
          </w:tcPr>
          <w:p w14:paraId="05CAAECF"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138,25</w:t>
            </w:r>
          </w:p>
        </w:tc>
      </w:tr>
      <w:tr w:rsidR="0052109A" w:rsidRPr="0052109A" w14:paraId="490FA6B8" w14:textId="77777777" w:rsidTr="0052109A">
        <w:trPr>
          <w:trHeight w:val="73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5285497"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36</w:t>
            </w:r>
          </w:p>
        </w:tc>
        <w:tc>
          <w:tcPr>
            <w:tcW w:w="1704" w:type="pct"/>
            <w:tcBorders>
              <w:top w:val="nil"/>
              <w:left w:val="nil"/>
              <w:bottom w:val="single" w:sz="4" w:space="0" w:color="auto"/>
              <w:right w:val="single" w:sz="4" w:space="0" w:color="auto"/>
            </w:tcBorders>
            <w:shd w:val="clear" w:color="auto" w:fill="auto"/>
            <w:vAlign w:val="bottom"/>
            <w:hideMark/>
          </w:tcPr>
          <w:p w14:paraId="274216D3"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Jogo de baralhos de carta espanhol- para truco. Não </w:t>
            </w:r>
            <w:proofErr w:type="gramStart"/>
            <w:r w:rsidRPr="0052109A">
              <w:rPr>
                <w:rFonts w:cs="Arial"/>
                <w:b/>
                <w:bCs/>
                <w:color w:val="000000"/>
                <w:sz w:val="20"/>
                <w:szCs w:val="20"/>
              </w:rPr>
              <w:t>transparente, atóxico</w:t>
            </w:r>
            <w:proofErr w:type="gramEnd"/>
            <w:r w:rsidRPr="0052109A">
              <w:rPr>
                <w:rFonts w:cs="Arial"/>
                <w:b/>
                <w:bCs/>
                <w:color w:val="000000"/>
                <w:sz w:val="20"/>
                <w:szCs w:val="20"/>
              </w:rPr>
              <w:t xml:space="preserve"> e reciclável. Cartão laminado. Contém 50 cartas</w:t>
            </w:r>
          </w:p>
        </w:tc>
        <w:tc>
          <w:tcPr>
            <w:tcW w:w="351" w:type="pct"/>
            <w:tcBorders>
              <w:top w:val="nil"/>
              <w:left w:val="nil"/>
              <w:bottom w:val="single" w:sz="4" w:space="0" w:color="auto"/>
              <w:right w:val="single" w:sz="4" w:space="0" w:color="auto"/>
            </w:tcBorders>
            <w:shd w:val="clear" w:color="auto" w:fill="auto"/>
            <w:vAlign w:val="bottom"/>
            <w:hideMark/>
          </w:tcPr>
          <w:p w14:paraId="2D725AC5"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Unidade</w:t>
            </w:r>
          </w:p>
        </w:tc>
        <w:tc>
          <w:tcPr>
            <w:tcW w:w="450" w:type="pct"/>
            <w:tcBorders>
              <w:top w:val="nil"/>
              <w:left w:val="nil"/>
              <w:bottom w:val="single" w:sz="4" w:space="0" w:color="auto"/>
              <w:right w:val="single" w:sz="4" w:space="0" w:color="auto"/>
            </w:tcBorders>
            <w:shd w:val="clear" w:color="auto" w:fill="auto"/>
            <w:noWrap/>
            <w:vAlign w:val="center"/>
            <w:hideMark/>
          </w:tcPr>
          <w:p w14:paraId="1711014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026B9043"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51" w:type="pct"/>
            <w:tcBorders>
              <w:top w:val="nil"/>
              <w:left w:val="nil"/>
              <w:bottom w:val="single" w:sz="4" w:space="0" w:color="auto"/>
              <w:right w:val="single" w:sz="4" w:space="0" w:color="auto"/>
            </w:tcBorders>
            <w:shd w:val="clear" w:color="auto" w:fill="auto"/>
            <w:noWrap/>
            <w:vAlign w:val="bottom"/>
            <w:hideMark/>
          </w:tcPr>
          <w:p w14:paraId="738A1109"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3</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12BC770B"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632F9345"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23</w:t>
            </w:r>
          </w:p>
        </w:tc>
        <w:tc>
          <w:tcPr>
            <w:tcW w:w="401" w:type="pct"/>
            <w:tcBorders>
              <w:top w:val="nil"/>
              <w:left w:val="nil"/>
              <w:bottom w:val="single" w:sz="4" w:space="0" w:color="auto"/>
              <w:right w:val="single" w:sz="4" w:space="0" w:color="auto"/>
            </w:tcBorders>
            <w:shd w:val="clear" w:color="auto" w:fill="auto"/>
            <w:noWrap/>
            <w:vAlign w:val="center"/>
            <w:hideMark/>
          </w:tcPr>
          <w:p w14:paraId="3331B9B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14,52</w:t>
            </w:r>
          </w:p>
        </w:tc>
        <w:tc>
          <w:tcPr>
            <w:tcW w:w="365" w:type="pct"/>
            <w:tcBorders>
              <w:top w:val="nil"/>
              <w:left w:val="nil"/>
              <w:bottom w:val="single" w:sz="4" w:space="0" w:color="auto"/>
              <w:right w:val="single" w:sz="4" w:space="0" w:color="auto"/>
            </w:tcBorders>
            <w:shd w:val="clear" w:color="auto" w:fill="auto"/>
            <w:noWrap/>
            <w:vAlign w:val="bottom"/>
            <w:hideMark/>
          </w:tcPr>
          <w:p w14:paraId="15ADD6A1"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333,96</w:t>
            </w:r>
          </w:p>
        </w:tc>
      </w:tr>
      <w:tr w:rsidR="0052109A" w:rsidRPr="0052109A" w14:paraId="20ED0DEF" w14:textId="77777777" w:rsidTr="0052109A">
        <w:trPr>
          <w:trHeight w:val="16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87BBE9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37</w:t>
            </w:r>
          </w:p>
        </w:tc>
        <w:tc>
          <w:tcPr>
            <w:tcW w:w="1704" w:type="pct"/>
            <w:tcBorders>
              <w:top w:val="nil"/>
              <w:left w:val="nil"/>
              <w:bottom w:val="single" w:sz="4" w:space="0" w:color="auto"/>
              <w:right w:val="single" w:sz="4" w:space="0" w:color="auto"/>
            </w:tcBorders>
            <w:shd w:val="clear" w:color="auto" w:fill="auto"/>
            <w:vAlign w:val="bottom"/>
            <w:hideMark/>
          </w:tcPr>
          <w:p w14:paraId="3E4B1686"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Kit costura: bolsa de couro com alça fixa, fechamento com fivela, com logo da entidade tradicionalista trabalhado no </w:t>
            </w:r>
            <w:proofErr w:type="spellStart"/>
            <w:proofErr w:type="gramStart"/>
            <w:r w:rsidRPr="0052109A">
              <w:rPr>
                <w:rFonts w:cs="Arial"/>
                <w:b/>
                <w:bCs/>
                <w:color w:val="000000"/>
                <w:sz w:val="20"/>
                <w:szCs w:val="20"/>
              </w:rPr>
              <w:t>couro.</w:t>
            </w:r>
            <w:proofErr w:type="gramEnd"/>
            <w:r w:rsidRPr="0052109A">
              <w:rPr>
                <w:rFonts w:cs="Arial"/>
                <w:b/>
                <w:bCs/>
                <w:color w:val="000000"/>
                <w:sz w:val="20"/>
                <w:szCs w:val="20"/>
              </w:rPr>
              <w:t>Altura</w:t>
            </w:r>
            <w:proofErr w:type="spellEnd"/>
            <w:r w:rsidRPr="0052109A">
              <w:rPr>
                <w:rFonts w:cs="Arial"/>
                <w:b/>
                <w:bCs/>
                <w:color w:val="000000"/>
                <w:sz w:val="20"/>
                <w:szCs w:val="20"/>
              </w:rPr>
              <w:t xml:space="preserve">: 20cm, Largura: 21,5cm, Profundidade: 15cm; com conjunto de agulhas de costura a mão, mínimo 10 agulhas tamanhos variados, 6 </w:t>
            </w:r>
            <w:proofErr w:type="spellStart"/>
            <w:r w:rsidRPr="0052109A">
              <w:rPr>
                <w:rFonts w:cs="Arial"/>
                <w:b/>
                <w:bCs/>
                <w:color w:val="000000"/>
                <w:sz w:val="20"/>
                <w:szCs w:val="20"/>
              </w:rPr>
              <w:t>retrozes</w:t>
            </w:r>
            <w:proofErr w:type="spellEnd"/>
            <w:r w:rsidRPr="0052109A">
              <w:rPr>
                <w:rFonts w:cs="Arial"/>
                <w:b/>
                <w:bCs/>
                <w:color w:val="000000"/>
                <w:sz w:val="20"/>
                <w:szCs w:val="20"/>
              </w:rPr>
              <w:t xml:space="preserve"> de linha cores básicas, 01 tesoura de arremate.</w:t>
            </w:r>
          </w:p>
        </w:tc>
        <w:tc>
          <w:tcPr>
            <w:tcW w:w="351" w:type="pct"/>
            <w:tcBorders>
              <w:top w:val="nil"/>
              <w:left w:val="nil"/>
              <w:bottom w:val="single" w:sz="4" w:space="0" w:color="auto"/>
              <w:right w:val="single" w:sz="4" w:space="0" w:color="auto"/>
            </w:tcBorders>
            <w:shd w:val="clear" w:color="auto" w:fill="auto"/>
            <w:vAlign w:val="bottom"/>
            <w:hideMark/>
          </w:tcPr>
          <w:p w14:paraId="61ABD597"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conjunto</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182DE391"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2</w:t>
            </w:r>
            <w:proofErr w:type="gramEnd"/>
          </w:p>
        </w:tc>
        <w:tc>
          <w:tcPr>
            <w:tcW w:w="451" w:type="pct"/>
            <w:tcBorders>
              <w:top w:val="nil"/>
              <w:left w:val="nil"/>
              <w:bottom w:val="single" w:sz="4" w:space="0" w:color="auto"/>
              <w:right w:val="single" w:sz="4" w:space="0" w:color="auto"/>
            </w:tcBorders>
            <w:shd w:val="clear" w:color="auto" w:fill="auto"/>
            <w:noWrap/>
            <w:vAlign w:val="bottom"/>
            <w:hideMark/>
          </w:tcPr>
          <w:p w14:paraId="337FDFC2"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2</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4BB7E427"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1</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68B87B5D"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08619EC4"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5</w:t>
            </w:r>
            <w:proofErr w:type="gramEnd"/>
          </w:p>
        </w:tc>
        <w:tc>
          <w:tcPr>
            <w:tcW w:w="401" w:type="pct"/>
            <w:tcBorders>
              <w:top w:val="nil"/>
              <w:left w:val="nil"/>
              <w:bottom w:val="single" w:sz="4" w:space="0" w:color="auto"/>
              <w:right w:val="single" w:sz="4" w:space="0" w:color="auto"/>
            </w:tcBorders>
            <w:shd w:val="clear" w:color="auto" w:fill="auto"/>
            <w:noWrap/>
            <w:vAlign w:val="center"/>
            <w:hideMark/>
          </w:tcPr>
          <w:p w14:paraId="241481F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32,00</w:t>
            </w:r>
          </w:p>
        </w:tc>
        <w:tc>
          <w:tcPr>
            <w:tcW w:w="365" w:type="pct"/>
            <w:tcBorders>
              <w:top w:val="nil"/>
              <w:left w:val="nil"/>
              <w:bottom w:val="single" w:sz="4" w:space="0" w:color="auto"/>
              <w:right w:val="single" w:sz="4" w:space="0" w:color="auto"/>
            </w:tcBorders>
            <w:shd w:val="clear" w:color="auto" w:fill="auto"/>
            <w:noWrap/>
            <w:vAlign w:val="bottom"/>
            <w:hideMark/>
          </w:tcPr>
          <w:p w14:paraId="41CAECD9"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159,98</w:t>
            </w:r>
          </w:p>
        </w:tc>
      </w:tr>
      <w:tr w:rsidR="0052109A" w:rsidRPr="0052109A" w14:paraId="71853246"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413C6024"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38</w:t>
            </w:r>
          </w:p>
        </w:tc>
        <w:tc>
          <w:tcPr>
            <w:tcW w:w="1704" w:type="pct"/>
            <w:tcBorders>
              <w:top w:val="nil"/>
              <w:left w:val="nil"/>
              <w:bottom w:val="single" w:sz="4" w:space="0" w:color="auto"/>
              <w:right w:val="single" w:sz="4" w:space="0" w:color="auto"/>
            </w:tcBorders>
            <w:shd w:val="clear" w:color="auto" w:fill="auto"/>
            <w:vAlign w:val="bottom"/>
            <w:hideMark/>
          </w:tcPr>
          <w:p w14:paraId="44412882"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Lencinho com barra na cor a ser definida pela administração tamanho </w:t>
            </w:r>
            <w:proofErr w:type="gramStart"/>
            <w:r w:rsidRPr="0052109A">
              <w:rPr>
                <w:rFonts w:cs="Arial"/>
                <w:b/>
                <w:bCs/>
                <w:color w:val="000000"/>
                <w:sz w:val="20"/>
                <w:szCs w:val="20"/>
              </w:rPr>
              <w:t>20cm</w:t>
            </w:r>
            <w:proofErr w:type="gramEnd"/>
            <w:r w:rsidRPr="0052109A">
              <w:rPr>
                <w:rFonts w:cs="Arial"/>
                <w:b/>
                <w:bCs/>
                <w:color w:val="000000"/>
                <w:sz w:val="20"/>
                <w:szCs w:val="20"/>
              </w:rPr>
              <w:t xml:space="preserve"> x 20cm.</w:t>
            </w:r>
          </w:p>
        </w:tc>
        <w:tc>
          <w:tcPr>
            <w:tcW w:w="351" w:type="pct"/>
            <w:tcBorders>
              <w:top w:val="nil"/>
              <w:left w:val="nil"/>
              <w:bottom w:val="single" w:sz="4" w:space="0" w:color="auto"/>
              <w:right w:val="single" w:sz="4" w:space="0" w:color="auto"/>
            </w:tcBorders>
            <w:shd w:val="clear" w:color="auto" w:fill="auto"/>
            <w:vAlign w:val="bottom"/>
            <w:hideMark/>
          </w:tcPr>
          <w:p w14:paraId="12BBDE7E"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4C534464"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30</w:t>
            </w:r>
          </w:p>
        </w:tc>
        <w:tc>
          <w:tcPr>
            <w:tcW w:w="451" w:type="pct"/>
            <w:tcBorders>
              <w:top w:val="nil"/>
              <w:left w:val="nil"/>
              <w:bottom w:val="single" w:sz="4" w:space="0" w:color="auto"/>
              <w:right w:val="single" w:sz="4" w:space="0" w:color="auto"/>
            </w:tcBorders>
            <w:shd w:val="clear" w:color="auto" w:fill="auto"/>
            <w:noWrap/>
            <w:vAlign w:val="bottom"/>
            <w:hideMark/>
          </w:tcPr>
          <w:p w14:paraId="31738825"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383AC8C9"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40</w:t>
            </w:r>
          </w:p>
        </w:tc>
        <w:tc>
          <w:tcPr>
            <w:tcW w:w="351" w:type="pct"/>
            <w:tcBorders>
              <w:top w:val="nil"/>
              <w:left w:val="nil"/>
              <w:bottom w:val="single" w:sz="4" w:space="0" w:color="auto"/>
              <w:right w:val="single" w:sz="4" w:space="0" w:color="auto"/>
            </w:tcBorders>
            <w:shd w:val="clear" w:color="auto" w:fill="auto"/>
            <w:noWrap/>
            <w:vAlign w:val="bottom"/>
            <w:hideMark/>
          </w:tcPr>
          <w:p w14:paraId="42359C9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01" w:type="pct"/>
            <w:tcBorders>
              <w:top w:val="nil"/>
              <w:left w:val="nil"/>
              <w:bottom w:val="single" w:sz="4" w:space="0" w:color="auto"/>
              <w:right w:val="single" w:sz="4" w:space="0" w:color="auto"/>
            </w:tcBorders>
            <w:shd w:val="clear" w:color="auto" w:fill="auto"/>
            <w:noWrap/>
            <w:vAlign w:val="bottom"/>
            <w:hideMark/>
          </w:tcPr>
          <w:p w14:paraId="1DC510F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110</w:t>
            </w:r>
          </w:p>
        </w:tc>
        <w:tc>
          <w:tcPr>
            <w:tcW w:w="401" w:type="pct"/>
            <w:tcBorders>
              <w:top w:val="nil"/>
              <w:left w:val="nil"/>
              <w:bottom w:val="single" w:sz="4" w:space="0" w:color="auto"/>
              <w:right w:val="single" w:sz="4" w:space="0" w:color="auto"/>
            </w:tcBorders>
            <w:shd w:val="clear" w:color="auto" w:fill="auto"/>
            <w:noWrap/>
            <w:vAlign w:val="center"/>
            <w:hideMark/>
          </w:tcPr>
          <w:p w14:paraId="2C28B1D8"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1,56</w:t>
            </w:r>
          </w:p>
        </w:tc>
        <w:tc>
          <w:tcPr>
            <w:tcW w:w="365" w:type="pct"/>
            <w:tcBorders>
              <w:top w:val="nil"/>
              <w:left w:val="nil"/>
              <w:bottom w:val="single" w:sz="4" w:space="0" w:color="auto"/>
              <w:right w:val="single" w:sz="4" w:space="0" w:color="auto"/>
            </w:tcBorders>
            <w:shd w:val="clear" w:color="auto" w:fill="auto"/>
            <w:noWrap/>
            <w:vAlign w:val="bottom"/>
            <w:hideMark/>
          </w:tcPr>
          <w:p w14:paraId="303B645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171,05</w:t>
            </w:r>
          </w:p>
        </w:tc>
      </w:tr>
      <w:tr w:rsidR="0052109A" w:rsidRPr="0052109A" w14:paraId="16B6F5FC"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1DE68B0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39</w:t>
            </w:r>
          </w:p>
        </w:tc>
        <w:tc>
          <w:tcPr>
            <w:tcW w:w="1704" w:type="pct"/>
            <w:tcBorders>
              <w:top w:val="nil"/>
              <w:left w:val="nil"/>
              <w:bottom w:val="single" w:sz="4" w:space="0" w:color="auto"/>
              <w:right w:val="single" w:sz="4" w:space="0" w:color="auto"/>
            </w:tcBorders>
            <w:shd w:val="clear" w:color="auto" w:fill="auto"/>
            <w:vAlign w:val="bottom"/>
            <w:hideMark/>
          </w:tcPr>
          <w:p w14:paraId="306FB501"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LENÇO DE CETIM: cor a definir- TAMANHO 50X50CM.</w:t>
            </w:r>
          </w:p>
        </w:tc>
        <w:tc>
          <w:tcPr>
            <w:tcW w:w="351" w:type="pct"/>
            <w:tcBorders>
              <w:top w:val="nil"/>
              <w:left w:val="nil"/>
              <w:bottom w:val="single" w:sz="4" w:space="0" w:color="auto"/>
              <w:right w:val="single" w:sz="4" w:space="0" w:color="auto"/>
            </w:tcBorders>
            <w:shd w:val="clear" w:color="auto" w:fill="auto"/>
            <w:vAlign w:val="bottom"/>
            <w:hideMark/>
          </w:tcPr>
          <w:p w14:paraId="487FA2B5"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6391CE32"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6BA04933"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7F251F1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4E268F0B"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384A832C"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70</w:t>
            </w:r>
          </w:p>
        </w:tc>
        <w:tc>
          <w:tcPr>
            <w:tcW w:w="401" w:type="pct"/>
            <w:tcBorders>
              <w:top w:val="nil"/>
              <w:left w:val="nil"/>
              <w:bottom w:val="single" w:sz="4" w:space="0" w:color="auto"/>
              <w:right w:val="single" w:sz="4" w:space="0" w:color="auto"/>
            </w:tcBorders>
            <w:shd w:val="clear" w:color="auto" w:fill="auto"/>
            <w:noWrap/>
            <w:vAlign w:val="center"/>
            <w:hideMark/>
          </w:tcPr>
          <w:p w14:paraId="1D96F13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32,57</w:t>
            </w:r>
          </w:p>
        </w:tc>
        <w:tc>
          <w:tcPr>
            <w:tcW w:w="365" w:type="pct"/>
            <w:tcBorders>
              <w:top w:val="nil"/>
              <w:left w:val="nil"/>
              <w:bottom w:val="single" w:sz="4" w:space="0" w:color="auto"/>
              <w:right w:val="single" w:sz="4" w:space="0" w:color="auto"/>
            </w:tcBorders>
            <w:shd w:val="clear" w:color="auto" w:fill="auto"/>
            <w:noWrap/>
            <w:vAlign w:val="bottom"/>
            <w:hideMark/>
          </w:tcPr>
          <w:p w14:paraId="42B0E11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2.279,67</w:t>
            </w:r>
          </w:p>
        </w:tc>
      </w:tr>
      <w:tr w:rsidR="0052109A" w:rsidRPr="0052109A" w14:paraId="59F9C740" w14:textId="77777777" w:rsidTr="0052109A">
        <w:trPr>
          <w:trHeight w:val="16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04078FDB"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40</w:t>
            </w:r>
          </w:p>
        </w:tc>
        <w:tc>
          <w:tcPr>
            <w:tcW w:w="1704" w:type="pct"/>
            <w:tcBorders>
              <w:top w:val="nil"/>
              <w:left w:val="nil"/>
              <w:bottom w:val="single" w:sz="4" w:space="0" w:color="auto"/>
              <w:right w:val="single" w:sz="4" w:space="0" w:color="auto"/>
            </w:tcBorders>
            <w:shd w:val="clear" w:color="auto" w:fill="auto"/>
            <w:vAlign w:val="bottom"/>
            <w:hideMark/>
          </w:tcPr>
          <w:p w14:paraId="312666BA"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Saia. </w:t>
            </w:r>
            <w:proofErr w:type="gramStart"/>
            <w:r w:rsidRPr="0052109A">
              <w:rPr>
                <w:rFonts w:cs="Arial"/>
                <w:b/>
                <w:bCs/>
                <w:color w:val="000000"/>
                <w:sz w:val="20"/>
                <w:szCs w:val="20"/>
              </w:rPr>
              <w:t>Tecido lisos e encorpados</w:t>
            </w:r>
            <w:proofErr w:type="gramEnd"/>
            <w:r w:rsidRPr="0052109A">
              <w:rPr>
                <w:rFonts w:cs="Arial"/>
                <w:b/>
                <w:bCs/>
                <w:color w:val="000000"/>
                <w:sz w:val="20"/>
                <w:szCs w:val="20"/>
              </w:rPr>
              <w:t xml:space="preserve">. Modelo: deve ser rodada de algodão, com a barra no peito do pé. Corte godê, com cadeirão, com ajuste interno na cintura. A roda da saia é 3,80 </w:t>
            </w:r>
            <w:proofErr w:type="spellStart"/>
            <w:r w:rsidRPr="0052109A">
              <w:rPr>
                <w:rFonts w:cs="Arial"/>
                <w:b/>
                <w:bCs/>
                <w:color w:val="000000"/>
                <w:sz w:val="20"/>
                <w:szCs w:val="20"/>
              </w:rPr>
              <w:t>mts</w:t>
            </w:r>
            <w:proofErr w:type="spellEnd"/>
            <w:r w:rsidRPr="0052109A">
              <w:rPr>
                <w:rFonts w:cs="Arial"/>
                <w:b/>
                <w:bCs/>
                <w:color w:val="000000"/>
                <w:sz w:val="20"/>
                <w:szCs w:val="20"/>
              </w:rPr>
              <w:t xml:space="preserve">. Barra com bordado a ser definido. Cores claras, </w:t>
            </w:r>
            <w:r w:rsidRPr="0052109A">
              <w:rPr>
                <w:rFonts w:cs="Arial"/>
                <w:b/>
                <w:bCs/>
                <w:color w:val="000000"/>
                <w:sz w:val="20"/>
                <w:szCs w:val="20"/>
              </w:rPr>
              <w:lastRenderedPageBreak/>
              <w:t xml:space="preserve">sóbrias e neutras a ser definido pela administração. Confecção </w:t>
            </w:r>
            <w:proofErr w:type="gramStart"/>
            <w:r w:rsidRPr="0052109A">
              <w:rPr>
                <w:rFonts w:cs="Arial"/>
                <w:b/>
                <w:bCs/>
                <w:color w:val="000000"/>
                <w:sz w:val="20"/>
                <w:szCs w:val="20"/>
              </w:rPr>
              <w:t>sob medida</w:t>
            </w:r>
            <w:proofErr w:type="gramEnd"/>
            <w:r w:rsidRPr="0052109A">
              <w:rPr>
                <w:rFonts w:cs="Arial"/>
                <w:b/>
                <w:bCs/>
                <w:color w:val="000000"/>
                <w:sz w:val="20"/>
                <w:szCs w:val="20"/>
              </w:rPr>
              <w:t>.</w:t>
            </w:r>
          </w:p>
        </w:tc>
        <w:tc>
          <w:tcPr>
            <w:tcW w:w="351" w:type="pct"/>
            <w:tcBorders>
              <w:top w:val="nil"/>
              <w:left w:val="nil"/>
              <w:bottom w:val="single" w:sz="4" w:space="0" w:color="auto"/>
              <w:right w:val="single" w:sz="4" w:space="0" w:color="auto"/>
            </w:tcBorders>
            <w:shd w:val="clear" w:color="auto" w:fill="auto"/>
            <w:vAlign w:val="bottom"/>
            <w:hideMark/>
          </w:tcPr>
          <w:p w14:paraId="293FC0D1"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lastRenderedPageBreak/>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0DD4E43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20</w:t>
            </w:r>
          </w:p>
        </w:tc>
        <w:tc>
          <w:tcPr>
            <w:tcW w:w="451" w:type="pct"/>
            <w:tcBorders>
              <w:top w:val="nil"/>
              <w:left w:val="nil"/>
              <w:bottom w:val="single" w:sz="4" w:space="0" w:color="auto"/>
              <w:right w:val="single" w:sz="4" w:space="0" w:color="auto"/>
            </w:tcBorders>
            <w:shd w:val="clear" w:color="auto" w:fill="auto"/>
            <w:noWrap/>
            <w:vAlign w:val="bottom"/>
            <w:hideMark/>
          </w:tcPr>
          <w:p w14:paraId="3B433CF0"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1D8596CF"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28F751F3"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330FAD7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32</w:t>
            </w:r>
          </w:p>
        </w:tc>
        <w:tc>
          <w:tcPr>
            <w:tcW w:w="401" w:type="pct"/>
            <w:tcBorders>
              <w:top w:val="nil"/>
              <w:left w:val="nil"/>
              <w:bottom w:val="single" w:sz="4" w:space="0" w:color="auto"/>
              <w:right w:val="single" w:sz="4" w:space="0" w:color="auto"/>
            </w:tcBorders>
            <w:shd w:val="clear" w:color="auto" w:fill="auto"/>
            <w:noWrap/>
            <w:vAlign w:val="center"/>
            <w:hideMark/>
          </w:tcPr>
          <w:p w14:paraId="7B7DC3E7"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141,70</w:t>
            </w:r>
          </w:p>
        </w:tc>
        <w:tc>
          <w:tcPr>
            <w:tcW w:w="365" w:type="pct"/>
            <w:tcBorders>
              <w:top w:val="nil"/>
              <w:left w:val="nil"/>
              <w:bottom w:val="single" w:sz="4" w:space="0" w:color="auto"/>
              <w:right w:val="single" w:sz="4" w:space="0" w:color="auto"/>
            </w:tcBorders>
            <w:shd w:val="clear" w:color="auto" w:fill="auto"/>
            <w:noWrap/>
            <w:vAlign w:val="bottom"/>
            <w:hideMark/>
          </w:tcPr>
          <w:p w14:paraId="22D17EC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4.534,40</w:t>
            </w:r>
          </w:p>
        </w:tc>
      </w:tr>
      <w:tr w:rsidR="0052109A" w:rsidRPr="0052109A" w14:paraId="6BB790C1" w14:textId="77777777" w:rsidTr="0052109A">
        <w:trPr>
          <w:trHeight w:val="16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5E5DC11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41</w:t>
            </w:r>
          </w:p>
        </w:tc>
        <w:tc>
          <w:tcPr>
            <w:tcW w:w="1704" w:type="pct"/>
            <w:tcBorders>
              <w:top w:val="nil"/>
              <w:left w:val="nil"/>
              <w:bottom w:val="single" w:sz="4" w:space="0" w:color="auto"/>
              <w:right w:val="single" w:sz="4" w:space="0" w:color="auto"/>
            </w:tcBorders>
            <w:shd w:val="clear" w:color="auto" w:fill="auto"/>
            <w:vAlign w:val="bottom"/>
            <w:hideMark/>
          </w:tcPr>
          <w:p w14:paraId="4DC6275D"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Vestido de </w:t>
            </w:r>
            <w:proofErr w:type="spellStart"/>
            <w:proofErr w:type="gramStart"/>
            <w:r w:rsidRPr="0052109A">
              <w:rPr>
                <w:rFonts w:cs="Arial"/>
                <w:b/>
                <w:bCs/>
                <w:color w:val="000000"/>
                <w:sz w:val="20"/>
                <w:szCs w:val="20"/>
              </w:rPr>
              <w:t>prenda,</w:t>
            </w:r>
            <w:proofErr w:type="gramEnd"/>
            <w:r w:rsidRPr="0052109A">
              <w:rPr>
                <w:rFonts w:cs="Arial"/>
                <w:b/>
                <w:bCs/>
                <w:color w:val="000000"/>
                <w:sz w:val="20"/>
                <w:szCs w:val="20"/>
              </w:rPr>
              <w:t>com</w:t>
            </w:r>
            <w:proofErr w:type="spellEnd"/>
            <w:r w:rsidRPr="0052109A">
              <w:rPr>
                <w:rFonts w:cs="Arial"/>
                <w:b/>
                <w:bCs/>
                <w:color w:val="000000"/>
                <w:sz w:val="20"/>
                <w:szCs w:val="20"/>
              </w:rPr>
              <w:t xml:space="preserve"> babado, em tecido de </w:t>
            </w:r>
            <w:proofErr w:type="spellStart"/>
            <w:r w:rsidRPr="0052109A">
              <w:rPr>
                <w:rFonts w:cs="Arial"/>
                <w:b/>
                <w:bCs/>
                <w:color w:val="000000"/>
                <w:sz w:val="20"/>
                <w:szCs w:val="20"/>
              </w:rPr>
              <w:t>oxfordine</w:t>
            </w:r>
            <w:proofErr w:type="spellEnd"/>
            <w:r w:rsidRPr="0052109A">
              <w:rPr>
                <w:rFonts w:cs="Arial"/>
                <w:b/>
                <w:bCs/>
                <w:color w:val="000000"/>
                <w:sz w:val="20"/>
                <w:szCs w:val="20"/>
              </w:rPr>
              <w:t>, em até três cores, mangas e detalhes no busto e mangas, acabamentos bordados à maquina e passamanaria. Tamanhos de vestidos do P ao GG adulto ou infantil. Podendo ser tamanho infantil. Fechamento por zíper nas costas.</w:t>
            </w:r>
          </w:p>
        </w:tc>
        <w:tc>
          <w:tcPr>
            <w:tcW w:w="351" w:type="pct"/>
            <w:tcBorders>
              <w:top w:val="nil"/>
              <w:left w:val="nil"/>
              <w:bottom w:val="single" w:sz="4" w:space="0" w:color="auto"/>
              <w:right w:val="single" w:sz="4" w:space="0" w:color="auto"/>
            </w:tcBorders>
            <w:shd w:val="clear" w:color="auto" w:fill="auto"/>
            <w:vAlign w:val="bottom"/>
            <w:hideMark/>
          </w:tcPr>
          <w:p w14:paraId="45E0EC9B"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60E1DDA2"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15</w:t>
            </w:r>
          </w:p>
        </w:tc>
        <w:tc>
          <w:tcPr>
            <w:tcW w:w="451" w:type="pct"/>
            <w:tcBorders>
              <w:top w:val="nil"/>
              <w:left w:val="nil"/>
              <w:bottom w:val="single" w:sz="4" w:space="0" w:color="auto"/>
              <w:right w:val="single" w:sz="4" w:space="0" w:color="auto"/>
            </w:tcBorders>
            <w:shd w:val="clear" w:color="auto" w:fill="auto"/>
            <w:noWrap/>
            <w:vAlign w:val="bottom"/>
            <w:hideMark/>
          </w:tcPr>
          <w:p w14:paraId="54007C3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31A97D0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4E2E60D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6445F623"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65</w:t>
            </w:r>
          </w:p>
        </w:tc>
        <w:tc>
          <w:tcPr>
            <w:tcW w:w="401" w:type="pct"/>
            <w:tcBorders>
              <w:top w:val="nil"/>
              <w:left w:val="nil"/>
              <w:bottom w:val="single" w:sz="4" w:space="0" w:color="auto"/>
              <w:right w:val="single" w:sz="4" w:space="0" w:color="auto"/>
            </w:tcBorders>
            <w:shd w:val="clear" w:color="auto" w:fill="auto"/>
            <w:noWrap/>
            <w:vAlign w:val="center"/>
            <w:hideMark/>
          </w:tcPr>
          <w:p w14:paraId="6B009B57"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428,48</w:t>
            </w:r>
          </w:p>
        </w:tc>
        <w:tc>
          <w:tcPr>
            <w:tcW w:w="365" w:type="pct"/>
            <w:tcBorders>
              <w:top w:val="nil"/>
              <w:left w:val="nil"/>
              <w:bottom w:val="single" w:sz="4" w:space="0" w:color="auto"/>
              <w:right w:val="single" w:sz="4" w:space="0" w:color="auto"/>
            </w:tcBorders>
            <w:shd w:val="clear" w:color="auto" w:fill="auto"/>
            <w:noWrap/>
            <w:vAlign w:val="bottom"/>
            <w:hideMark/>
          </w:tcPr>
          <w:p w14:paraId="115457C3"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27.850,88</w:t>
            </w:r>
          </w:p>
        </w:tc>
      </w:tr>
      <w:tr w:rsidR="0052109A" w:rsidRPr="0052109A" w14:paraId="6153C0D4" w14:textId="77777777" w:rsidTr="0052109A">
        <w:trPr>
          <w:trHeight w:val="49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7C392FCD"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42</w:t>
            </w:r>
          </w:p>
        </w:tc>
        <w:tc>
          <w:tcPr>
            <w:tcW w:w="1704" w:type="pct"/>
            <w:tcBorders>
              <w:top w:val="nil"/>
              <w:left w:val="nil"/>
              <w:bottom w:val="single" w:sz="4" w:space="0" w:color="auto"/>
              <w:right w:val="single" w:sz="4" w:space="0" w:color="auto"/>
            </w:tcBorders>
            <w:shd w:val="clear" w:color="auto" w:fill="auto"/>
            <w:vAlign w:val="bottom"/>
            <w:hideMark/>
          </w:tcPr>
          <w:p w14:paraId="38EBB6B2" w14:textId="394D57AC" w:rsidR="0052109A" w:rsidRPr="0052109A" w:rsidRDefault="0052109A" w:rsidP="00A66C61">
            <w:pPr>
              <w:spacing w:line="360" w:lineRule="auto"/>
              <w:jc w:val="both"/>
              <w:rPr>
                <w:rFonts w:cs="Arial"/>
                <w:b/>
                <w:bCs/>
                <w:color w:val="000000"/>
                <w:sz w:val="20"/>
                <w:szCs w:val="20"/>
              </w:rPr>
            </w:pPr>
            <w:proofErr w:type="spellStart"/>
            <w:r w:rsidRPr="0052109A">
              <w:rPr>
                <w:rFonts w:cs="Arial"/>
                <w:b/>
                <w:bCs/>
                <w:color w:val="000000"/>
                <w:sz w:val="20"/>
                <w:szCs w:val="20"/>
              </w:rPr>
              <w:t>Xiripá</w:t>
            </w:r>
            <w:proofErr w:type="spellEnd"/>
            <w:r w:rsidRPr="0052109A">
              <w:rPr>
                <w:rFonts w:cs="Arial"/>
                <w:b/>
                <w:bCs/>
                <w:color w:val="000000"/>
                <w:sz w:val="20"/>
                <w:szCs w:val="20"/>
              </w:rPr>
              <w:t xml:space="preserve"> Farroupilha sem franjas, </w:t>
            </w:r>
            <w:r w:rsidR="00A66C61">
              <w:t xml:space="preserve">Pano inteiro passado por entre as pernas; atado na cintura, primeiro de trás para frente, e depois, da frente para trás. Tecidos: liso em </w:t>
            </w:r>
            <w:proofErr w:type="spellStart"/>
            <w:r w:rsidR="00A66C61">
              <w:t>lãzinha</w:t>
            </w:r>
            <w:proofErr w:type="spellEnd"/>
            <w:r w:rsidR="00A66C61">
              <w:t xml:space="preserve"> ou confeccionado em tear com barrados de listras. Modelo: o comprimento, tomado pelo fundilho, deve ser na altura da metade da canela, não </w:t>
            </w:r>
            <w:r w:rsidR="00A66C61">
              <w:lastRenderedPageBreak/>
              <w:t>podendo passar da altura do joelho para facilitar o movimento do usuário</w:t>
            </w:r>
            <w:r w:rsidRPr="0052109A">
              <w:rPr>
                <w:rFonts w:cs="Arial"/>
                <w:b/>
                <w:bCs/>
                <w:color w:val="000000"/>
                <w:sz w:val="20"/>
                <w:szCs w:val="20"/>
              </w:rPr>
              <w:t>, em duas cores. Tamanho do P ao GG.</w:t>
            </w:r>
          </w:p>
        </w:tc>
        <w:tc>
          <w:tcPr>
            <w:tcW w:w="351" w:type="pct"/>
            <w:tcBorders>
              <w:top w:val="nil"/>
              <w:left w:val="nil"/>
              <w:bottom w:val="single" w:sz="4" w:space="0" w:color="auto"/>
              <w:right w:val="single" w:sz="4" w:space="0" w:color="auto"/>
            </w:tcBorders>
            <w:shd w:val="clear" w:color="auto" w:fill="auto"/>
            <w:vAlign w:val="bottom"/>
            <w:hideMark/>
          </w:tcPr>
          <w:p w14:paraId="45CCA1CE"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lastRenderedPageBreak/>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56683F31"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784D0F18"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3F48F2D2"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6C9839BA"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26EB93C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22</w:t>
            </w:r>
          </w:p>
        </w:tc>
        <w:tc>
          <w:tcPr>
            <w:tcW w:w="401" w:type="pct"/>
            <w:tcBorders>
              <w:top w:val="nil"/>
              <w:left w:val="nil"/>
              <w:bottom w:val="single" w:sz="4" w:space="0" w:color="auto"/>
              <w:right w:val="single" w:sz="4" w:space="0" w:color="auto"/>
            </w:tcBorders>
            <w:shd w:val="clear" w:color="auto" w:fill="auto"/>
            <w:noWrap/>
            <w:vAlign w:val="center"/>
            <w:hideMark/>
          </w:tcPr>
          <w:p w14:paraId="3691E34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68,63</w:t>
            </w:r>
          </w:p>
        </w:tc>
        <w:tc>
          <w:tcPr>
            <w:tcW w:w="365" w:type="pct"/>
            <w:tcBorders>
              <w:top w:val="nil"/>
              <w:left w:val="nil"/>
              <w:bottom w:val="single" w:sz="4" w:space="0" w:color="auto"/>
              <w:right w:val="single" w:sz="4" w:space="0" w:color="auto"/>
            </w:tcBorders>
            <w:shd w:val="clear" w:color="auto" w:fill="auto"/>
            <w:noWrap/>
            <w:vAlign w:val="bottom"/>
            <w:hideMark/>
          </w:tcPr>
          <w:p w14:paraId="15C929C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1.509,75</w:t>
            </w:r>
          </w:p>
        </w:tc>
      </w:tr>
      <w:tr w:rsidR="0052109A" w:rsidRPr="0052109A" w14:paraId="0DF530C3" w14:textId="77777777" w:rsidTr="0052109A">
        <w:trPr>
          <w:trHeight w:val="73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65197E8C"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43</w:t>
            </w:r>
          </w:p>
        </w:tc>
        <w:tc>
          <w:tcPr>
            <w:tcW w:w="1704" w:type="pct"/>
            <w:tcBorders>
              <w:top w:val="nil"/>
              <w:left w:val="nil"/>
              <w:bottom w:val="single" w:sz="4" w:space="0" w:color="auto"/>
              <w:right w:val="single" w:sz="4" w:space="0" w:color="auto"/>
            </w:tcBorders>
            <w:shd w:val="clear" w:color="auto" w:fill="auto"/>
            <w:vAlign w:val="bottom"/>
            <w:hideMark/>
          </w:tcPr>
          <w:p w14:paraId="1E18B287"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Saia de armação: modelo com corpete, base em filó branco, forro tergal 100% algodão, e corpo em malha 95% poliéster.</w:t>
            </w:r>
          </w:p>
        </w:tc>
        <w:tc>
          <w:tcPr>
            <w:tcW w:w="351" w:type="pct"/>
            <w:tcBorders>
              <w:top w:val="nil"/>
              <w:left w:val="nil"/>
              <w:bottom w:val="single" w:sz="4" w:space="0" w:color="auto"/>
              <w:right w:val="single" w:sz="4" w:space="0" w:color="auto"/>
            </w:tcBorders>
            <w:shd w:val="clear" w:color="auto" w:fill="auto"/>
            <w:vAlign w:val="bottom"/>
            <w:hideMark/>
          </w:tcPr>
          <w:p w14:paraId="3485AD93"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0760B3A7"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10</w:t>
            </w:r>
          </w:p>
        </w:tc>
        <w:tc>
          <w:tcPr>
            <w:tcW w:w="451" w:type="pct"/>
            <w:tcBorders>
              <w:top w:val="nil"/>
              <w:left w:val="nil"/>
              <w:bottom w:val="single" w:sz="4" w:space="0" w:color="auto"/>
              <w:right w:val="single" w:sz="4" w:space="0" w:color="auto"/>
            </w:tcBorders>
            <w:shd w:val="clear" w:color="auto" w:fill="auto"/>
            <w:noWrap/>
            <w:vAlign w:val="bottom"/>
            <w:hideMark/>
          </w:tcPr>
          <w:p w14:paraId="23D8B994"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w:t>
            </w:r>
          </w:p>
        </w:tc>
        <w:tc>
          <w:tcPr>
            <w:tcW w:w="351" w:type="pct"/>
            <w:tcBorders>
              <w:top w:val="nil"/>
              <w:left w:val="nil"/>
              <w:bottom w:val="single" w:sz="4" w:space="0" w:color="auto"/>
              <w:right w:val="single" w:sz="4" w:space="0" w:color="auto"/>
            </w:tcBorders>
            <w:shd w:val="clear" w:color="auto" w:fill="auto"/>
            <w:noWrap/>
            <w:vAlign w:val="bottom"/>
            <w:hideMark/>
          </w:tcPr>
          <w:p w14:paraId="4C54272D"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536FBCF7"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00B144D9"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52</w:t>
            </w:r>
          </w:p>
        </w:tc>
        <w:tc>
          <w:tcPr>
            <w:tcW w:w="401" w:type="pct"/>
            <w:tcBorders>
              <w:top w:val="nil"/>
              <w:left w:val="nil"/>
              <w:bottom w:val="single" w:sz="4" w:space="0" w:color="auto"/>
              <w:right w:val="single" w:sz="4" w:space="0" w:color="auto"/>
            </w:tcBorders>
            <w:shd w:val="clear" w:color="auto" w:fill="auto"/>
            <w:noWrap/>
            <w:vAlign w:val="center"/>
            <w:hideMark/>
          </w:tcPr>
          <w:p w14:paraId="2BAAE8A3"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87,73</w:t>
            </w:r>
          </w:p>
        </w:tc>
        <w:tc>
          <w:tcPr>
            <w:tcW w:w="365" w:type="pct"/>
            <w:tcBorders>
              <w:top w:val="nil"/>
              <w:left w:val="nil"/>
              <w:bottom w:val="single" w:sz="4" w:space="0" w:color="auto"/>
              <w:right w:val="single" w:sz="4" w:space="0" w:color="auto"/>
            </w:tcBorders>
            <w:shd w:val="clear" w:color="auto" w:fill="auto"/>
            <w:noWrap/>
            <w:vAlign w:val="bottom"/>
            <w:hideMark/>
          </w:tcPr>
          <w:p w14:paraId="56AB8AB5"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4.561,70</w:t>
            </w:r>
          </w:p>
        </w:tc>
      </w:tr>
      <w:tr w:rsidR="0052109A" w:rsidRPr="0052109A" w14:paraId="3C14CDE0" w14:textId="77777777" w:rsidTr="0052109A">
        <w:trPr>
          <w:trHeight w:val="97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125C736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44</w:t>
            </w:r>
          </w:p>
        </w:tc>
        <w:tc>
          <w:tcPr>
            <w:tcW w:w="1704" w:type="pct"/>
            <w:tcBorders>
              <w:top w:val="nil"/>
              <w:left w:val="nil"/>
              <w:bottom w:val="single" w:sz="4" w:space="0" w:color="auto"/>
              <w:right w:val="single" w:sz="4" w:space="0" w:color="auto"/>
            </w:tcBorders>
            <w:shd w:val="clear" w:color="auto" w:fill="auto"/>
            <w:vAlign w:val="bottom"/>
            <w:hideMark/>
          </w:tcPr>
          <w:p w14:paraId="7FC3B943"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Sapatilha para prenda: de couro, cor a definir, salto 05, com fivela modelo padrão, numeração adulta ou infantil a definir no momento da aquisição. Unidade: Par.</w:t>
            </w:r>
          </w:p>
        </w:tc>
        <w:tc>
          <w:tcPr>
            <w:tcW w:w="351" w:type="pct"/>
            <w:tcBorders>
              <w:top w:val="nil"/>
              <w:left w:val="nil"/>
              <w:bottom w:val="single" w:sz="4" w:space="0" w:color="auto"/>
              <w:right w:val="single" w:sz="4" w:space="0" w:color="auto"/>
            </w:tcBorders>
            <w:shd w:val="clear" w:color="auto" w:fill="auto"/>
            <w:vAlign w:val="bottom"/>
            <w:hideMark/>
          </w:tcPr>
          <w:p w14:paraId="12A73BCD"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34ADCFB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15</w:t>
            </w:r>
          </w:p>
        </w:tc>
        <w:tc>
          <w:tcPr>
            <w:tcW w:w="451" w:type="pct"/>
            <w:tcBorders>
              <w:top w:val="nil"/>
              <w:left w:val="nil"/>
              <w:bottom w:val="single" w:sz="4" w:space="0" w:color="auto"/>
              <w:right w:val="single" w:sz="4" w:space="0" w:color="auto"/>
            </w:tcBorders>
            <w:shd w:val="clear" w:color="auto" w:fill="auto"/>
            <w:noWrap/>
            <w:vAlign w:val="bottom"/>
            <w:hideMark/>
          </w:tcPr>
          <w:p w14:paraId="0B06415A"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15</w:t>
            </w:r>
          </w:p>
        </w:tc>
        <w:tc>
          <w:tcPr>
            <w:tcW w:w="351" w:type="pct"/>
            <w:tcBorders>
              <w:top w:val="nil"/>
              <w:left w:val="nil"/>
              <w:bottom w:val="single" w:sz="4" w:space="0" w:color="auto"/>
              <w:right w:val="single" w:sz="4" w:space="0" w:color="auto"/>
            </w:tcBorders>
            <w:shd w:val="clear" w:color="auto" w:fill="auto"/>
            <w:noWrap/>
            <w:vAlign w:val="bottom"/>
            <w:hideMark/>
          </w:tcPr>
          <w:p w14:paraId="0A05D112"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20</w:t>
            </w:r>
          </w:p>
        </w:tc>
        <w:tc>
          <w:tcPr>
            <w:tcW w:w="351" w:type="pct"/>
            <w:tcBorders>
              <w:top w:val="nil"/>
              <w:left w:val="nil"/>
              <w:bottom w:val="single" w:sz="4" w:space="0" w:color="auto"/>
              <w:right w:val="single" w:sz="4" w:space="0" w:color="auto"/>
            </w:tcBorders>
            <w:shd w:val="clear" w:color="auto" w:fill="auto"/>
            <w:noWrap/>
            <w:vAlign w:val="bottom"/>
            <w:hideMark/>
          </w:tcPr>
          <w:p w14:paraId="1C325BEF"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10</w:t>
            </w:r>
          </w:p>
        </w:tc>
        <w:tc>
          <w:tcPr>
            <w:tcW w:w="301" w:type="pct"/>
            <w:tcBorders>
              <w:top w:val="nil"/>
              <w:left w:val="nil"/>
              <w:bottom w:val="single" w:sz="4" w:space="0" w:color="auto"/>
              <w:right w:val="single" w:sz="4" w:space="0" w:color="auto"/>
            </w:tcBorders>
            <w:shd w:val="clear" w:color="auto" w:fill="auto"/>
            <w:noWrap/>
            <w:vAlign w:val="bottom"/>
            <w:hideMark/>
          </w:tcPr>
          <w:p w14:paraId="52FDA2BC"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60</w:t>
            </w:r>
          </w:p>
        </w:tc>
        <w:tc>
          <w:tcPr>
            <w:tcW w:w="401" w:type="pct"/>
            <w:tcBorders>
              <w:top w:val="nil"/>
              <w:left w:val="nil"/>
              <w:bottom w:val="single" w:sz="4" w:space="0" w:color="auto"/>
              <w:right w:val="single" w:sz="4" w:space="0" w:color="auto"/>
            </w:tcBorders>
            <w:shd w:val="clear" w:color="auto" w:fill="auto"/>
            <w:noWrap/>
            <w:vAlign w:val="center"/>
            <w:hideMark/>
          </w:tcPr>
          <w:p w14:paraId="6758E800"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110,70</w:t>
            </w:r>
          </w:p>
        </w:tc>
        <w:tc>
          <w:tcPr>
            <w:tcW w:w="365" w:type="pct"/>
            <w:tcBorders>
              <w:top w:val="nil"/>
              <w:left w:val="nil"/>
              <w:bottom w:val="single" w:sz="4" w:space="0" w:color="auto"/>
              <w:right w:val="single" w:sz="4" w:space="0" w:color="auto"/>
            </w:tcBorders>
            <w:shd w:val="clear" w:color="auto" w:fill="auto"/>
            <w:noWrap/>
            <w:vAlign w:val="bottom"/>
            <w:hideMark/>
          </w:tcPr>
          <w:p w14:paraId="58C942CE"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6.642,00</w:t>
            </w:r>
          </w:p>
        </w:tc>
      </w:tr>
      <w:tr w:rsidR="0052109A" w:rsidRPr="0052109A" w14:paraId="4507BB86" w14:textId="77777777" w:rsidTr="0052109A">
        <w:trPr>
          <w:trHeight w:val="12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052AD994"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45</w:t>
            </w:r>
          </w:p>
        </w:tc>
        <w:tc>
          <w:tcPr>
            <w:tcW w:w="1704" w:type="pct"/>
            <w:tcBorders>
              <w:top w:val="nil"/>
              <w:left w:val="nil"/>
              <w:bottom w:val="single" w:sz="4" w:space="0" w:color="auto"/>
              <w:right w:val="single" w:sz="4" w:space="0" w:color="auto"/>
            </w:tcBorders>
            <w:shd w:val="clear" w:color="auto" w:fill="auto"/>
            <w:vAlign w:val="bottom"/>
            <w:hideMark/>
          </w:tcPr>
          <w:p w14:paraId="57E9B604"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xml:space="preserve">Troféu, base de MDF colorido e liso. </w:t>
            </w:r>
            <w:proofErr w:type="spellStart"/>
            <w:r w:rsidRPr="0052109A">
              <w:rPr>
                <w:rFonts w:cs="Arial"/>
                <w:b/>
                <w:bCs/>
                <w:color w:val="000000"/>
                <w:sz w:val="20"/>
                <w:szCs w:val="20"/>
              </w:rPr>
              <w:t>Simbolo</w:t>
            </w:r>
            <w:proofErr w:type="spellEnd"/>
            <w:r w:rsidRPr="0052109A">
              <w:rPr>
                <w:rFonts w:cs="Arial"/>
                <w:b/>
                <w:bCs/>
                <w:color w:val="000000"/>
                <w:sz w:val="20"/>
                <w:szCs w:val="20"/>
              </w:rPr>
              <w:t xml:space="preserve"> com logo do IFFAR Campus Júlio de Castilhos e NTG Alma Farrapa, formato do </w:t>
            </w:r>
            <w:proofErr w:type="spellStart"/>
            <w:r w:rsidRPr="0052109A">
              <w:rPr>
                <w:rFonts w:cs="Arial"/>
                <w:b/>
                <w:bCs/>
                <w:color w:val="000000"/>
                <w:sz w:val="20"/>
                <w:szCs w:val="20"/>
              </w:rPr>
              <w:t>trófeu</w:t>
            </w:r>
            <w:proofErr w:type="spellEnd"/>
            <w:r w:rsidRPr="0052109A">
              <w:rPr>
                <w:rFonts w:cs="Arial"/>
                <w:b/>
                <w:bCs/>
                <w:color w:val="000000"/>
                <w:sz w:val="20"/>
                <w:szCs w:val="20"/>
              </w:rPr>
              <w:t xml:space="preserve"> mapa do RS, </w:t>
            </w:r>
            <w:proofErr w:type="spellStart"/>
            <w:r w:rsidRPr="0052109A">
              <w:rPr>
                <w:rFonts w:cs="Arial"/>
                <w:b/>
                <w:bCs/>
                <w:color w:val="000000"/>
                <w:sz w:val="20"/>
                <w:szCs w:val="20"/>
              </w:rPr>
              <w:t>print</w:t>
            </w:r>
            <w:proofErr w:type="spellEnd"/>
            <w:r w:rsidRPr="0052109A">
              <w:rPr>
                <w:rFonts w:cs="Arial"/>
                <w:b/>
                <w:bCs/>
                <w:color w:val="000000"/>
                <w:sz w:val="20"/>
                <w:szCs w:val="20"/>
              </w:rPr>
              <w:t xml:space="preserve"> color. Tamanho </w:t>
            </w:r>
            <w:proofErr w:type="gramStart"/>
            <w:r w:rsidRPr="0052109A">
              <w:rPr>
                <w:rFonts w:cs="Arial"/>
                <w:b/>
                <w:bCs/>
                <w:color w:val="000000"/>
                <w:sz w:val="20"/>
                <w:szCs w:val="20"/>
              </w:rPr>
              <w:t>20cm</w:t>
            </w:r>
            <w:proofErr w:type="gramEnd"/>
            <w:r w:rsidRPr="0052109A">
              <w:rPr>
                <w:rFonts w:cs="Arial"/>
                <w:b/>
                <w:bCs/>
                <w:color w:val="000000"/>
                <w:sz w:val="20"/>
                <w:szCs w:val="20"/>
              </w:rPr>
              <w:t>, espessura 1,5mm. Escritas a definir na aquisição</w:t>
            </w:r>
          </w:p>
        </w:tc>
        <w:tc>
          <w:tcPr>
            <w:tcW w:w="351" w:type="pct"/>
            <w:tcBorders>
              <w:top w:val="nil"/>
              <w:left w:val="nil"/>
              <w:bottom w:val="single" w:sz="4" w:space="0" w:color="auto"/>
              <w:right w:val="single" w:sz="4" w:space="0" w:color="auto"/>
            </w:tcBorders>
            <w:shd w:val="clear" w:color="auto" w:fill="auto"/>
            <w:vAlign w:val="bottom"/>
            <w:hideMark/>
          </w:tcPr>
          <w:p w14:paraId="3BF89A95"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4B4F2BE2"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30</w:t>
            </w:r>
          </w:p>
        </w:tc>
        <w:tc>
          <w:tcPr>
            <w:tcW w:w="451" w:type="pct"/>
            <w:tcBorders>
              <w:top w:val="nil"/>
              <w:left w:val="nil"/>
              <w:bottom w:val="single" w:sz="4" w:space="0" w:color="auto"/>
              <w:right w:val="single" w:sz="4" w:space="0" w:color="auto"/>
            </w:tcBorders>
            <w:shd w:val="clear" w:color="auto" w:fill="auto"/>
            <w:noWrap/>
            <w:vAlign w:val="bottom"/>
            <w:hideMark/>
          </w:tcPr>
          <w:p w14:paraId="37534A34"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11528336"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25806BB0"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4AAFF3D6"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30</w:t>
            </w:r>
          </w:p>
        </w:tc>
        <w:tc>
          <w:tcPr>
            <w:tcW w:w="401" w:type="pct"/>
            <w:tcBorders>
              <w:top w:val="nil"/>
              <w:left w:val="nil"/>
              <w:bottom w:val="single" w:sz="4" w:space="0" w:color="auto"/>
              <w:right w:val="single" w:sz="4" w:space="0" w:color="auto"/>
            </w:tcBorders>
            <w:shd w:val="clear" w:color="auto" w:fill="auto"/>
            <w:noWrap/>
            <w:vAlign w:val="center"/>
            <w:hideMark/>
          </w:tcPr>
          <w:p w14:paraId="5B2A3BB9"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53,39</w:t>
            </w:r>
          </w:p>
        </w:tc>
        <w:tc>
          <w:tcPr>
            <w:tcW w:w="365" w:type="pct"/>
            <w:tcBorders>
              <w:top w:val="nil"/>
              <w:left w:val="nil"/>
              <w:bottom w:val="single" w:sz="4" w:space="0" w:color="auto"/>
              <w:right w:val="single" w:sz="4" w:space="0" w:color="auto"/>
            </w:tcBorders>
            <w:shd w:val="clear" w:color="auto" w:fill="auto"/>
            <w:noWrap/>
            <w:vAlign w:val="bottom"/>
            <w:hideMark/>
          </w:tcPr>
          <w:p w14:paraId="7E420005"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1.601,70</w:t>
            </w:r>
          </w:p>
        </w:tc>
      </w:tr>
      <w:tr w:rsidR="0052109A" w:rsidRPr="0052109A" w14:paraId="7598ED0A" w14:textId="77777777" w:rsidTr="0052109A">
        <w:trPr>
          <w:trHeight w:val="4815"/>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54B1D952"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lastRenderedPageBreak/>
              <w:t>46</w:t>
            </w:r>
          </w:p>
        </w:tc>
        <w:tc>
          <w:tcPr>
            <w:tcW w:w="1704" w:type="pct"/>
            <w:tcBorders>
              <w:top w:val="nil"/>
              <w:left w:val="nil"/>
              <w:bottom w:val="single" w:sz="4" w:space="0" w:color="auto"/>
              <w:right w:val="single" w:sz="4" w:space="0" w:color="auto"/>
            </w:tcBorders>
            <w:shd w:val="clear" w:color="auto" w:fill="auto"/>
            <w:vAlign w:val="bottom"/>
            <w:hideMark/>
          </w:tcPr>
          <w:p w14:paraId="45EB103B"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Vaporizador de Roupas</w:t>
            </w:r>
            <w:proofErr w:type="gramStart"/>
            <w:r w:rsidRPr="0052109A">
              <w:rPr>
                <w:rFonts w:cs="Arial"/>
                <w:b/>
                <w:bCs/>
                <w:color w:val="000000"/>
                <w:sz w:val="20"/>
                <w:szCs w:val="20"/>
              </w:rPr>
              <w:t xml:space="preserve">  </w:t>
            </w:r>
            <w:proofErr w:type="gramEnd"/>
            <w:r w:rsidRPr="0052109A">
              <w:rPr>
                <w:rFonts w:cs="Arial"/>
                <w:b/>
                <w:bCs/>
                <w:color w:val="000000"/>
                <w:sz w:val="20"/>
                <w:szCs w:val="20"/>
              </w:rPr>
              <w:t xml:space="preserve">com Reservatório de 1,4 a 2,5 </w:t>
            </w:r>
            <w:proofErr w:type="spellStart"/>
            <w:r w:rsidRPr="0052109A">
              <w:rPr>
                <w:rFonts w:cs="Arial"/>
                <w:b/>
                <w:bCs/>
                <w:color w:val="000000"/>
                <w:sz w:val="20"/>
                <w:szCs w:val="20"/>
              </w:rPr>
              <w:t>litros.Características</w:t>
            </w:r>
            <w:proofErr w:type="spellEnd"/>
            <w:r w:rsidRPr="0052109A">
              <w:rPr>
                <w:rFonts w:cs="Arial"/>
                <w:b/>
                <w:bCs/>
                <w:color w:val="000000"/>
                <w:sz w:val="20"/>
                <w:szCs w:val="20"/>
              </w:rPr>
              <w:t xml:space="preserve">- Alimentação: 220V- Até 1.500W de potência- Haste ajustável integrada para pendurar peças de roupas durante a utilização do vaporizador- Dobrável para facilitar o armazenamento- Suporte </w:t>
            </w:r>
            <w:proofErr w:type="spellStart"/>
            <w:r w:rsidRPr="0052109A">
              <w:rPr>
                <w:rFonts w:cs="Arial"/>
                <w:b/>
                <w:bCs/>
                <w:color w:val="000000"/>
                <w:sz w:val="20"/>
                <w:szCs w:val="20"/>
              </w:rPr>
              <w:t>remomível</w:t>
            </w:r>
            <w:proofErr w:type="spellEnd"/>
            <w:r w:rsidRPr="0052109A">
              <w:rPr>
                <w:rFonts w:cs="Arial"/>
                <w:b/>
                <w:bCs/>
                <w:color w:val="000000"/>
                <w:sz w:val="20"/>
                <w:szCs w:val="20"/>
              </w:rPr>
              <w:t xml:space="preserve"> especial para Cabide em Metal- Reservatório de água removível de 1,4 a 2,5 litros- Destacável e transparente para no mínimo 30 minutos de uso- Enchimento fácil através de uma entrada de água grande- Mangueira de Silicone BPA-</w:t>
            </w:r>
            <w:proofErr w:type="spellStart"/>
            <w:r w:rsidRPr="0052109A">
              <w:rPr>
                <w:rFonts w:cs="Arial"/>
                <w:b/>
                <w:bCs/>
                <w:color w:val="000000"/>
                <w:sz w:val="20"/>
                <w:szCs w:val="20"/>
              </w:rPr>
              <w:t>Free</w:t>
            </w:r>
            <w:proofErr w:type="spellEnd"/>
            <w:r w:rsidRPr="0052109A">
              <w:rPr>
                <w:rFonts w:cs="Arial"/>
                <w:b/>
                <w:bCs/>
                <w:color w:val="000000"/>
                <w:sz w:val="20"/>
                <w:szCs w:val="20"/>
              </w:rPr>
              <w:t xml:space="preserve"> de 1,3m- Saída de Vapor contínuo do Bocal extra largo com 33g/min-  Autonomia de até 45min- Bocal extralargo- Pronto para uso em 1 </w:t>
            </w:r>
            <w:proofErr w:type="spellStart"/>
            <w:r w:rsidRPr="0052109A">
              <w:rPr>
                <w:rFonts w:cs="Arial"/>
                <w:b/>
                <w:bCs/>
                <w:color w:val="000000"/>
                <w:sz w:val="20"/>
                <w:szCs w:val="20"/>
              </w:rPr>
              <w:t>minuto.Conteúdo</w:t>
            </w:r>
            <w:proofErr w:type="spellEnd"/>
            <w:r w:rsidRPr="0052109A">
              <w:rPr>
                <w:rFonts w:cs="Arial"/>
                <w:b/>
                <w:bCs/>
                <w:color w:val="000000"/>
                <w:sz w:val="20"/>
                <w:szCs w:val="20"/>
              </w:rPr>
              <w:t xml:space="preserve"> da embalagem- 1 Vaporizador de Roupas - 1 Luva de Proteção- 1 Haste para Suporte e </w:t>
            </w:r>
            <w:proofErr w:type="spellStart"/>
            <w:r w:rsidRPr="0052109A">
              <w:rPr>
                <w:rFonts w:cs="Arial"/>
                <w:b/>
                <w:bCs/>
                <w:color w:val="000000"/>
                <w:sz w:val="20"/>
                <w:szCs w:val="20"/>
              </w:rPr>
              <w:t>Cabide.Dimensões</w:t>
            </w:r>
            <w:proofErr w:type="spellEnd"/>
            <w:r w:rsidRPr="0052109A">
              <w:rPr>
                <w:rFonts w:cs="Arial"/>
                <w:b/>
                <w:bCs/>
                <w:color w:val="000000"/>
                <w:sz w:val="20"/>
                <w:szCs w:val="20"/>
              </w:rPr>
              <w:t xml:space="preserve"> aproximadas do </w:t>
            </w:r>
            <w:proofErr w:type="spellStart"/>
            <w:r w:rsidRPr="0052109A">
              <w:rPr>
                <w:rFonts w:cs="Arial"/>
                <w:b/>
                <w:bCs/>
                <w:color w:val="000000"/>
                <w:sz w:val="20"/>
                <w:szCs w:val="20"/>
              </w:rPr>
              <w:t>Produto:Altura</w:t>
            </w:r>
            <w:proofErr w:type="spellEnd"/>
            <w:r w:rsidRPr="0052109A">
              <w:rPr>
                <w:rFonts w:cs="Arial"/>
                <w:b/>
                <w:bCs/>
                <w:color w:val="000000"/>
                <w:sz w:val="20"/>
                <w:szCs w:val="20"/>
              </w:rPr>
              <w:t xml:space="preserve">: 230 </w:t>
            </w:r>
            <w:proofErr w:type="spellStart"/>
            <w:r w:rsidRPr="0052109A">
              <w:rPr>
                <w:rFonts w:cs="Arial"/>
                <w:b/>
                <w:bCs/>
                <w:color w:val="000000"/>
                <w:sz w:val="20"/>
                <w:szCs w:val="20"/>
              </w:rPr>
              <w:t>mmLargura</w:t>
            </w:r>
            <w:proofErr w:type="spellEnd"/>
            <w:r w:rsidRPr="0052109A">
              <w:rPr>
                <w:rFonts w:cs="Arial"/>
                <w:b/>
                <w:bCs/>
                <w:color w:val="000000"/>
                <w:sz w:val="20"/>
                <w:szCs w:val="20"/>
              </w:rPr>
              <w:t xml:space="preserve">: 300 </w:t>
            </w:r>
            <w:proofErr w:type="spellStart"/>
            <w:r w:rsidRPr="0052109A">
              <w:rPr>
                <w:rFonts w:cs="Arial"/>
                <w:b/>
                <w:bCs/>
                <w:color w:val="000000"/>
                <w:sz w:val="20"/>
                <w:szCs w:val="20"/>
              </w:rPr>
              <w:t>mmComprimento</w:t>
            </w:r>
            <w:proofErr w:type="spellEnd"/>
            <w:r w:rsidRPr="0052109A">
              <w:rPr>
                <w:rFonts w:cs="Arial"/>
                <w:b/>
                <w:bCs/>
                <w:color w:val="000000"/>
                <w:sz w:val="20"/>
                <w:szCs w:val="20"/>
              </w:rPr>
              <w:t xml:space="preserve">: 350 </w:t>
            </w:r>
            <w:proofErr w:type="spellStart"/>
            <w:r w:rsidRPr="0052109A">
              <w:rPr>
                <w:rFonts w:cs="Arial"/>
                <w:b/>
                <w:bCs/>
                <w:color w:val="000000"/>
                <w:sz w:val="20"/>
                <w:szCs w:val="20"/>
              </w:rPr>
              <w:t>mmPeso</w:t>
            </w:r>
            <w:proofErr w:type="spellEnd"/>
            <w:r w:rsidRPr="0052109A">
              <w:rPr>
                <w:rFonts w:cs="Arial"/>
                <w:b/>
                <w:bCs/>
                <w:color w:val="000000"/>
                <w:sz w:val="20"/>
                <w:szCs w:val="20"/>
              </w:rPr>
              <w:t>: 2,60 kg.Garantia24 meses</w:t>
            </w:r>
          </w:p>
        </w:tc>
        <w:tc>
          <w:tcPr>
            <w:tcW w:w="351" w:type="pct"/>
            <w:tcBorders>
              <w:top w:val="nil"/>
              <w:left w:val="nil"/>
              <w:bottom w:val="single" w:sz="4" w:space="0" w:color="auto"/>
              <w:right w:val="single" w:sz="4" w:space="0" w:color="auto"/>
            </w:tcBorders>
            <w:shd w:val="clear" w:color="auto" w:fill="auto"/>
            <w:vAlign w:val="bottom"/>
            <w:hideMark/>
          </w:tcPr>
          <w:p w14:paraId="65DA816C" w14:textId="77777777" w:rsidR="0052109A" w:rsidRPr="0052109A" w:rsidRDefault="0052109A" w:rsidP="0052109A">
            <w:pPr>
              <w:spacing w:line="360" w:lineRule="auto"/>
              <w:jc w:val="both"/>
              <w:rPr>
                <w:rFonts w:cs="Arial"/>
                <w:b/>
                <w:bCs/>
                <w:color w:val="000000"/>
                <w:sz w:val="20"/>
                <w:szCs w:val="20"/>
              </w:rPr>
            </w:pPr>
            <w:proofErr w:type="gramStart"/>
            <w:r w:rsidRPr="0052109A">
              <w:rPr>
                <w:rFonts w:cs="Arial"/>
                <w:b/>
                <w:bCs/>
                <w:color w:val="000000"/>
                <w:sz w:val="20"/>
                <w:szCs w:val="20"/>
              </w:rPr>
              <w:t>unidade</w:t>
            </w:r>
            <w:proofErr w:type="gramEnd"/>
          </w:p>
        </w:tc>
        <w:tc>
          <w:tcPr>
            <w:tcW w:w="450" w:type="pct"/>
            <w:tcBorders>
              <w:top w:val="nil"/>
              <w:left w:val="nil"/>
              <w:bottom w:val="single" w:sz="4" w:space="0" w:color="auto"/>
              <w:right w:val="single" w:sz="4" w:space="0" w:color="auto"/>
            </w:tcBorders>
            <w:shd w:val="clear" w:color="auto" w:fill="auto"/>
            <w:noWrap/>
            <w:vAlign w:val="center"/>
            <w:hideMark/>
          </w:tcPr>
          <w:p w14:paraId="0AA3EBD9" w14:textId="77777777" w:rsidR="0052109A" w:rsidRPr="0052109A" w:rsidRDefault="0052109A" w:rsidP="0052109A">
            <w:pPr>
              <w:spacing w:line="360" w:lineRule="auto"/>
              <w:jc w:val="center"/>
              <w:rPr>
                <w:rFonts w:cs="Arial"/>
                <w:b/>
                <w:bCs/>
                <w:color w:val="000000"/>
                <w:sz w:val="20"/>
                <w:szCs w:val="20"/>
              </w:rPr>
            </w:pPr>
            <w:proofErr w:type="gramStart"/>
            <w:r w:rsidRPr="0052109A">
              <w:rPr>
                <w:rFonts w:cs="Arial"/>
                <w:b/>
                <w:bCs/>
                <w:color w:val="000000"/>
                <w:sz w:val="20"/>
                <w:szCs w:val="20"/>
              </w:rPr>
              <w:t>1</w:t>
            </w:r>
            <w:proofErr w:type="gramEnd"/>
          </w:p>
        </w:tc>
        <w:tc>
          <w:tcPr>
            <w:tcW w:w="451" w:type="pct"/>
            <w:tcBorders>
              <w:top w:val="nil"/>
              <w:left w:val="nil"/>
              <w:bottom w:val="single" w:sz="4" w:space="0" w:color="auto"/>
              <w:right w:val="single" w:sz="4" w:space="0" w:color="auto"/>
            </w:tcBorders>
            <w:shd w:val="clear" w:color="auto" w:fill="auto"/>
            <w:noWrap/>
            <w:vAlign w:val="bottom"/>
            <w:hideMark/>
          </w:tcPr>
          <w:p w14:paraId="4D9B8E9E"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1</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63BB125F"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1</w:t>
            </w:r>
            <w:proofErr w:type="gramEnd"/>
          </w:p>
        </w:tc>
        <w:tc>
          <w:tcPr>
            <w:tcW w:w="351" w:type="pct"/>
            <w:tcBorders>
              <w:top w:val="nil"/>
              <w:left w:val="nil"/>
              <w:bottom w:val="single" w:sz="4" w:space="0" w:color="auto"/>
              <w:right w:val="single" w:sz="4" w:space="0" w:color="auto"/>
            </w:tcBorders>
            <w:shd w:val="clear" w:color="auto" w:fill="auto"/>
            <w:noWrap/>
            <w:vAlign w:val="bottom"/>
            <w:hideMark/>
          </w:tcPr>
          <w:p w14:paraId="1ABCB196"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53F5909F" w14:textId="77777777" w:rsidR="0052109A" w:rsidRPr="0052109A" w:rsidRDefault="0052109A" w:rsidP="0052109A">
            <w:pPr>
              <w:spacing w:line="360" w:lineRule="auto"/>
              <w:jc w:val="right"/>
              <w:rPr>
                <w:rFonts w:cs="Arial"/>
                <w:b/>
                <w:bCs/>
                <w:color w:val="000000"/>
                <w:sz w:val="20"/>
                <w:szCs w:val="20"/>
              </w:rPr>
            </w:pPr>
            <w:proofErr w:type="gramStart"/>
            <w:r w:rsidRPr="0052109A">
              <w:rPr>
                <w:rFonts w:cs="Arial"/>
                <w:b/>
                <w:bCs/>
                <w:color w:val="000000"/>
                <w:sz w:val="20"/>
                <w:szCs w:val="20"/>
              </w:rPr>
              <w:t>3</w:t>
            </w:r>
            <w:proofErr w:type="gramEnd"/>
          </w:p>
        </w:tc>
        <w:tc>
          <w:tcPr>
            <w:tcW w:w="401" w:type="pct"/>
            <w:tcBorders>
              <w:top w:val="nil"/>
              <w:left w:val="nil"/>
              <w:bottom w:val="single" w:sz="4" w:space="0" w:color="auto"/>
              <w:right w:val="single" w:sz="4" w:space="0" w:color="auto"/>
            </w:tcBorders>
            <w:shd w:val="clear" w:color="auto" w:fill="auto"/>
            <w:noWrap/>
            <w:vAlign w:val="center"/>
            <w:hideMark/>
          </w:tcPr>
          <w:p w14:paraId="0EBA0865"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408,90</w:t>
            </w:r>
          </w:p>
        </w:tc>
        <w:tc>
          <w:tcPr>
            <w:tcW w:w="365" w:type="pct"/>
            <w:tcBorders>
              <w:top w:val="nil"/>
              <w:left w:val="nil"/>
              <w:bottom w:val="single" w:sz="4" w:space="0" w:color="auto"/>
              <w:right w:val="single" w:sz="4" w:space="0" w:color="auto"/>
            </w:tcBorders>
            <w:shd w:val="clear" w:color="auto" w:fill="auto"/>
            <w:noWrap/>
            <w:vAlign w:val="bottom"/>
            <w:hideMark/>
          </w:tcPr>
          <w:p w14:paraId="11E0BBFF" w14:textId="77777777" w:rsidR="0052109A" w:rsidRPr="0052109A" w:rsidRDefault="0052109A" w:rsidP="0052109A">
            <w:pPr>
              <w:spacing w:line="360" w:lineRule="auto"/>
              <w:jc w:val="right"/>
              <w:rPr>
                <w:rFonts w:cs="Arial"/>
                <w:b/>
                <w:bCs/>
                <w:color w:val="000000"/>
                <w:sz w:val="20"/>
                <w:szCs w:val="20"/>
              </w:rPr>
            </w:pPr>
            <w:r w:rsidRPr="0052109A">
              <w:rPr>
                <w:rFonts w:cs="Arial"/>
                <w:b/>
                <w:bCs/>
                <w:color w:val="000000"/>
                <w:sz w:val="20"/>
                <w:szCs w:val="20"/>
              </w:rPr>
              <w:t>1.226,70</w:t>
            </w:r>
          </w:p>
        </w:tc>
      </w:tr>
      <w:tr w:rsidR="0052109A" w:rsidRPr="0052109A" w14:paraId="4B8089EF" w14:textId="77777777" w:rsidTr="0052109A">
        <w:trPr>
          <w:trHeight w:val="300"/>
        </w:trPr>
        <w:tc>
          <w:tcPr>
            <w:tcW w:w="275" w:type="pct"/>
            <w:tcBorders>
              <w:top w:val="nil"/>
              <w:left w:val="single" w:sz="4" w:space="0" w:color="auto"/>
              <w:bottom w:val="single" w:sz="4" w:space="0" w:color="auto"/>
              <w:right w:val="single" w:sz="4" w:space="0" w:color="auto"/>
            </w:tcBorders>
            <w:shd w:val="clear" w:color="auto" w:fill="auto"/>
            <w:noWrap/>
            <w:vAlign w:val="center"/>
            <w:hideMark/>
          </w:tcPr>
          <w:p w14:paraId="06CA9CCF"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 </w:t>
            </w:r>
          </w:p>
        </w:tc>
        <w:tc>
          <w:tcPr>
            <w:tcW w:w="1704" w:type="pct"/>
            <w:tcBorders>
              <w:top w:val="nil"/>
              <w:left w:val="nil"/>
              <w:bottom w:val="single" w:sz="4" w:space="0" w:color="auto"/>
              <w:right w:val="single" w:sz="4" w:space="0" w:color="auto"/>
            </w:tcBorders>
            <w:shd w:val="clear" w:color="auto" w:fill="auto"/>
            <w:vAlign w:val="bottom"/>
            <w:hideMark/>
          </w:tcPr>
          <w:p w14:paraId="25EE7490"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vAlign w:val="bottom"/>
            <w:hideMark/>
          </w:tcPr>
          <w:p w14:paraId="47FA771A" w14:textId="77777777" w:rsidR="0052109A" w:rsidRPr="0052109A" w:rsidRDefault="0052109A" w:rsidP="0052109A">
            <w:pPr>
              <w:spacing w:line="360" w:lineRule="auto"/>
              <w:jc w:val="both"/>
              <w:rPr>
                <w:rFonts w:cs="Arial"/>
                <w:b/>
                <w:bCs/>
                <w:color w:val="000000"/>
                <w:sz w:val="20"/>
                <w:szCs w:val="20"/>
              </w:rPr>
            </w:pPr>
            <w:r w:rsidRPr="0052109A">
              <w:rPr>
                <w:rFonts w:cs="Arial"/>
                <w:b/>
                <w:bCs/>
                <w:color w:val="000000"/>
                <w:sz w:val="20"/>
                <w:szCs w:val="20"/>
              </w:rPr>
              <w:t> </w:t>
            </w:r>
          </w:p>
        </w:tc>
        <w:tc>
          <w:tcPr>
            <w:tcW w:w="450" w:type="pct"/>
            <w:tcBorders>
              <w:top w:val="nil"/>
              <w:left w:val="nil"/>
              <w:bottom w:val="single" w:sz="4" w:space="0" w:color="auto"/>
              <w:right w:val="single" w:sz="4" w:space="0" w:color="auto"/>
            </w:tcBorders>
            <w:shd w:val="clear" w:color="auto" w:fill="auto"/>
            <w:noWrap/>
            <w:vAlign w:val="center"/>
            <w:hideMark/>
          </w:tcPr>
          <w:p w14:paraId="6EB80286" w14:textId="77777777" w:rsidR="0052109A" w:rsidRPr="0052109A" w:rsidRDefault="0052109A" w:rsidP="0052109A">
            <w:pPr>
              <w:spacing w:line="360" w:lineRule="auto"/>
              <w:jc w:val="center"/>
              <w:rPr>
                <w:rFonts w:cs="Arial"/>
                <w:b/>
                <w:bCs/>
                <w:color w:val="000000"/>
                <w:sz w:val="20"/>
                <w:szCs w:val="20"/>
              </w:rPr>
            </w:pPr>
            <w:r w:rsidRPr="0052109A">
              <w:rPr>
                <w:rFonts w:cs="Arial"/>
                <w:b/>
                <w:bCs/>
                <w:color w:val="000000"/>
                <w:sz w:val="20"/>
                <w:szCs w:val="20"/>
              </w:rPr>
              <w:t> </w:t>
            </w:r>
          </w:p>
        </w:tc>
        <w:tc>
          <w:tcPr>
            <w:tcW w:w="451" w:type="pct"/>
            <w:tcBorders>
              <w:top w:val="nil"/>
              <w:left w:val="nil"/>
              <w:bottom w:val="single" w:sz="4" w:space="0" w:color="auto"/>
              <w:right w:val="single" w:sz="4" w:space="0" w:color="auto"/>
            </w:tcBorders>
            <w:shd w:val="clear" w:color="auto" w:fill="auto"/>
            <w:noWrap/>
            <w:vAlign w:val="bottom"/>
            <w:hideMark/>
          </w:tcPr>
          <w:p w14:paraId="2445C5F8"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23C8752A"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51" w:type="pct"/>
            <w:tcBorders>
              <w:top w:val="nil"/>
              <w:left w:val="nil"/>
              <w:bottom w:val="single" w:sz="4" w:space="0" w:color="auto"/>
              <w:right w:val="single" w:sz="4" w:space="0" w:color="auto"/>
            </w:tcBorders>
            <w:shd w:val="clear" w:color="auto" w:fill="auto"/>
            <w:noWrap/>
            <w:vAlign w:val="bottom"/>
            <w:hideMark/>
          </w:tcPr>
          <w:p w14:paraId="5C439D54"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01" w:type="pct"/>
            <w:tcBorders>
              <w:top w:val="nil"/>
              <w:left w:val="nil"/>
              <w:bottom w:val="single" w:sz="4" w:space="0" w:color="auto"/>
              <w:right w:val="single" w:sz="4" w:space="0" w:color="auto"/>
            </w:tcBorders>
            <w:shd w:val="clear" w:color="auto" w:fill="auto"/>
            <w:noWrap/>
            <w:vAlign w:val="bottom"/>
            <w:hideMark/>
          </w:tcPr>
          <w:p w14:paraId="28F78DE3"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401" w:type="pct"/>
            <w:tcBorders>
              <w:top w:val="nil"/>
              <w:left w:val="nil"/>
              <w:bottom w:val="single" w:sz="4" w:space="0" w:color="auto"/>
              <w:right w:val="single" w:sz="4" w:space="0" w:color="auto"/>
            </w:tcBorders>
            <w:shd w:val="clear" w:color="auto" w:fill="auto"/>
            <w:noWrap/>
            <w:vAlign w:val="bottom"/>
            <w:hideMark/>
          </w:tcPr>
          <w:p w14:paraId="3C0B064C" w14:textId="77777777" w:rsidR="0052109A" w:rsidRPr="0052109A" w:rsidRDefault="0052109A" w:rsidP="0052109A">
            <w:pPr>
              <w:spacing w:line="360" w:lineRule="auto"/>
              <w:rPr>
                <w:rFonts w:cs="Arial"/>
                <w:b/>
                <w:bCs/>
                <w:color w:val="000000"/>
                <w:sz w:val="20"/>
                <w:szCs w:val="20"/>
              </w:rPr>
            </w:pPr>
            <w:r w:rsidRPr="0052109A">
              <w:rPr>
                <w:rFonts w:cs="Arial"/>
                <w:b/>
                <w:bCs/>
                <w:color w:val="000000"/>
                <w:sz w:val="20"/>
                <w:szCs w:val="20"/>
              </w:rPr>
              <w:t> </w:t>
            </w:r>
          </w:p>
        </w:tc>
        <w:tc>
          <w:tcPr>
            <w:tcW w:w="365" w:type="pct"/>
            <w:tcBorders>
              <w:top w:val="nil"/>
              <w:left w:val="nil"/>
              <w:bottom w:val="single" w:sz="4" w:space="0" w:color="auto"/>
              <w:right w:val="single" w:sz="4" w:space="0" w:color="auto"/>
            </w:tcBorders>
            <w:shd w:val="clear" w:color="auto" w:fill="auto"/>
            <w:noWrap/>
            <w:vAlign w:val="center"/>
            <w:hideMark/>
          </w:tcPr>
          <w:p w14:paraId="0DFD5A5E" w14:textId="7417CD2E" w:rsidR="0052109A" w:rsidRPr="0052109A" w:rsidRDefault="00F735B5" w:rsidP="0052109A">
            <w:pPr>
              <w:spacing w:line="360" w:lineRule="auto"/>
              <w:jc w:val="center"/>
              <w:rPr>
                <w:rFonts w:cs="Arial"/>
                <w:b/>
                <w:bCs/>
                <w:color w:val="000000"/>
                <w:sz w:val="20"/>
                <w:szCs w:val="20"/>
              </w:rPr>
            </w:pPr>
            <w:r>
              <w:rPr>
                <w:rFonts w:cs="Arial"/>
                <w:b/>
                <w:bCs/>
                <w:color w:val="000000"/>
                <w:sz w:val="20"/>
                <w:szCs w:val="20"/>
              </w:rPr>
              <w:t>168.384,7</w:t>
            </w:r>
            <w:r>
              <w:rPr>
                <w:rFonts w:cs="Arial"/>
                <w:b/>
                <w:bCs/>
                <w:color w:val="000000"/>
                <w:sz w:val="20"/>
                <w:szCs w:val="20"/>
              </w:rPr>
              <w:lastRenderedPageBreak/>
              <w:t>9</w:t>
            </w:r>
          </w:p>
        </w:tc>
      </w:tr>
    </w:tbl>
    <w:p w14:paraId="4C5AF9B3" w14:textId="77777777" w:rsidR="0052109A" w:rsidRPr="000728E3" w:rsidRDefault="0052109A" w:rsidP="0052109A">
      <w:pPr>
        <w:spacing w:before="120" w:after="120" w:line="360" w:lineRule="auto"/>
        <w:ind w:left="425"/>
        <w:jc w:val="both"/>
        <w:rPr>
          <w:rFonts w:cs="Arial"/>
          <w:b/>
          <w:i/>
          <w:color w:val="FF0000"/>
          <w:sz w:val="20"/>
          <w:szCs w:val="20"/>
        </w:rPr>
      </w:pPr>
    </w:p>
    <w:p w14:paraId="3F11763C" w14:textId="6BE719AD" w:rsidR="000728E3" w:rsidRDefault="00DF2D9A" w:rsidP="0052109A">
      <w:pPr>
        <w:spacing w:before="120" w:after="120" w:line="360" w:lineRule="auto"/>
        <w:ind w:left="360"/>
        <w:jc w:val="both"/>
        <w:rPr>
          <w:rFonts w:cs="Arial"/>
          <w:b/>
          <w:i/>
          <w:color w:val="FF0000"/>
          <w:sz w:val="20"/>
          <w:szCs w:val="20"/>
        </w:rPr>
      </w:pPr>
      <w:r>
        <w:rPr>
          <w:rFonts w:cs="Arial"/>
          <w:b/>
          <w:i/>
          <w:color w:val="FF0000"/>
          <w:sz w:val="20"/>
          <w:szCs w:val="20"/>
        </w:rPr>
        <w:t>Modelo item 01:</w:t>
      </w:r>
    </w:p>
    <w:p w14:paraId="50767804" w14:textId="073C2578" w:rsidR="00DF2D9A" w:rsidRDefault="00DF2D9A" w:rsidP="0052109A">
      <w:pPr>
        <w:spacing w:before="120" w:after="120" w:line="360" w:lineRule="auto"/>
        <w:ind w:left="360"/>
        <w:jc w:val="both"/>
        <w:rPr>
          <w:rFonts w:cs="Arial"/>
          <w:b/>
          <w:i/>
          <w:color w:val="FF0000"/>
          <w:sz w:val="20"/>
          <w:szCs w:val="20"/>
        </w:rPr>
      </w:pPr>
      <w:r>
        <w:rPr>
          <w:rFonts w:cs="Arial"/>
          <w:b/>
          <w:i/>
          <w:noProof/>
          <w:color w:val="FF0000"/>
          <w:sz w:val="20"/>
          <w:szCs w:val="20"/>
        </w:rPr>
        <w:drawing>
          <wp:inline distT="0" distB="0" distL="0" distR="0" wp14:anchorId="3E9032FF" wp14:editId="70DCC183">
            <wp:extent cx="2685011" cy="2818014"/>
            <wp:effectExtent l="0" t="0" r="1270" b="1905"/>
            <wp:docPr id="2" name="Imagem 2" descr="R:\Licitações 2018\PE 052018 MATERIAIS NTG\ara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Licitações 2018\PE 052018 MATERIAIS NTG\arara.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84716" cy="2817704"/>
                    </a:xfrm>
                    <a:prstGeom prst="rect">
                      <a:avLst/>
                    </a:prstGeom>
                    <a:noFill/>
                    <a:ln>
                      <a:noFill/>
                    </a:ln>
                  </pic:spPr>
                </pic:pic>
              </a:graphicData>
            </a:graphic>
          </wp:inline>
        </w:drawing>
      </w:r>
    </w:p>
    <w:p w14:paraId="5FF8A012" w14:textId="77777777" w:rsidR="00DF2D9A" w:rsidRDefault="00DF2D9A" w:rsidP="0052109A">
      <w:pPr>
        <w:spacing w:before="120" w:after="120" w:line="360" w:lineRule="auto"/>
        <w:ind w:left="360"/>
        <w:jc w:val="both"/>
        <w:rPr>
          <w:rFonts w:cs="Arial"/>
          <w:b/>
          <w:i/>
          <w:color w:val="FF0000"/>
          <w:sz w:val="20"/>
          <w:szCs w:val="20"/>
        </w:rPr>
      </w:pPr>
    </w:p>
    <w:p w14:paraId="6021B884" w14:textId="08B081F7" w:rsidR="00DF2D9A" w:rsidRDefault="00DF2D9A" w:rsidP="0052109A">
      <w:pPr>
        <w:spacing w:before="120" w:after="120" w:line="360" w:lineRule="auto"/>
        <w:ind w:left="360"/>
        <w:jc w:val="both"/>
        <w:rPr>
          <w:rFonts w:cs="Arial"/>
          <w:b/>
          <w:i/>
          <w:color w:val="FF0000"/>
          <w:sz w:val="20"/>
          <w:szCs w:val="20"/>
        </w:rPr>
      </w:pPr>
      <w:r>
        <w:rPr>
          <w:rFonts w:cs="Arial"/>
          <w:b/>
          <w:i/>
          <w:color w:val="FF0000"/>
          <w:sz w:val="20"/>
          <w:szCs w:val="20"/>
        </w:rPr>
        <w:t>Modelo item 2:</w:t>
      </w:r>
    </w:p>
    <w:p w14:paraId="76768452" w14:textId="41DD404F" w:rsidR="00DF2D9A" w:rsidRDefault="00DF2D9A" w:rsidP="0052109A">
      <w:pPr>
        <w:spacing w:before="120" w:after="120" w:line="360" w:lineRule="auto"/>
        <w:ind w:left="360"/>
        <w:jc w:val="both"/>
        <w:rPr>
          <w:rFonts w:cs="Arial"/>
          <w:b/>
          <w:i/>
          <w:color w:val="FF0000"/>
          <w:sz w:val="20"/>
          <w:szCs w:val="20"/>
        </w:rPr>
      </w:pPr>
      <w:r>
        <w:rPr>
          <w:rFonts w:cs="Arial"/>
          <w:b/>
          <w:i/>
          <w:noProof/>
          <w:color w:val="FF0000"/>
          <w:sz w:val="20"/>
          <w:szCs w:val="20"/>
        </w:rPr>
        <w:lastRenderedPageBreak/>
        <w:drawing>
          <wp:inline distT="0" distB="0" distL="0" distR="0" wp14:anchorId="4029649E" wp14:editId="5CA40545">
            <wp:extent cx="3017520" cy="2660072"/>
            <wp:effectExtent l="0" t="0" r="0" b="6985"/>
            <wp:docPr id="5" name="Imagem 5" descr="R:\Licitações 2018\PE 052018 MATERIAIS NTG\10509692_271814909670489_55500322017052606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Licitações 2018\PE 052018 MATERIAIS NTG\10509692_271814909670489_555003220170526060_n.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18632" cy="2661053"/>
                    </a:xfrm>
                    <a:prstGeom prst="rect">
                      <a:avLst/>
                    </a:prstGeom>
                    <a:noFill/>
                    <a:ln>
                      <a:noFill/>
                    </a:ln>
                  </pic:spPr>
                </pic:pic>
              </a:graphicData>
            </a:graphic>
          </wp:inline>
        </w:drawing>
      </w:r>
      <w:r>
        <w:rPr>
          <w:rFonts w:cs="Arial"/>
          <w:b/>
          <w:i/>
          <w:noProof/>
          <w:color w:val="FF0000"/>
          <w:sz w:val="20"/>
          <w:szCs w:val="20"/>
        </w:rPr>
        <w:drawing>
          <wp:inline distT="0" distB="0" distL="0" distR="0" wp14:anchorId="5FF8F3E9" wp14:editId="128956CF">
            <wp:extent cx="2186247" cy="2660073"/>
            <wp:effectExtent l="0" t="0" r="5080" b="6985"/>
            <wp:docPr id="3" name="Imagem 3" descr="R:\Licitações 2018\PE 052018 MATERIAIS NTG\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Licitações 2018\PE 052018 MATERIAIS NTG\downloa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86247" cy="2660073"/>
                    </a:xfrm>
                    <a:prstGeom prst="rect">
                      <a:avLst/>
                    </a:prstGeom>
                    <a:noFill/>
                    <a:ln>
                      <a:noFill/>
                    </a:ln>
                  </pic:spPr>
                </pic:pic>
              </a:graphicData>
            </a:graphic>
          </wp:inline>
        </w:drawing>
      </w:r>
      <w:r>
        <w:rPr>
          <w:rFonts w:cs="Arial"/>
          <w:b/>
          <w:i/>
          <w:noProof/>
          <w:color w:val="FF0000"/>
          <w:sz w:val="20"/>
          <w:szCs w:val="20"/>
        </w:rPr>
        <w:drawing>
          <wp:inline distT="0" distB="0" distL="0" distR="0" wp14:anchorId="0F05D5C5" wp14:editId="1E830026">
            <wp:extent cx="3250276" cy="4023360"/>
            <wp:effectExtent l="0" t="0" r="7620" b="0"/>
            <wp:docPr id="4" name="Imagem 4" descr="R:\Licitações 2018\PE 052018 MATERIAIS NTG\10423725_1448713992080452_669686773991442178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Licitações 2018\PE 052018 MATERIAIS NTG\10423725_1448713992080452_6696867739914421786_n.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50276" cy="4023360"/>
                    </a:xfrm>
                    <a:prstGeom prst="rect">
                      <a:avLst/>
                    </a:prstGeom>
                    <a:noFill/>
                    <a:ln>
                      <a:noFill/>
                    </a:ln>
                  </pic:spPr>
                </pic:pic>
              </a:graphicData>
            </a:graphic>
          </wp:inline>
        </w:drawing>
      </w:r>
    </w:p>
    <w:p w14:paraId="39D3FBC5" w14:textId="77777777" w:rsidR="00DF2D9A" w:rsidRDefault="00DF2D9A" w:rsidP="0052109A">
      <w:pPr>
        <w:spacing w:before="120" w:after="120" w:line="360" w:lineRule="auto"/>
        <w:ind w:left="360"/>
        <w:jc w:val="both"/>
        <w:rPr>
          <w:rFonts w:cs="Arial"/>
          <w:b/>
          <w:i/>
          <w:color w:val="FF0000"/>
          <w:sz w:val="20"/>
          <w:szCs w:val="20"/>
        </w:rPr>
      </w:pPr>
    </w:p>
    <w:p w14:paraId="24D62A54" w14:textId="77777777" w:rsidR="00DF2D9A" w:rsidRDefault="00DF2D9A" w:rsidP="0052109A">
      <w:pPr>
        <w:spacing w:before="120" w:after="120" w:line="360" w:lineRule="auto"/>
        <w:ind w:left="360"/>
        <w:jc w:val="both"/>
        <w:rPr>
          <w:rFonts w:cs="Arial"/>
          <w:b/>
          <w:i/>
          <w:color w:val="FF0000"/>
          <w:sz w:val="20"/>
          <w:szCs w:val="20"/>
        </w:rPr>
      </w:pPr>
    </w:p>
    <w:p w14:paraId="47229EA6" w14:textId="77777777" w:rsidR="00DF2D9A" w:rsidRDefault="00DF2D9A" w:rsidP="0052109A">
      <w:pPr>
        <w:spacing w:before="120" w:after="120" w:line="360" w:lineRule="auto"/>
        <w:ind w:left="360"/>
        <w:jc w:val="both"/>
        <w:rPr>
          <w:rFonts w:cs="Arial"/>
          <w:b/>
          <w:i/>
          <w:color w:val="FF0000"/>
          <w:sz w:val="20"/>
          <w:szCs w:val="20"/>
        </w:rPr>
      </w:pPr>
    </w:p>
    <w:p w14:paraId="162D20BF" w14:textId="77777777" w:rsidR="00DF2D9A" w:rsidRDefault="00DF2D9A" w:rsidP="0052109A">
      <w:pPr>
        <w:spacing w:before="120" w:after="120" w:line="360" w:lineRule="auto"/>
        <w:ind w:left="360"/>
        <w:jc w:val="both"/>
        <w:rPr>
          <w:rFonts w:cs="Arial"/>
          <w:b/>
          <w:i/>
          <w:color w:val="FF0000"/>
          <w:sz w:val="20"/>
          <w:szCs w:val="20"/>
        </w:rPr>
      </w:pPr>
    </w:p>
    <w:p w14:paraId="146E93BA" w14:textId="5CE482C4" w:rsidR="00DF2D9A" w:rsidRDefault="00DF2D9A" w:rsidP="0052109A">
      <w:pPr>
        <w:spacing w:before="120" w:after="120" w:line="360" w:lineRule="auto"/>
        <w:ind w:left="360"/>
        <w:jc w:val="both"/>
        <w:rPr>
          <w:rFonts w:cs="Arial"/>
          <w:b/>
          <w:i/>
          <w:color w:val="FF0000"/>
          <w:sz w:val="20"/>
          <w:szCs w:val="20"/>
        </w:rPr>
      </w:pPr>
      <w:r>
        <w:rPr>
          <w:rFonts w:cs="Arial"/>
          <w:b/>
          <w:i/>
          <w:color w:val="FF0000"/>
          <w:sz w:val="20"/>
          <w:szCs w:val="20"/>
        </w:rPr>
        <w:t>Modelo item 3:</w:t>
      </w:r>
    </w:p>
    <w:p w14:paraId="71261445" w14:textId="6DCB9F7F" w:rsidR="00DF2D9A" w:rsidRDefault="00DF2D9A" w:rsidP="0052109A">
      <w:pPr>
        <w:spacing w:before="120" w:after="120" w:line="360" w:lineRule="auto"/>
        <w:ind w:left="360"/>
        <w:jc w:val="both"/>
        <w:rPr>
          <w:rFonts w:cs="Arial"/>
          <w:b/>
          <w:i/>
          <w:color w:val="FF0000"/>
          <w:sz w:val="20"/>
          <w:szCs w:val="20"/>
        </w:rPr>
      </w:pPr>
      <w:r>
        <w:rPr>
          <w:rFonts w:cs="Arial"/>
          <w:b/>
          <w:i/>
          <w:noProof/>
          <w:color w:val="FF0000"/>
          <w:sz w:val="20"/>
          <w:szCs w:val="20"/>
        </w:rPr>
        <w:drawing>
          <wp:inline distT="0" distB="0" distL="0" distR="0" wp14:anchorId="7D1CBB5D" wp14:editId="08383D19">
            <wp:extent cx="3898667" cy="2510444"/>
            <wp:effectExtent l="0" t="0" r="6985" b="4445"/>
            <wp:docPr id="6" name="Imagem 6" descr="R:\Licitações 2018\PE 052018 MATERIAIS NTG\20160114_1837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Licitações 2018\PE 052018 MATERIAIS NTG\20160114_183707.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98900" cy="2510594"/>
                    </a:xfrm>
                    <a:prstGeom prst="rect">
                      <a:avLst/>
                    </a:prstGeom>
                    <a:noFill/>
                    <a:ln>
                      <a:noFill/>
                    </a:ln>
                  </pic:spPr>
                </pic:pic>
              </a:graphicData>
            </a:graphic>
          </wp:inline>
        </w:drawing>
      </w:r>
    </w:p>
    <w:p w14:paraId="708CA2D3" w14:textId="77777777" w:rsidR="00DF2D9A" w:rsidRDefault="00DF2D9A" w:rsidP="0052109A">
      <w:pPr>
        <w:spacing w:before="120" w:after="120" w:line="360" w:lineRule="auto"/>
        <w:ind w:left="360"/>
        <w:jc w:val="both"/>
        <w:rPr>
          <w:rFonts w:cs="Arial"/>
          <w:b/>
          <w:i/>
          <w:color w:val="FF0000"/>
          <w:sz w:val="20"/>
          <w:szCs w:val="20"/>
        </w:rPr>
      </w:pPr>
    </w:p>
    <w:p w14:paraId="5E4F6213" w14:textId="2672629F" w:rsidR="00DF2D9A" w:rsidRDefault="00DF2D9A" w:rsidP="0052109A">
      <w:pPr>
        <w:spacing w:before="120" w:after="120" w:line="360" w:lineRule="auto"/>
        <w:ind w:left="360"/>
        <w:jc w:val="both"/>
        <w:rPr>
          <w:rFonts w:cs="Arial"/>
          <w:b/>
          <w:i/>
          <w:color w:val="FF0000"/>
          <w:sz w:val="20"/>
          <w:szCs w:val="20"/>
        </w:rPr>
      </w:pPr>
      <w:r>
        <w:rPr>
          <w:rFonts w:cs="Arial"/>
          <w:b/>
          <w:i/>
          <w:color w:val="FF0000"/>
          <w:sz w:val="20"/>
          <w:szCs w:val="20"/>
        </w:rPr>
        <w:t>Modelo item 4:</w:t>
      </w:r>
    </w:p>
    <w:p w14:paraId="4E02A685" w14:textId="42C99C5F" w:rsidR="003E284D" w:rsidRDefault="003E284D" w:rsidP="0052109A">
      <w:pPr>
        <w:spacing w:before="120" w:after="120" w:line="360" w:lineRule="auto"/>
        <w:ind w:left="360"/>
        <w:jc w:val="both"/>
        <w:rPr>
          <w:rFonts w:cs="Arial"/>
          <w:b/>
          <w:i/>
          <w:color w:val="FF0000"/>
          <w:sz w:val="20"/>
          <w:szCs w:val="20"/>
        </w:rPr>
      </w:pPr>
      <w:r>
        <w:rPr>
          <w:rFonts w:cs="Arial"/>
          <w:b/>
          <w:i/>
          <w:noProof/>
          <w:color w:val="FF0000"/>
          <w:sz w:val="20"/>
          <w:szCs w:val="20"/>
        </w:rPr>
        <w:lastRenderedPageBreak/>
        <w:drawing>
          <wp:inline distT="0" distB="0" distL="0" distR="0" wp14:anchorId="31E0588A" wp14:editId="556A3C8F">
            <wp:extent cx="4904509" cy="3906982"/>
            <wp:effectExtent l="0" t="0" r="0" b="0"/>
            <wp:docPr id="7" name="Imagem 7" descr="R:\Licitações 2018\PE 052018 MATERIAIS NTG\Bombacha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Licitações 2018\PE 052018 MATERIAIS NTG\Bombacha1a.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03968" cy="3906551"/>
                    </a:xfrm>
                    <a:prstGeom prst="rect">
                      <a:avLst/>
                    </a:prstGeom>
                    <a:noFill/>
                    <a:ln>
                      <a:noFill/>
                    </a:ln>
                  </pic:spPr>
                </pic:pic>
              </a:graphicData>
            </a:graphic>
          </wp:inline>
        </w:drawing>
      </w:r>
    </w:p>
    <w:p w14:paraId="67A20BD8" w14:textId="77777777" w:rsidR="003E284D" w:rsidRDefault="003E284D" w:rsidP="0052109A">
      <w:pPr>
        <w:spacing w:before="120" w:after="120" w:line="360" w:lineRule="auto"/>
        <w:ind w:left="360"/>
        <w:jc w:val="both"/>
        <w:rPr>
          <w:rFonts w:cs="Arial"/>
          <w:b/>
          <w:i/>
          <w:color w:val="FF0000"/>
          <w:sz w:val="20"/>
          <w:szCs w:val="20"/>
        </w:rPr>
      </w:pPr>
    </w:p>
    <w:p w14:paraId="4EAD4BC3" w14:textId="77777777" w:rsidR="003E284D" w:rsidRDefault="003E284D" w:rsidP="0052109A">
      <w:pPr>
        <w:spacing w:before="120" w:after="120" w:line="360" w:lineRule="auto"/>
        <w:ind w:left="360"/>
        <w:jc w:val="both"/>
        <w:rPr>
          <w:rFonts w:cs="Arial"/>
          <w:b/>
          <w:i/>
          <w:color w:val="FF0000"/>
          <w:sz w:val="20"/>
          <w:szCs w:val="20"/>
        </w:rPr>
      </w:pPr>
    </w:p>
    <w:p w14:paraId="69406010" w14:textId="77777777" w:rsidR="003E284D" w:rsidRDefault="003E284D" w:rsidP="0052109A">
      <w:pPr>
        <w:spacing w:before="120" w:after="120" w:line="360" w:lineRule="auto"/>
        <w:ind w:left="360"/>
        <w:jc w:val="both"/>
        <w:rPr>
          <w:rFonts w:cs="Arial"/>
          <w:b/>
          <w:i/>
          <w:color w:val="FF0000"/>
          <w:sz w:val="20"/>
          <w:szCs w:val="20"/>
        </w:rPr>
      </w:pPr>
    </w:p>
    <w:p w14:paraId="65B2390D" w14:textId="17E4EAEF" w:rsidR="003E284D" w:rsidRDefault="003E284D" w:rsidP="0052109A">
      <w:pPr>
        <w:spacing w:before="120" w:after="120" w:line="360" w:lineRule="auto"/>
        <w:ind w:left="360"/>
        <w:jc w:val="both"/>
        <w:rPr>
          <w:rFonts w:cs="Arial"/>
          <w:b/>
          <w:i/>
          <w:color w:val="FF0000"/>
          <w:sz w:val="20"/>
          <w:szCs w:val="20"/>
        </w:rPr>
      </w:pPr>
      <w:r>
        <w:rPr>
          <w:rFonts w:cs="Arial"/>
          <w:b/>
          <w:i/>
          <w:color w:val="FF0000"/>
          <w:sz w:val="20"/>
          <w:szCs w:val="20"/>
        </w:rPr>
        <w:lastRenderedPageBreak/>
        <w:t>Modelo item 5:</w:t>
      </w:r>
    </w:p>
    <w:p w14:paraId="01438F81" w14:textId="6FB949F8" w:rsidR="003E284D" w:rsidRDefault="003E284D" w:rsidP="0052109A">
      <w:pPr>
        <w:spacing w:before="120" w:after="120" w:line="360" w:lineRule="auto"/>
        <w:ind w:left="360"/>
        <w:jc w:val="both"/>
        <w:rPr>
          <w:rFonts w:cs="Arial"/>
          <w:b/>
          <w:i/>
          <w:color w:val="FF0000"/>
          <w:sz w:val="20"/>
          <w:szCs w:val="20"/>
        </w:rPr>
      </w:pPr>
      <w:r>
        <w:rPr>
          <w:rFonts w:cs="Arial"/>
          <w:b/>
          <w:i/>
          <w:noProof/>
          <w:color w:val="FF0000"/>
          <w:sz w:val="20"/>
          <w:szCs w:val="20"/>
        </w:rPr>
        <w:drawing>
          <wp:inline distT="0" distB="0" distL="0" distR="0" wp14:anchorId="75673210" wp14:editId="368C5733">
            <wp:extent cx="3009207" cy="2851266"/>
            <wp:effectExtent l="0" t="0" r="1270" b="6350"/>
            <wp:docPr id="8" name="Imagem 8" descr="R:\Licitações 2018\PE 052018 MATERIAIS NTG\bombachin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Licitações 2018\PE 052018 MATERIAIS NTG\bombachinha.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09448" cy="2851494"/>
                    </a:xfrm>
                    <a:prstGeom prst="rect">
                      <a:avLst/>
                    </a:prstGeom>
                    <a:noFill/>
                    <a:ln>
                      <a:noFill/>
                    </a:ln>
                  </pic:spPr>
                </pic:pic>
              </a:graphicData>
            </a:graphic>
          </wp:inline>
        </w:drawing>
      </w:r>
    </w:p>
    <w:p w14:paraId="40FA2056" w14:textId="1C9A802D" w:rsidR="003E284D" w:rsidRDefault="003E284D" w:rsidP="0052109A">
      <w:pPr>
        <w:spacing w:before="120" w:after="120" w:line="360" w:lineRule="auto"/>
        <w:ind w:left="708"/>
        <w:jc w:val="both"/>
        <w:rPr>
          <w:rFonts w:cs="Arial"/>
          <w:b/>
          <w:i/>
          <w:color w:val="FF0000"/>
          <w:sz w:val="20"/>
          <w:szCs w:val="20"/>
        </w:rPr>
      </w:pPr>
      <w:r>
        <w:rPr>
          <w:rFonts w:cs="Arial"/>
          <w:b/>
          <w:i/>
          <w:color w:val="FF0000"/>
          <w:sz w:val="20"/>
          <w:szCs w:val="20"/>
        </w:rPr>
        <w:t>Modelo item 6:</w:t>
      </w:r>
    </w:p>
    <w:p w14:paraId="616C8E43" w14:textId="32648F1F" w:rsidR="003E284D" w:rsidRDefault="003E284D"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60A0BDA4" wp14:editId="36DE288F">
            <wp:extent cx="2934392" cy="4513811"/>
            <wp:effectExtent l="0" t="0" r="0" b="1270"/>
            <wp:docPr id="9" name="Imagem 9" descr="R:\Licitações 2018\PE 052018 MATERIAIS NTG\IMG-20160504-WA0016 - Cópi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Licitações 2018\PE 052018 MATERIAIS NTG\IMG-20160504-WA0016 - Cópia.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34069" cy="4513314"/>
                    </a:xfrm>
                    <a:prstGeom prst="rect">
                      <a:avLst/>
                    </a:prstGeom>
                    <a:noFill/>
                    <a:ln>
                      <a:noFill/>
                    </a:ln>
                  </pic:spPr>
                </pic:pic>
              </a:graphicData>
            </a:graphic>
          </wp:inline>
        </w:drawing>
      </w:r>
    </w:p>
    <w:p w14:paraId="03C6D44A" w14:textId="668CA5EA" w:rsidR="003E284D" w:rsidRDefault="003E284D" w:rsidP="0052109A">
      <w:pPr>
        <w:spacing w:before="120" w:after="120" w:line="360" w:lineRule="auto"/>
        <w:ind w:left="708"/>
        <w:jc w:val="both"/>
        <w:rPr>
          <w:rFonts w:cs="Arial"/>
          <w:b/>
          <w:i/>
          <w:color w:val="FF0000"/>
          <w:sz w:val="20"/>
          <w:szCs w:val="20"/>
        </w:rPr>
      </w:pPr>
      <w:r>
        <w:rPr>
          <w:rFonts w:cs="Arial"/>
          <w:b/>
          <w:i/>
          <w:color w:val="FF0000"/>
          <w:sz w:val="20"/>
          <w:szCs w:val="20"/>
        </w:rPr>
        <w:t>Modelo item 7:</w:t>
      </w:r>
    </w:p>
    <w:p w14:paraId="7DCAC24B" w14:textId="6EB1230A" w:rsidR="003E284D" w:rsidRDefault="003E284D"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5B2CCC71" wp14:editId="5D3EFAE9">
            <wp:extent cx="2103120" cy="2286000"/>
            <wp:effectExtent l="0" t="0" r="0" b="0"/>
            <wp:docPr id="10" name="Imagem 10" descr="R:\Licitações 2018\PE 052018 MATERIAIS NTG\bota mascul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Licitações 2018\PE 052018 MATERIAIS NTG\bota masculina.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03120" cy="2286000"/>
                    </a:xfrm>
                    <a:prstGeom prst="rect">
                      <a:avLst/>
                    </a:prstGeom>
                    <a:noFill/>
                    <a:ln>
                      <a:noFill/>
                    </a:ln>
                  </pic:spPr>
                </pic:pic>
              </a:graphicData>
            </a:graphic>
          </wp:inline>
        </w:drawing>
      </w:r>
    </w:p>
    <w:p w14:paraId="1ABF81BA" w14:textId="24985B99" w:rsidR="003E284D" w:rsidRDefault="003E284D" w:rsidP="0052109A">
      <w:pPr>
        <w:spacing w:before="120" w:after="120" w:line="360" w:lineRule="auto"/>
        <w:ind w:left="708"/>
        <w:jc w:val="both"/>
        <w:rPr>
          <w:rFonts w:cs="Arial"/>
          <w:b/>
          <w:i/>
          <w:color w:val="FF0000"/>
          <w:sz w:val="20"/>
          <w:szCs w:val="20"/>
        </w:rPr>
      </w:pPr>
      <w:r>
        <w:rPr>
          <w:rFonts w:cs="Arial"/>
          <w:b/>
          <w:i/>
          <w:color w:val="FF0000"/>
          <w:sz w:val="20"/>
          <w:szCs w:val="20"/>
        </w:rPr>
        <w:t>Modelo item 8:</w:t>
      </w:r>
    </w:p>
    <w:p w14:paraId="3FE08D45" w14:textId="5D53B1BF" w:rsidR="003E284D" w:rsidRDefault="003E284D"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25CE8267" wp14:editId="5449331C">
            <wp:extent cx="3217025" cy="2643447"/>
            <wp:effectExtent l="0" t="0" r="2540" b="5080"/>
            <wp:docPr id="11" name="Imagem 11" descr="R:\Licitações 2018\PE 052018 MATERIAIS NTG\cabide_madeira_adulto_c__presilha_87617796_0002_600x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Licitações 2018\PE 052018 MATERIAIS NTG\cabide_madeira_adulto_c__presilha_87617796_0002_600x60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17025" cy="2643447"/>
                    </a:xfrm>
                    <a:prstGeom prst="rect">
                      <a:avLst/>
                    </a:prstGeom>
                    <a:noFill/>
                    <a:ln>
                      <a:noFill/>
                    </a:ln>
                  </pic:spPr>
                </pic:pic>
              </a:graphicData>
            </a:graphic>
          </wp:inline>
        </w:drawing>
      </w:r>
    </w:p>
    <w:p w14:paraId="173AA0F3" w14:textId="2EC120E5" w:rsidR="003E284D" w:rsidRDefault="003E284D" w:rsidP="0052109A">
      <w:pPr>
        <w:spacing w:before="120" w:after="120" w:line="360" w:lineRule="auto"/>
        <w:ind w:left="708"/>
        <w:jc w:val="both"/>
        <w:rPr>
          <w:rFonts w:cs="Arial"/>
          <w:b/>
          <w:i/>
          <w:color w:val="FF0000"/>
          <w:sz w:val="20"/>
          <w:szCs w:val="20"/>
        </w:rPr>
      </w:pPr>
      <w:r>
        <w:rPr>
          <w:rFonts w:cs="Arial"/>
          <w:b/>
          <w:i/>
          <w:color w:val="FF0000"/>
          <w:sz w:val="20"/>
          <w:szCs w:val="20"/>
        </w:rPr>
        <w:t>Modelo item 9:</w:t>
      </w:r>
    </w:p>
    <w:p w14:paraId="3F3D53B5" w14:textId="7AD75534" w:rsidR="003E284D" w:rsidRDefault="003E284D" w:rsidP="0052109A">
      <w:pPr>
        <w:spacing w:before="120" w:after="120" w:line="360" w:lineRule="auto"/>
        <w:ind w:left="708"/>
        <w:jc w:val="both"/>
        <w:rPr>
          <w:rFonts w:cs="Arial"/>
          <w:b/>
          <w:i/>
          <w:color w:val="FF0000"/>
          <w:sz w:val="20"/>
          <w:szCs w:val="20"/>
        </w:rPr>
      </w:pPr>
      <w:r>
        <w:rPr>
          <w:rFonts w:cs="Arial"/>
          <w:b/>
          <w:i/>
          <w:noProof/>
          <w:color w:val="FF0000"/>
          <w:sz w:val="20"/>
          <w:szCs w:val="20"/>
        </w:rPr>
        <w:drawing>
          <wp:inline distT="0" distB="0" distL="0" distR="0" wp14:anchorId="39A07045" wp14:editId="188DDF4C">
            <wp:extent cx="2036618" cy="1562792"/>
            <wp:effectExtent l="0" t="0" r="1905" b="0"/>
            <wp:docPr id="12" name="Imagem 12" descr="R:\Licitações 2018\PE 052018 MATERIAIS NTG\cabide calç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Licitações 2018\PE 052018 MATERIAIS NTG\cabide calça.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36346" cy="1562583"/>
                    </a:xfrm>
                    <a:prstGeom prst="rect">
                      <a:avLst/>
                    </a:prstGeom>
                    <a:noFill/>
                    <a:ln>
                      <a:noFill/>
                    </a:ln>
                  </pic:spPr>
                </pic:pic>
              </a:graphicData>
            </a:graphic>
          </wp:inline>
        </w:drawing>
      </w:r>
    </w:p>
    <w:p w14:paraId="15BC3716" w14:textId="77777777" w:rsidR="003E284D" w:rsidRDefault="003E284D" w:rsidP="0052109A">
      <w:pPr>
        <w:spacing w:before="120" w:after="120" w:line="360" w:lineRule="auto"/>
        <w:ind w:left="708"/>
        <w:jc w:val="both"/>
        <w:rPr>
          <w:rFonts w:cs="Arial"/>
          <w:b/>
          <w:i/>
          <w:color w:val="FF0000"/>
          <w:sz w:val="20"/>
          <w:szCs w:val="20"/>
        </w:rPr>
      </w:pPr>
    </w:p>
    <w:p w14:paraId="7099FD9D" w14:textId="77777777" w:rsidR="003E284D" w:rsidRDefault="003E284D" w:rsidP="0052109A">
      <w:pPr>
        <w:spacing w:before="120" w:after="120" w:line="360" w:lineRule="auto"/>
        <w:ind w:left="708"/>
        <w:jc w:val="both"/>
        <w:rPr>
          <w:rFonts w:cs="Arial"/>
          <w:b/>
          <w:i/>
          <w:color w:val="FF0000"/>
          <w:sz w:val="20"/>
          <w:szCs w:val="20"/>
        </w:rPr>
      </w:pPr>
    </w:p>
    <w:p w14:paraId="5EA359D5" w14:textId="704A0875" w:rsidR="003E284D" w:rsidRDefault="003E284D" w:rsidP="0052109A">
      <w:pPr>
        <w:spacing w:before="120" w:after="120" w:line="360" w:lineRule="auto"/>
        <w:ind w:left="708"/>
        <w:jc w:val="both"/>
        <w:rPr>
          <w:rFonts w:cs="Arial"/>
          <w:b/>
          <w:i/>
          <w:color w:val="FF0000"/>
          <w:sz w:val="20"/>
          <w:szCs w:val="20"/>
        </w:rPr>
      </w:pPr>
      <w:r>
        <w:rPr>
          <w:rFonts w:cs="Arial"/>
          <w:b/>
          <w:i/>
          <w:color w:val="FF0000"/>
          <w:sz w:val="20"/>
          <w:szCs w:val="20"/>
        </w:rPr>
        <w:t>Modelo item 10:</w:t>
      </w:r>
    </w:p>
    <w:p w14:paraId="3BBA2C80" w14:textId="402FF889" w:rsidR="003E284D" w:rsidRDefault="00261393" w:rsidP="0052109A">
      <w:pPr>
        <w:spacing w:before="120" w:after="120" w:line="360" w:lineRule="auto"/>
        <w:ind w:left="708"/>
        <w:jc w:val="both"/>
        <w:rPr>
          <w:rFonts w:cs="Arial"/>
          <w:b/>
          <w:i/>
          <w:color w:val="FF0000"/>
          <w:sz w:val="20"/>
          <w:szCs w:val="20"/>
        </w:rPr>
      </w:pPr>
      <w:r>
        <w:rPr>
          <w:rFonts w:cs="Arial"/>
          <w:b/>
          <w:i/>
          <w:noProof/>
          <w:color w:val="FF0000"/>
          <w:sz w:val="20"/>
          <w:szCs w:val="20"/>
        </w:rPr>
        <mc:AlternateContent>
          <mc:Choice Requires="wps">
            <w:drawing>
              <wp:anchor distT="0" distB="0" distL="114300" distR="114300" simplePos="0" relativeHeight="251659264" behindDoc="0" locked="0" layoutInCell="1" allowOverlap="1" wp14:anchorId="0B5E63BC" wp14:editId="7D6DB34F">
                <wp:simplePos x="0" y="0"/>
                <wp:positionH relativeFrom="column">
                  <wp:posOffset>1884334</wp:posOffset>
                </wp:positionH>
                <wp:positionV relativeFrom="paragraph">
                  <wp:posOffset>121285</wp:posOffset>
                </wp:positionV>
                <wp:extent cx="374072" cy="349135"/>
                <wp:effectExtent l="0" t="0" r="26035" b="13335"/>
                <wp:wrapNone/>
                <wp:docPr id="34" name="Elipse 34"/>
                <wp:cNvGraphicFramePr/>
                <a:graphic xmlns:a="http://schemas.openxmlformats.org/drawingml/2006/main">
                  <a:graphicData uri="http://schemas.microsoft.com/office/word/2010/wordprocessingShape">
                    <wps:wsp>
                      <wps:cNvSpPr/>
                      <wps:spPr>
                        <a:xfrm>
                          <a:off x="0" y="0"/>
                          <a:ext cx="374072" cy="34913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34" o:spid="_x0000_s1026" style="position:absolute;margin-left:148.35pt;margin-top:9.55pt;width:29.45pt;height:2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" fillcolor="#4f81bd [3204]" strokecolor="#243f60 [1604]" strokeweight="2pt"/>
            </w:pict>
          </mc:Fallback>
        </mc:AlternateContent>
      </w:r>
      <w:r w:rsidR="003E284D">
        <w:rPr>
          <w:rFonts w:cs="Arial"/>
          <w:b/>
          <w:i/>
          <w:noProof/>
          <w:color w:val="FF0000"/>
          <w:sz w:val="20"/>
          <w:szCs w:val="20"/>
        </w:rPr>
        <w:drawing>
          <wp:inline distT="0" distB="0" distL="0" distR="0" wp14:anchorId="4DB589E9" wp14:editId="441BB63A">
            <wp:extent cx="2959100" cy="1546225"/>
            <wp:effectExtent l="0" t="0" r="0" b="0"/>
            <wp:docPr id="13" name="Imagem 13" descr="R:\Licitações 2018\PE 052018 MATERIAIS NTG\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Licitações 2018\PE 052018 MATERIAIS NTG\images.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59100" cy="1546225"/>
                    </a:xfrm>
                    <a:prstGeom prst="rect">
                      <a:avLst/>
                    </a:prstGeom>
                    <a:noFill/>
                    <a:ln>
                      <a:noFill/>
                    </a:ln>
                  </pic:spPr>
                </pic:pic>
              </a:graphicData>
            </a:graphic>
          </wp:inline>
        </w:drawing>
      </w:r>
    </w:p>
    <w:p w14:paraId="5E2E7DD9" w14:textId="56555EB9" w:rsidR="003E284D" w:rsidRDefault="003E284D" w:rsidP="0052109A">
      <w:pPr>
        <w:spacing w:before="120" w:after="120" w:line="360" w:lineRule="auto"/>
        <w:ind w:left="708"/>
        <w:jc w:val="both"/>
        <w:rPr>
          <w:rFonts w:cs="Arial"/>
          <w:b/>
          <w:i/>
          <w:color w:val="FF0000"/>
          <w:sz w:val="20"/>
          <w:szCs w:val="20"/>
        </w:rPr>
      </w:pPr>
      <w:r>
        <w:rPr>
          <w:rFonts w:cs="Arial"/>
          <w:b/>
          <w:i/>
          <w:color w:val="FF0000"/>
          <w:sz w:val="20"/>
          <w:szCs w:val="20"/>
        </w:rPr>
        <w:t>Modelo item 17:</w:t>
      </w:r>
    </w:p>
    <w:p w14:paraId="389EDF59" w14:textId="0A940350" w:rsidR="003E284D" w:rsidRDefault="003E284D"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5AE689B8" wp14:editId="4541DBA4">
            <wp:extent cx="1521460" cy="1521460"/>
            <wp:effectExtent l="0" t="0" r="2540" b="2540"/>
            <wp:docPr id="16" name="Imagem 16" descr="R:\Licitações 2018\PE 052018 MATERIAIS NTG\camisa pre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Licitações 2018\PE 052018 MATERIAIS NTG\camisa prenda.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21460" cy="1521460"/>
                    </a:xfrm>
                    <a:prstGeom prst="rect">
                      <a:avLst/>
                    </a:prstGeom>
                    <a:noFill/>
                    <a:ln>
                      <a:noFill/>
                    </a:ln>
                  </pic:spPr>
                </pic:pic>
              </a:graphicData>
            </a:graphic>
          </wp:inline>
        </w:drawing>
      </w:r>
      <w:r>
        <w:rPr>
          <w:rFonts w:cs="Arial"/>
          <w:b/>
          <w:i/>
          <w:noProof/>
          <w:color w:val="FF0000"/>
          <w:sz w:val="20"/>
          <w:szCs w:val="20"/>
        </w:rPr>
        <w:drawing>
          <wp:inline distT="0" distB="0" distL="0" distR="0" wp14:anchorId="593E49F5" wp14:editId="6839BA78">
            <wp:extent cx="1778924" cy="1438102"/>
            <wp:effectExtent l="0" t="0" r="0" b="0"/>
            <wp:docPr id="15" name="Imagem 15" descr="R:\Licitações 2018\PE 052018 MATERIAIS NTG\05eedca112928b3a73dc29b7cf7f16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Licitações 2018\PE 052018 MATERIAIS NTG\05eedca112928b3a73dc29b7cf7f16a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78903" cy="1438085"/>
                    </a:xfrm>
                    <a:prstGeom prst="rect">
                      <a:avLst/>
                    </a:prstGeom>
                    <a:noFill/>
                    <a:ln>
                      <a:noFill/>
                    </a:ln>
                  </pic:spPr>
                </pic:pic>
              </a:graphicData>
            </a:graphic>
          </wp:inline>
        </w:drawing>
      </w:r>
      <w:r>
        <w:rPr>
          <w:rFonts w:cs="Arial"/>
          <w:b/>
          <w:i/>
          <w:noProof/>
          <w:color w:val="FF0000"/>
          <w:sz w:val="20"/>
          <w:szCs w:val="20"/>
        </w:rPr>
        <w:drawing>
          <wp:inline distT="0" distB="0" distL="0" distR="0" wp14:anchorId="45A82E58" wp14:editId="73347083">
            <wp:extent cx="4139738" cy="3749040"/>
            <wp:effectExtent l="0" t="0" r="0" b="3810"/>
            <wp:docPr id="14" name="Imagem 14" descr="R:\Licitações 2018\PE 052018 MATERIAIS NTG\camisa prend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Licitações 2018\PE 052018 MATERIAIS NTG\camisa prenda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39706" cy="3749011"/>
                    </a:xfrm>
                    <a:prstGeom prst="rect">
                      <a:avLst/>
                    </a:prstGeom>
                    <a:noFill/>
                    <a:ln>
                      <a:noFill/>
                    </a:ln>
                  </pic:spPr>
                </pic:pic>
              </a:graphicData>
            </a:graphic>
          </wp:inline>
        </w:drawing>
      </w:r>
    </w:p>
    <w:p w14:paraId="3DCD4727" w14:textId="77777777" w:rsidR="003E284D" w:rsidRDefault="003E284D" w:rsidP="0052109A">
      <w:pPr>
        <w:spacing w:before="120" w:after="120" w:line="360" w:lineRule="auto"/>
        <w:ind w:left="708"/>
        <w:jc w:val="both"/>
        <w:rPr>
          <w:rFonts w:cs="Arial"/>
          <w:b/>
          <w:i/>
          <w:color w:val="FF0000"/>
          <w:sz w:val="20"/>
          <w:szCs w:val="20"/>
        </w:rPr>
      </w:pPr>
    </w:p>
    <w:p w14:paraId="072F7CDC" w14:textId="77777777" w:rsidR="003E284D" w:rsidRDefault="003E284D" w:rsidP="0052109A">
      <w:pPr>
        <w:spacing w:before="120" w:after="120" w:line="360" w:lineRule="auto"/>
        <w:ind w:left="708"/>
        <w:jc w:val="both"/>
        <w:rPr>
          <w:rFonts w:cs="Arial"/>
          <w:b/>
          <w:i/>
          <w:color w:val="FF0000"/>
          <w:sz w:val="20"/>
          <w:szCs w:val="20"/>
        </w:rPr>
      </w:pPr>
    </w:p>
    <w:p w14:paraId="43D5C7A8" w14:textId="2DD19C3C" w:rsidR="003E284D" w:rsidRDefault="003E284D" w:rsidP="0052109A">
      <w:pPr>
        <w:spacing w:before="120" w:after="120" w:line="360" w:lineRule="auto"/>
        <w:ind w:left="708"/>
        <w:jc w:val="both"/>
        <w:rPr>
          <w:rFonts w:cs="Arial"/>
          <w:b/>
          <w:i/>
          <w:color w:val="FF0000"/>
          <w:sz w:val="20"/>
          <w:szCs w:val="20"/>
        </w:rPr>
      </w:pPr>
      <w:r>
        <w:rPr>
          <w:rFonts w:cs="Arial"/>
          <w:b/>
          <w:i/>
          <w:color w:val="FF0000"/>
          <w:sz w:val="20"/>
          <w:szCs w:val="20"/>
        </w:rPr>
        <w:t>Modelo item 19:</w:t>
      </w:r>
    </w:p>
    <w:p w14:paraId="7B5959A9" w14:textId="3A5950D5" w:rsidR="003E284D" w:rsidRDefault="00624CAF"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32FE4B3E" wp14:editId="6D323648">
            <wp:extent cx="1604645" cy="2859405"/>
            <wp:effectExtent l="0" t="0" r="0" b="0"/>
            <wp:docPr id="18" name="Imagem 18" descr="R:\Licitações 2018\PE 052018 MATERIAIS NTG\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Licitações 2018\PE 052018 MATERIAIS NTG\download (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04645" cy="2859405"/>
                    </a:xfrm>
                    <a:prstGeom prst="rect">
                      <a:avLst/>
                    </a:prstGeom>
                    <a:noFill/>
                    <a:ln>
                      <a:noFill/>
                    </a:ln>
                  </pic:spPr>
                </pic:pic>
              </a:graphicData>
            </a:graphic>
          </wp:inline>
        </w:drawing>
      </w:r>
      <w:r>
        <w:rPr>
          <w:rFonts w:cs="Arial"/>
          <w:b/>
          <w:i/>
          <w:noProof/>
          <w:color w:val="FF0000"/>
          <w:sz w:val="20"/>
          <w:szCs w:val="20"/>
        </w:rPr>
        <w:drawing>
          <wp:inline distT="0" distB="0" distL="0" distR="0" wp14:anchorId="60994F94" wp14:editId="5B5CA8B1">
            <wp:extent cx="1845310" cy="2468880"/>
            <wp:effectExtent l="0" t="0" r="2540" b="7620"/>
            <wp:docPr id="17" name="Imagem 17" descr="R:\Licitações 2018\PE 052018 MATERIAIS NTG\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Licitações 2018\PE 052018 MATERIAIS NTG\images (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845310" cy="2468880"/>
                    </a:xfrm>
                    <a:prstGeom prst="rect">
                      <a:avLst/>
                    </a:prstGeom>
                    <a:noFill/>
                    <a:ln>
                      <a:noFill/>
                    </a:ln>
                  </pic:spPr>
                </pic:pic>
              </a:graphicData>
            </a:graphic>
          </wp:inline>
        </w:drawing>
      </w:r>
    </w:p>
    <w:p w14:paraId="0F7ECBC8" w14:textId="09F42F9F" w:rsidR="00624CAF" w:rsidRDefault="00624CAF" w:rsidP="0052109A">
      <w:pPr>
        <w:spacing w:before="120" w:after="120" w:line="360" w:lineRule="auto"/>
        <w:ind w:left="708"/>
        <w:jc w:val="both"/>
        <w:rPr>
          <w:rFonts w:cs="Arial"/>
          <w:b/>
          <w:i/>
          <w:color w:val="FF0000"/>
          <w:sz w:val="20"/>
          <w:szCs w:val="20"/>
        </w:rPr>
      </w:pPr>
      <w:r>
        <w:rPr>
          <w:rFonts w:cs="Arial"/>
          <w:b/>
          <w:i/>
          <w:color w:val="FF0000"/>
          <w:sz w:val="20"/>
          <w:szCs w:val="20"/>
        </w:rPr>
        <w:t>Modelo item 24:</w:t>
      </w:r>
    </w:p>
    <w:p w14:paraId="0E5C6750" w14:textId="7CA76F01" w:rsidR="00624CAF" w:rsidRDefault="00624CAF"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0E57A720" wp14:editId="350B79E3">
            <wp:extent cx="1604356" cy="2269375"/>
            <wp:effectExtent l="0" t="0" r="0" b="0"/>
            <wp:docPr id="19" name="Imagem 19" descr="R:\Licitações 2018\PE 052018 MATERIAIS NTG\camafeu e brinc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Licitações 2018\PE 052018 MATERIAIS NTG\camafeu e brincos.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04645" cy="2269784"/>
                    </a:xfrm>
                    <a:prstGeom prst="rect">
                      <a:avLst/>
                    </a:prstGeom>
                    <a:noFill/>
                    <a:ln>
                      <a:noFill/>
                    </a:ln>
                  </pic:spPr>
                </pic:pic>
              </a:graphicData>
            </a:graphic>
          </wp:inline>
        </w:drawing>
      </w:r>
    </w:p>
    <w:p w14:paraId="3E5A731F" w14:textId="2EFF4C8C" w:rsidR="00624CAF" w:rsidRDefault="00624CAF" w:rsidP="0052109A">
      <w:pPr>
        <w:spacing w:before="120" w:after="120" w:line="360" w:lineRule="auto"/>
        <w:ind w:left="708"/>
        <w:jc w:val="both"/>
        <w:rPr>
          <w:rFonts w:cs="Arial"/>
          <w:b/>
          <w:i/>
          <w:color w:val="FF0000"/>
          <w:sz w:val="20"/>
          <w:szCs w:val="20"/>
        </w:rPr>
      </w:pPr>
      <w:r>
        <w:rPr>
          <w:rFonts w:cs="Arial"/>
          <w:b/>
          <w:i/>
          <w:color w:val="FF0000"/>
          <w:sz w:val="20"/>
          <w:szCs w:val="20"/>
        </w:rPr>
        <w:t>Modelo item 28:</w:t>
      </w:r>
    </w:p>
    <w:p w14:paraId="13285A00" w14:textId="14B51466" w:rsidR="00624CAF" w:rsidRDefault="00624CAF" w:rsidP="0052109A">
      <w:pPr>
        <w:spacing w:before="120" w:after="120" w:line="360" w:lineRule="auto"/>
        <w:ind w:left="708"/>
        <w:jc w:val="both"/>
        <w:rPr>
          <w:rFonts w:cs="Arial"/>
          <w:b/>
          <w:i/>
          <w:color w:val="FF0000"/>
          <w:sz w:val="20"/>
          <w:szCs w:val="20"/>
        </w:rPr>
      </w:pPr>
      <w:r>
        <w:rPr>
          <w:rFonts w:cs="Arial"/>
          <w:b/>
          <w:i/>
          <w:noProof/>
          <w:color w:val="FF0000"/>
          <w:sz w:val="20"/>
          <w:szCs w:val="20"/>
        </w:rPr>
        <w:drawing>
          <wp:inline distT="0" distB="0" distL="0" distR="0" wp14:anchorId="69316D07" wp14:editId="0CECA582">
            <wp:extent cx="3915294" cy="1803862"/>
            <wp:effectExtent l="0" t="0" r="0" b="6350"/>
            <wp:docPr id="20" name="Imagem 20" descr="R:\Licitações 2018\PE 052018 MATERIAIS NTG\espora-chilena-3-rosetas-correia-de-metal-para-danca-D_NQ_NP_279025-MLB25382872393_022017-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R:\Licitações 2018\PE 052018 MATERIAIS NTG\espora-chilena-3-rosetas-correia-de-metal-para-danca-D_NQ_NP_279025-MLB25382872393_022017-F.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20521" cy="1806270"/>
                    </a:xfrm>
                    <a:prstGeom prst="rect">
                      <a:avLst/>
                    </a:prstGeom>
                    <a:noFill/>
                    <a:ln>
                      <a:noFill/>
                    </a:ln>
                  </pic:spPr>
                </pic:pic>
              </a:graphicData>
            </a:graphic>
          </wp:inline>
        </w:drawing>
      </w:r>
    </w:p>
    <w:p w14:paraId="144FDC26" w14:textId="3928DA37" w:rsidR="00624CAF" w:rsidRDefault="00624CAF" w:rsidP="0052109A">
      <w:pPr>
        <w:spacing w:before="120" w:after="120" w:line="360" w:lineRule="auto"/>
        <w:ind w:left="708"/>
        <w:jc w:val="both"/>
        <w:rPr>
          <w:rFonts w:cs="Arial"/>
          <w:b/>
          <w:i/>
          <w:color w:val="FF0000"/>
          <w:sz w:val="20"/>
          <w:szCs w:val="20"/>
        </w:rPr>
      </w:pPr>
      <w:r>
        <w:rPr>
          <w:rFonts w:cs="Arial"/>
          <w:b/>
          <w:i/>
          <w:color w:val="FF0000"/>
          <w:sz w:val="20"/>
          <w:szCs w:val="20"/>
        </w:rPr>
        <w:t>Modelo item 40:</w:t>
      </w:r>
    </w:p>
    <w:p w14:paraId="1696B341" w14:textId="219FA8DC" w:rsidR="00624CAF" w:rsidRDefault="00624CAF"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27F00338" wp14:editId="0262C314">
            <wp:extent cx="3449781" cy="3167149"/>
            <wp:effectExtent l="0" t="0" r="0" b="0"/>
            <wp:docPr id="22" name="Imagem 22" descr="R:\Licitações 2018\PE 052018 MATERIAIS NTG\sai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Licitações 2018\PE 052018 MATERIAIS NTG\saia2.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49919" cy="3167275"/>
                    </a:xfrm>
                    <a:prstGeom prst="rect">
                      <a:avLst/>
                    </a:prstGeom>
                    <a:noFill/>
                    <a:ln>
                      <a:noFill/>
                    </a:ln>
                  </pic:spPr>
                </pic:pic>
              </a:graphicData>
            </a:graphic>
          </wp:inline>
        </w:drawing>
      </w:r>
      <w:r>
        <w:rPr>
          <w:rFonts w:cs="Arial"/>
          <w:b/>
          <w:i/>
          <w:noProof/>
          <w:color w:val="FF0000"/>
          <w:sz w:val="20"/>
          <w:szCs w:val="20"/>
        </w:rPr>
        <w:drawing>
          <wp:inline distT="0" distB="0" distL="0" distR="0" wp14:anchorId="3DB83C88" wp14:editId="56955C87">
            <wp:extent cx="3707476" cy="3865418"/>
            <wp:effectExtent l="0" t="0" r="7620" b="1905"/>
            <wp:docPr id="21" name="Imagem 21" descr="R:\Licitações 2018\PE 052018 MATERIAIS NTG\sai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Licitações 2018\PE 052018 MATERIAIS NTG\saia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07617" cy="3865565"/>
                    </a:xfrm>
                    <a:prstGeom prst="rect">
                      <a:avLst/>
                    </a:prstGeom>
                    <a:noFill/>
                    <a:ln>
                      <a:noFill/>
                    </a:ln>
                  </pic:spPr>
                </pic:pic>
              </a:graphicData>
            </a:graphic>
          </wp:inline>
        </w:drawing>
      </w:r>
    </w:p>
    <w:p w14:paraId="56BD59BF" w14:textId="77777777" w:rsidR="00624CAF" w:rsidRDefault="00624CAF" w:rsidP="0052109A">
      <w:pPr>
        <w:spacing w:before="120" w:after="120" w:line="360" w:lineRule="auto"/>
        <w:ind w:left="708"/>
        <w:jc w:val="both"/>
        <w:rPr>
          <w:rFonts w:cs="Arial"/>
          <w:b/>
          <w:i/>
          <w:color w:val="FF0000"/>
          <w:sz w:val="20"/>
          <w:szCs w:val="20"/>
        </w:rPr>
      </w:pPr>
    </w:p>
    <w:p w14:paraId="1B21E8E0" w14:textId="485FC8D5" w:rsidR="00624CAF" w:rsidRDefault="00624CAF" w:rsidP="0052109A">
      <w:pPr>
        <w:spacing w:before="120" w:after="120" w:line="360" w:lineRule="auto"/>
        <w:ind w:left="708"/>
        <w:jc w:val="both"/>
        <w:rPr>
          <w:rFonts w:cs="Arial"/>
          <w:b/>
          <w:i/>
          <w:color w:val="FF0000"/>
          <w:sz w:val="20"/>
          <w:szCs w:val="20"/>
        </w:rPr>
      </w:pPr>
      <w:r>
        <w:rPr>
          <w:rFonts w:cs="Arial"/>
          <w:b/>
          <w:i/>
          <w:color w:val="FF0000"/>
          <w:sz w:val="20"/>
          <w:szCs w:val="20"/>
        </w:rPr>
        <w:t>Modelo item 41:</w:t>
      </w:r>
    </w:p>
    <w:p w14:paraId="16CB27AD" w14:textId="65728B0E" w:rsidR="008B4B96" w:rsidRDefault="00261393" w:rsidP="0052109A">
      <w:pPr>
        <w:spacing w:before="120" w:after="120" w:line="360" w:lineRule="auto"/>
        <w:ind w:left="708"/>
        <w:jc w:val="both"/>
        <w:rPr>
          <w:rFonts w:cs="Arial"/>
          <w:b/>
          <w:i/>
          <w:noProof/>
          <w:color w:val="FF0000"/>
          <w:sz w:val="20"/>
          <w:szCs w:val="20"/>
        </w:rPr>
      </w:pPr>
      <w:r>
        <w:rPr>
          <w:rFonts w:cs="Arial"/>
          <w:b/>
          <w:i/>
          <w:noProof/>
          <w:color w:val="FF0000"/>
          <w:sz w:val="20"/>
          <w:szCs w:val="20"/>
        </w:rPr>
        <w:lastRenderedPageBreak/>
        <mc:AlternateContent>
          <mc:Choice Requires="wps">
            <w:drawing>
              <wp:anchor distT="0" distB="0" distL="114300" distR="114300" simplePos="0" relativeHeight="251662336" behindDoc="0" locked="0" layoutInCell="1" allowOverlap="1" wp14:anchorId="78DC81D7" wp14:editId="24E2E3E9">
                <wp:simplePos x="0" y="0"/>
                <wp:positionH relativeFrom="column">
                  <wp:posOffset>7721889</wp:posOffset>
                </wp:positionH>
                <wp:positionV relativeFrom="paragraph">
                  <wp:posOffset>3378488</wp:posOffset>
                </wp:positionV>
                <wp:extent cx="157480" cy="315595"/>
                <wp:effectExtent l="0" t="0" r="13970" b="27305"/>
                <wp:wrapNone/>
                <wp:docPr id="36" name="Elipse 36"/>
                <wp:cNvGraphicFramePr/>
                <a:graphic xmlns:a="http://schemas.openxmlformats.org/drawingml/2006/main">
                  <a:graphicData uri="http://schemas.microsoft.com/office/word/2010/wordprocessingShape">
                    <wps:wsp>
                      <wps:cNvSpPr/>
                      <wps:spPr>
                        <a:xfrm>
                          <a:off x="0" y="0"/>
                          <a:ext cx="157480" cy="315595"/>
                        </a:xfrm>
                        <a:prstGeom prst="ellipse">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36" o:spid="_x0000_s1026" style="position:absolute;margin-left:608pt;margin-top:266pt;width:12.4pt;height:24.8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" fillcolor="#4f81bd" strokecolor="#385d8a" strokeweight="2pt"/>
            </w:pict>
          </mc:Fallback>
        </mc:AlternateContent>
      </w:r>
      <w:r>
        <w:rPr>
          <w:rFonts w:cs="Arial"/>
          <w:b/>
          <w:i/>
          <w:noProof/>
          <w:color w:val="FF0000"/>
          <w:sz w:val="20"/>
          <w:szCs w:val="20"/>
        </w:rPr>
        <mc:AlternateContent>
          <mc:Choice Requires="wps">
            <w:drawing>
              <wp:anchor distT="0" distB="0" distL="114300" distR="114300" simplePos="0" relativeHeight="251660288" behindDoc="0" locked="0" layoutInCell="1" allowOverlap="1" wp14:anchorId="5AC9EA09" wp14:editId="723703F2">
                <wp:simplePos x="0" y="0"/>
                <wp:positionH relativeFrom="column">
                  <wp:posOffset>7753119</wp:posOffset>
                </wp:positionH>
                <wp:positionV relativeFrom="paragraph">
                  <wp:posOffset>308841</wp:posOffset>
                </wp:positionV>
                <wp:extent cx="157942" cy="315884"/>
                <wp:effectExtent l="0" t="0" r="13970" b="27305"/>
                <wp:wrapNone/>
                <wp:docPr id="35" name="Elipse 35"/>
                <wp:cNvGraphicFramePr/>
                <a:graphic xmlns:a="http://schemas.openxmlformats.org/drawingml/2006/main">
                  <a:graphicData uri="http://schemas.microsoft.com/office/word/2010/wordprocessingShape">
                    <wps:wsp>
                      <wps:cNvSpPr/>
                      <wps:spPr>
                        <a:xfrm>
                          <a:off x="0" y="0"/>
                          <a:ext cx="157942" cy="31588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35" o:spid="_x0000_s1026" style="position:absolute;margin-left:610.5pt;margin-top:24.3pt;width:12.45pt;height:24.8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" fillcolor="#4f81bd [3204]" strokecolor="#243f60 [1604]" strokeweight="2pt"/>
            </w:pict>
          </mc:Fallback>
        </mc:AlternateContent>
      </w:r>
      <w:r w:rsidR="00624CAF">
        <w:rPr>
          <w:rFonts w:cs="Arial"/>
          <w:b/>
          <w:i/>
          <w:noProof/>
          <w:color w:val="FF0000"/>
          <w:sz w:val="20"/>
          <w:szCs w:val="20"/>
        </w:rPr>
        <w:drawing>
          <wp:inline distT="0" distB="0" distL="0" distR="0" wp14:anchorId="1857DB23" wp14:editId="14426D44">
            <wp:extent cx="2834640" cy="4929446"/>
            <wp:effectExtent l="0" t="0" r="3810" b="5080"/>
            <wp:docPr id="27" name="Imagem 27" descr="R:\Licitações 2018\PE 052018 MATERIAIS NTG\271129_111597278994027_199340333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R:\Licitações 2018\PE 052018 MATERIAIS NTG\271129_111597278994027_1993403334_n.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34695" cy="4929542"/>
                    </a:xfrm>
                    <a:prstGeom prst="rect">
                      <a:avLst/>
                    </a:prstGeom>
                    <a:noFill/>
                    <a:ln>
                      <a:noFill/>
                    </a:ln>
                  </pic:spPr>
                </pic:pic>
              </a:graphicData>
            </a:graphic>
          </wp:inline>
        </w:drawing>
      </w:r>
      <w:r w:rsidR="00624CAF">
        <w:rPr>
          <w:rFonts w:cs="Arial"/>
          <w:b/>
          <w:i/>
          <w:noProof/>
          <w:color w:val="FF0000"/>
          <w:sz w:val="20"/>
          <w:szCs w:val="20"/>
        </w:rPr>
        <w:drawing>
          <wp:inline distT="0" distB="0" distL="0" distR="0" wp14:anchorId="7D7E8BD4" wp14:editId="0CC8379B">
            <wp:extent cx="2419003" cy="5170514"/>
            <wp:effectExtent l="0" t="0" r="635" b="0"/>
            <wp:docPr id="26" name="Imagem 26" descr="R:\Licitações 2018\PE 052018 MATERIAIS NTG\vestido prend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Licitações 2018\PE 052018 MATERIAIS NTG\vestido prenda 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18960" cy="5170422"/>
                    </a:xfrm>
                    <a:prstGeom prst="rect">
                      <a:avLst/>
                    </a:prstGeom>
                    <a:noFill/>
                    <a:ln>
                      <a:noFill/>
                    </a:ln>
                  </pic:spPr>
                </pic:pic>
              </a:graphicData>
            </a:graphic>
          </wp:inline>
        </w:drawing>
      </w:r>
      <w:r w:rsidR="00624CAF">
        <w:rPr>
          <w:rFonts w:cs="Arial"/>
          <w:b/>
          <w:i/>
          <w:noProof/>
          <w:color w:val="FF0000"/>
          <w:sz w:val="20"/>
          <w:szCs w:val="20"/>
        </w:rPr>
        <w:drawing>
          <wp:inline distT="0" distB="0" distL="0" distR="0" wp14:anchorId="7AC7341B" wp14:editId="065ED911">
            <wp:extent cx="2784763" cy="5843847"/>
            <wp:effectExtent l="0" t="0" r="0" b="5080"/>
            <wp:docPr id="25" name="Imagem 25" descr="R:\Licitações 2018\PE 052018 MATERIAIS NTG\vestido prend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R:\Licitações 2018\PE 052018 MATERIAIS NTG\vestido prenda 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784763" cy="5843847"/>
                    </a:xfrm>
                    <a:prstGeom prst="rect">
                      <a:avLst/>
                    </a:prstGeom>
                    <a:noFill/>
                    <a:ln>
                      <a:noFill/>
                    </a:ln>
                  </pic:spPr>
                </pic:pic>
              </a:graphicData>
            </a:graphic>
          </wp:inline>
        </w:drawing>
      </w:r>
      <w:r>
        <w:rPr>
          <w:rFonts w:cs="Arial"/>
          <w:b/>
          <w:i/>
          <w:noProof/>
          <w:color w:val="FF0000"/>
          <w:sz w:val="20"/>
          <w:szCs w:val="20"/>
        </w:rPr>
        <w:lastRenderedPageBreak/>
        <mc:AlternateContent>
          <mc:Choice Requires="wps">
            <w:drawing>
              <wp:anchor distT="0" distB="0" distL="114300" distR="114300" simplePos="0" relativeHeight="251663360" behindDoc="0" locked="0" layoutInCell="1" allowOverlap="1" wp14:anchorId="764D8D45" wp14:editId="2C1E27C3">
                <wp:simplePos x="0" y="0"/>
                <wp:positionH relativeFrom="column">
                  <wp:posOffset>1900959</wp:posOffset>
                </wp:positionH>
                <wp:positionV relativeFrom="paragraph">
                  <wp:posOffset>549910</wp:posOffset>
                </wp:positionV>
                <wp:extent cx="157942" cy="548640"/>
                <wp:effectExtent l="0" t="0" r="13970" b="22860"/>
                <wp:wrapNone/>
                <wp:docPr id="37" name="Elipse 37"/>
                <wp:cNvGraphicFramePr/>
                <a:graphic xmlns:a="http://schemas.openxmlformats.org/drawingml/2006/main">
                  <a:graphicData uri="http://schemas.microsoft.com/office/word/2010/wordprocessingShape">
                    <wps:wsp>
                      <wps:cNvSpPr/>
                      <wps:spPr>
                        <a:xfrm>
                          <a:off x="0" y="0"/>
                          <a:ext cx="157942" cy="5486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Elipse 37" o:spid="_x0000_s1026" style="position:absolute;margin-left:149.7pt;margin-top:43.3pt;width:12.45pt;height:43.2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" fillcolor="#4f81bd [3204]" strokecolor="#243f60 [1604]" strokeweight="2pt"/>
            </w:pict>
          </mc:Fallback>
        </mc:AlternateContent>
      </w:r>
      <w:r w:rsidR="00624CAF">
        <w:rPr>
          <w:rFonts w:cs="Arial"/>
          <w:b/>
          <w:i/>
          <w:noProof/>
          <w:color w:val="FF0000"/>
          <w:sz w:val="20"/>
          <w:szCs w:val="20"/>
        </w:rPr>
        <w:drawing>
          <wp:inline distT="0" distB="0" distL="0" distR="0" wp14:anchorId="4726E5D2" wp14:editId="09A5E678">
            <wp:extent cx="2161309" cy="5843848"/>
            <wp:effectExtent l="0" t="0" r="0" b="5080"/>
            <wp:docPr id="24" name="Imagem 24" descr="R:\Licitações 2018\PE 052018 MATERIAIS NTG\vestido prend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R:\Licitações 2018\PE 052018 MATERIAIS NTG\vestido prenda 1.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61310" cy="5843851"/>
                    </a:xfrm>
                    <a:prstGeom prst="rect">
                      <a:avLst/>
                    </a:prstGeom>
                    <a:noFill/>
                    <a:ln>
                      <a:noFill/>
                    </a:ln>
                  </pic:spPr>
                </pic:pic>
              </a:graphicData>
            </a:graphic>
          </wp:inline>
        </w:drawing>
      </w:r>
    </w:p>
    <w:p w14:paraId="07B2E3D7" w14:textId="0ABDC376" w:rsidR="00624CAF" w:rsidRDefault="00624CAF"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3A4B866D" wp14:editId="72936587">
            <wp:extent cx="3657600" cy="2668385"/>
            <wp:effectExtent l="0" t="0" r="0" b="0"/>
            <wp:docPr id="23" name="Imagem 23" descr="R:\Licitações 2018\PE 052018 MATERIAIS NTG\f1e24e0b4c3cc1051e5032ab9f9cfe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Licitações 2018\PE 052018 MATERIAIS NTG\f1e24e0b4c3cc1051e5032ab9f9cfeb2.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57719" cy="2668471"/>
                    </a:xfrm>
                    <a:prstGeom prst="rect">
                      <a:avLst/>
                    </a:prstGeom>
                    <a:noFill/>
                    <a:ln>
                      <a:noFill/>
                    </a:ln>
                  </pic:spPr>
                </pic:pic>
              </a:graphicData>
            </a:graphic>
          </wp:inline>
        </w:drawing>
      </w:r>
    </w:p>
    <w:p w14:paraId="2D002E68" w14:textId="77777777" w:rsidR="008B4B96" w:rsidRDefault="008B4B96" w:rsidP="0052109A">
      <w:pPr>
        <w:spacing w:before="120" w:after="120" w:line="360" w:lineRule="auto"/>
        <w:ind w:left="708"/>
        <w:jc w:val="both"/>
        <w:rPr>
          <w:rFonts w:cs="Arial"/>
          <w:b/>
          <w:i/>
          <w:color w:val="FF0000"/>
          <w:sz w:val="20"/>
          <w:szCs w:val="20"/>
        </w:rPr>
      </w:pPr>
    </w:p>
    <w:p w14:paraId="7B010985" w14:textId="77777777" w:rsidR="008B4B96" w:rsidRDefault="008B4B96" w:rsidP="0052109A">
      <w:pPr>
        <w:spacing w:before="120" w:after="120" w:line="360" w:lineRule="auto"/>
        <w:ind w:left="708"/>
        <w:jc w:val="both"/>
        <w:rPr>
          <w:rFonts w:cs="Arial"/>
          <w:b/>
          <w:i/>
          <w:color w:val="FF0000"/>
          <w:sz w:val="20"/>
          <w:szCs w:val="20"/>
        </w:rPr>
      </w:pPr>
    </w:p>
    <w:p w14:paraId="71D726EE" w14:textId="77777777" w:rsidR="008B4B96" w:rsidRDefault="008B4B96" w:rsidP="0052109A">
      <w:pPr>
        <w:spacing w:before="120" w:after="120" w:line="360" w:lineRule="auto"/>
        <w:ind w:left="708"/>
        <w:jc w:val="both"/>
        <w:rPr>
          <w:rFonts w:cs="Arial"/>
          <w:b/>
          <w:i/>
          <w:color w:val="FF0000"/>
          <w:sz w:val="20"/>
          <w:szCs w:val="20"/>
        </w:rPr>
      </w:pPr>
    </w:p>
    <w:p w14:paraId="65FD5CCA" w14:textId="77777777" w:rsidR="008B4B96" w:rsidRDefault="008B4B96" w:rsidP="0052109A">
      <w:pPr>
        <w:spacing w:before="120" w:after="120" w:line="360" w:lineRule="auto"/>
        <w:ind w:left="708"/>
        <w:jc w:val="both"/>
        <w:rPr>
          <w:rFonts w:cs="Arial"/>
          <w:b/>
          <w:i/>
          <w:color w:val="FF0000"/>
          <w:sz w:val="20"/>
          <w:szCs w:val="20"/>
        </w:rPr>
      </w:pPr>
    </w:p>
    <w:p w14:paraId="43DD939D" w14:textId="77777777" w:rsidR="008B4B96" w:rsidRDefault="008B4B96" w:rsidP="0052109A">
      <w:pPr>
        <w:spacing w:before="120" w:after="120" w:line="360" w:lineRule="auto"/>
        <w:ind w:left="708"/>
        <w:jc w:val="both"/>
        <w:rPr>
          <w:rFonts w:cs="Arial"/>
          <w:b/>
          <w:i/>
          <w:color w:val="FF0000"/>
          <w:sz w:val="20"/>
          <w:szCs w:val="20"/>
        </w:rPr>
      </w:pPr>
    </w:p>
    <w:p w14:paraId="2674CCE5" w14:textId="77777777" w:rsidR="008B4B96" w:rsidRDefault="008B4B96" w:rsidP="0052109A">
      <w:pPr>
        <w:spacing w:before="120" w:after="120" w:line="360" w:lineRule="auto"/>
        <w:ind w:left="708"/>
        <w:jc w:val="both"/>
        <w:rPr>
          <w:rFonts w:cs="Arial"/>
          <w:b/>
          <w:i/>
          <w:color w:val="FF0000"/>
          <w:sz w:val="20"/>
          <w:szCs w:val="20"/>
        </w:rPr>
      </w:pPr>
    </w:p>
    <w:p w14:paraId="69E54561" w14:textId="77777777" w:rsidR="008B4B96" w:rsidRDefault="008B4B96" w:rsidP="0052109A">
      <w:pPr>
        <w:spacing w:before="120" w:after="120" w:line="360" w:lineRule="auto"/>
        <w:ind w:left="708"/>
        <w:jc w:val="both"/>
        <w:rPr>
          <w:rFonts w:cs="Arial"/>
          <w:b/>
          <w:i/>
          <w:color w:val="FF0000"/>
          <w:sz w:val="20"/>
          <w:szCs w:val="20"/>
        </w:rPr>
      </w:pPr>
    </w:p>
    <w:p w14:paraId="1BA3926D" w14:textId="77777777" w:rsidR="008B4B96" w:rsidRDefault="008B4B96" w:rsidP="0052109A">
      <w:pPr>
        <w:spacing w:before="120" w:after="120" w:line="360" w:lineRule="auto"/>
        <w:ind w:left="708"/>
        <w:jc w:val="both"/>
        <w:rPr>
          <w:rFonts w:cs="Arial"/>
          <w:b/>
          <w:i/>
          <w:color w:val="FF0000"/>
          <w:sz w:val="20"/>
          <w:szCs w:val="20"/>
        </w:rPr>
      </w:pPr>
    </w:p>
    <w:p w14:paraId="6D35208F" w14:textId="77777777" w:rsidR="008B4B96" w:rsidRDefault="008B4B96" w:rsidP="0052109A">
      <w:pPr>
        <w:spacing w:before="120" w:after="120" w:line="360" w:lineRule="auto"/>
        <w:ind w:left="708"/>
        <w:jc w:val="both"/>
        <w:rPr>
          <w:rFonts w:cs="Arial"/>
          <w:b/>
          <w:i/>
          <w:color w:val="FF0000"/>
          <w:sz w:val="20"/>
          <w:szCs w:val="20"/>
        </w:rPr>
      </w:pPr>
    </w:p>
    <w:p w14:paraId="2A2EFA4C" w14:textId="77777777" w:rsidR="008B4B96" w:rsidRDefault="008B4B96" w:rsidP="0052109A">
      <w:pPr>
        <w:spacing w:before="120" w:after="120" w:line="360" w:lineRule="auto"/>
        <w:ind w:left="708"/>
        <w:jc w:val="both"/>
        <w:rPr>
          <w:rFonts w:cs="Arial"/>
          <w:b/>
          <w:i/>
          <w:color w:val="FF0000"/>
          <w:sz w:val="20"/>
          <w:szCs w:val="20"/>
        </w:rPr>
      </w:pPr>
    </w:p>
    <w:p w14:paraId="6745021C" w14:textId="77777777" w:rsidR="008B4B96" w:rsidRDefault="008B4B96" w:rsidP="0052109A">
      <w:pPr>
        <w:spacing w:before="120" w:after="120" w:line="360" w:lineRule="auto"/>
        <w:ind w:left="708"/>
        <w:jc w:val="both"/>
        <w:rPr>
          <w:rFonts w:cs="Arial"/>
          <w:b/>
          <w:i/>
          <w:color w:val="FF0000"/>
          <w:sz w:val="20"/>
          <w:szCs w:val="20"/>
        </w:rPr>
      </w:pPr>
    </w:p>
    <w:p w14:paraId="5D6ED778" w14:textId="77777777" w:rsidR="008B4B96" w:rsidRDefault="008B4B96" w:rsidP="0052109A">
      <w:pPr>
        <w:spacing w:before="120" w:after="120" w:line="360" w:lineRule="auto"/>
        <w:ind w:left="708"/>
        <w:jc w:val="both"/>
        <w:rPr>
          <w:rFonts w:cs="Arial"/>
          <w:b/>
          <w:i/>
          <w:color w:val="FF0000"/>
          <w:sz w:val="20"/>
          <w:szCs w:val="20"/>
        </w:rPr>
      </w:pPr>
    </w:p>
    <w:p w14:paraId="004CF4A2" w14:textId="77777777" w:rsidR="008B4B96" w:rsidRDefault="008B4B96" w:rsidP="0052109A">
      <w:pPr>
        <w:spacing w:before="120" w:after="120" w:line="360" w:lineRule="auto"/>
        <w:ind w:left="708"/>
        <w:jc w:val="both"/>
        <w:rPr>
          <w:rFonts w:cs="Arial"/>
          <w:b/>
          <w:i/>
          <w:color w:val="FF0000"/>
          <w:sz w:val="20"/>
          <w:szCs w:val="20"/>
        </w:rPr>
      </w:pPr>
    </w:p>
    <w:p w14:paraId="23519CC2" w14:textId="77777777" w:rsidR="008B4B96" w:rsidRDefault="008B4B96" w:rsidP="0052109A">
      <w:pPr>
        <w:spacing w:before="120" w:after="120" w:line="360" w:lineRule="auto"/>
        <w:ind w:left="708"/>
        <w:jc w:val="both"/>
        <w:rPr>
          <w:rFonts w:cs="Arial"/>
          <w:b/>
          <w:i/>
          <w:color w:val="FF0000"/>
          <w:sz w:val="20"/>
          <w:szCs w:val="20"/>
        </w:rPr>
      </w:pPr>
    </w:p>
    <w:p w14:paraId="0CF770E9" w14:textId="77777777" w:rsidR="008B4B96" w:rsidRDefault="008B4B96" w:rsidP="0052109A">
      <w:pPr>
        <w:spacing w:before="120" w:after="120" w:line="360" w:lineRule="auto"/>
        <w:ind w:left="708"/>
        <w:jc w:val="both"/>
        <w:rPr>
          <w:rFonts w:cs="Arial"/>
          <w:b/>
          <w:i/>
          <w:color w:val="FF0000"/>
          <w:sz w:val="20"/>
          <w:szCs w:val="20"/>
        </w:rPr>
      </w:pPr>
    </w:p>
    <w:p w14:paraId="0BB33F83" w14:textId="77777777" w:rsidR="008B4B96" w:rsidRDefault="008B4B96" w:rsidP="0052109A">
      <w:pPr>
        <w:spacing w:before="120" w:after="120" w:line="360" w:lineRule="auto"/>
        <w:ind w:left="708"/>
        <w:jc w:val="both"/>
        <w:rPr>
          <w:rFonts w:cs="Arial"/>
          <w:b/>
          <w:i/>
          <w:color w:val="FF0000"/>
          <w:sz w:val="20"/>
          <w:szCs w:val="20"/>
        </w:rPr>
      </w:pPr>
    </w:p>
    <w:p w14:paraId="76984626" w14:textId="77777777" w:rsidR="008B4B96" w:rsidRDefault="008B4B96" w:rsidP="0052109A">
      <w:pPr>
        <w:spacing w:before="120" w:after="120" w:line="360" w:lineRule="auto"/>
        <w:ind w:left="708"/>
        <w:jc w:val="both"/>
        <w:rPr>
          <w:rFonts w:cs="Arial"/>
          <w:b/>
          <w:i/>
          <w:color w:val="FF0000"/>
          <w:sz w:val="20"/>
          <w:szCs w:val="20"/>
        </w:rPr>
      </w:pPr>
    </w:p>
    <w:p w14:paraId="4AC81D89" w14:textId="77777777" w:rsidR="008B4B96" w:rsidRDefault="008B4B96" w:rsidP="0052109A">
      <w:pPr>
        <w:spacing w:before="120" w:after="120" w:line="360" w:lineRule="auto"/>
        <w:ind w:left="708"/>
        <w:jc w:val="both"/>
        <w:rPr>
          <w:rFonts w:cs="Arial"/>
          <w:b/>
          <w:i/>
          <w:color w:val="FF0000"/>
          <w:sz w:val="20"/>
          <w:szCs w:val="20"/>
        </w:rPr>
      </w:pPr>
    </w:p>
    <w:p w14:paraId="7A21E2AA" w14:textId="77777777" w:rsidR="008B4B96" w:rsidRDefault="008B4B96" w:rsidP="0052109A">
      <w:pPr>
        <w:spacing w:before="120" w:after="120" w:line="360" w:lineRule="auto"/>
        <w:ind w:left="708"/>
        <w:jc w:val="both"/>
        <w:rPr>
          <w:rFonts w:cs="Arial"/>
          <w:b/>
          <w:i/>
          <w:color w:val="FF0000"/>
          <w:sz w:val="20"/>
          <w:szCs w:val="20"/>
        </w:rPr>
      </w:pPr>
    </w:p>
    <w:p w14:paraId="0101820E" w14:textId="77777777" w:rsidR="008B4B96" w:rsidRDefault="008B4B96" w:rsidP="0052109A">
      <w:pPr>
        <w:spacing w:before="120" w:after="120" w:line="360" w:lineRule="auto"/>
        <w:ind w:left="708"/>
        <w:jc w:val="both"/>
        <w:rPr>
          <w:rFonts w:cs="Arial"/>
          <w:b/>
          <w:i/>
          <w:color w:val="FF0000"/>
          <w:sz w:val="20"/>
          <w:szCs w:val="20"/>
        </w:rPr>
      </w:pPr>
    </w:p>
    <w:p w14:paraId="31E714F3" w14:textId="77777777" w:rsidR="008B4B96" w:rsidRDefault="008B4B96" w:rsidP="0052109A">
      <w:pPr>
        <w:spacing w:before="120" w:after="120" w:line="360" w:lineRule="auto"/>
        <w:ind w:left="708"/>
        <w:jc w:val="both"/>
        <w:rPr>
          <w:rFonts w:cs="Arial"/>
          <w:b/>
          <w:i/>
          <w:color w:val="FF0000"/>
          <w:sz w:val="20"/>
          <w:szCs w:val="20"/>
        </w:rPr>
      </w:pPr>
    </w:p>
    <w:p w14:paraId="7E507A71" w14:textId="77777777" w:rsidR="008B4B96" w:rsidRDefault="008B4B96" w:rsidP="0052109A">
      <w:pPr>
        <w:spacing w:before="120" w:after="120" w:line="360" w:lineRule="auto"/>
        <w:ind w:left="708"/>
        <w:jc w:val="both"/>
        <w:rPr>
          <w:rFonts w:cs="Arial"/>
          <w:b/>
          <w:i/>
          <w:color w:val="FF0000"/>
          <w:sz w:val="20"/>
          <w:szCs w:val="20"/>
        </w:rPr>
      </w:pPr>
      <w:r>
        <w:rPr>
          <w:rFonts w:cs="Arial"/>
          <w:b/>
          <w:i/>
          <w:color w:val="FF0000"/>
          <w:sz w:val="20"/>
          <w:szCs w:val="20"/>
        </w:rPr>
        <w:t>Modelo item 42:</w:t>
      </w:r>
    </w:p>
    <w:p w14:paraId="091B7B29" w14:textId="77777777" w:rsidR="008B4B96" w:rsidRDefault="008B4B96" w:rsidP="0052109A">
      <w:pPr>
        <w:spacing w:before="120" w:after="120" w:line="360" w:lineRule="auto"/>
        <w:ind w:left="708"/>
        <w:jc w:val="both"/>
        <w:rPr>
          <w:rFonts w:cs="Arial"/>
          <w:b/>
          <w:i/>
          <w:color w:val="FF0000"/>
          <w:sz w:val="20"/>
          <w:szCs w:val="20"/>
        </w:rPr>
      </w:pPr>
    </w:p>
    <w:p w14:paraId="5F8A2500" w14:textId="6DDF12AF" w:rsidR="00624CAF" w:rsidRDefault="00624CAF"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07F166AC" wp14:editId="42542765">
            <wp:extent cx="3125585" cy="2527069"/>
            <wp:effectExtent l="0" t="0" r="0" b="6985"/>
            <wp:docPr id="30" name="Imagem 30" descr="R:\Licitações 2018\PE 052018 MATERIAIS NTG\chiripa-bege-s-fran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R:\Licitações 2018\PE 052018 MATERIAIS NTG\chiripa-bege-s-franja.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125710" cy="2527170"/>
                    </a:xfrm>
                    <a:prstGeom prst="rect">
                      <a:avLst/>
                    </a:prstGeom>
                    <a:noFill/>
                    <a:ln>
                      <a:noFill/>
                    </a:ln>
                  </pic:spPr>
                </pic:pic>
              </a:graphicData>
            </a:graphic>
          </wp:inline>
        </w:drawing>
      </w:r>
      <w:r>
        <w:rPr>
          <w:rFonts w:cs="Arial"/>
          <w:b/>
          <w:i/>
          <w:noProof/>
          <w:color w:val="FF0000"/>
          <w:sz w:val="20"/>
          <w:szCs w:val="20"/>
        </w:rPr>
        <w:drawing>
          <wp:inline distT="0" distB="0" distL="0" distR="0" wp14:anchorId="52FC84AA" wp14:editId="67085213">
            <wp:extent cx="1604356" cy="2443942"/>
            <wp:effectExtent l="0" t="0" r="0" b="0"/>
            <wp:docPr id="29" name="Imagem 29" descr="R:\Licitações 2018\PE 052018 MATERIAIS NTG\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R:\Licitações 2018\PE 052018 MATERIAIS NTG\download (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04645" cy="2444382"/>
                    </a:xfrm>
                    <a:prstGeom prst="rect">
                      <a:avLst/>
                    </a:prstGeom>
                    <a:noFill/>
                    <a:ln>
                      <a:noFill/>
                    </a:ln>
                  </pic:spPr>
                </pic:pic>
              </a:graphicData>
            </a:graphic>
          </wp:inline>
        </w:drawing>
      </w:r>
      <w:r>
        <w:rPr>
          <w:rFonts w:cs="Arial"/>
          <w:b/>
          <w:i/>
          <w:noProof/>
          <w:color w:val="FF0000"/>
          <w:sz w:val="20"/>
          <w:szCs w:val="20"/>
        </w:rPr>
        <w:lastRenderedPageBreak/>
        <w:drawing>
          <wp:inline distT="0" distB="0" distL="0" distR="0" wp14:anchorId="3C7A3FBB" wp14:editId="3FB0C1F5">
            <wp:extent cx="3740727" cy="2776451"/>
            <wp:effectExtent l="0" t="0" r="0" b="5080"/>
            <wp:docPr id="28" name="Imagem 28" descr="R:\Licitações 2018\PE 052018 MATERIAIS NTG\chiripa-preto-s-fran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R:\Licitações 2018\PE 052018 MATERIAIS NTG\chiripa-preto-s-franja.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40878" cy="2776563"/>
                    </a:xfrm>
                    <a:prstGeom prst="rect">
                      <a:avLst/>
                    </a:prstGeom>
                    <a:noFill/>
                    <a:ln>
                      <a:noFill/>
                    </a:ln>
                  </pic:spPr>
                </pic:pic>
              </a:graphicData>
            </a:graphic>
          </wp:inline>
        </w:drawing>
      </w:r>
    </w:p>
    <w:p w14:paraId="39FD02E3" w14:textId="77777777" w:rsidR="008B4B96" w:rsidRDefault="008B4B96" w:rsidP="0052109A">
      <w:pPr>
        <w:spacing w:before="120" w:after="120" w:line="360" w:lineRule="auto"/>
        <w:ind w:left="708"/>
        <w:jc w:val="both"/>
        <w:rPr>
          <w:rFonts w:cs="Arial"/>
          <w:b/>
          <w:i/>
          <w:color w:val="FF0000"/>
          <w:sz w:val="20"/>
          <w:szCs w:val="20"/>
        </w:rPr>
      </w:pPr>
    </w:p>
    <w:p w14:paraId="76961C42" w14:textId="77777777" w:rsidR="008B4B96" w:rsidRDefault="008B4B96" w:rsidP="0052109A">
      <w:pPr>
        <w:spacing w:before="120" w:after="120" w:line="360" w:lineRule="auto"/>
        <w:ind w:left="708"/>
        <w:jc w:val="both"/>
        <w:rPr>
          <w:rFonts w:cs="Arial"/>
          <w:b/>
          <w:i/>
          <w:color w:val="FF0000"/>
          <w:sz w:val="20"/>
          <w:szCs w:val="20"/>
        </w:rPr>
      </w:pPr>
    </w:p>
    <w:p w14:paraId="77C70982" w14:textId="77777777" w:rsidR="008B4B96" w:rsidRDefault="008B4B96" w:rsidP="0052109A">
      <w:pPr>
        <w:spacing w:before="120" w:after="120" w:line="360" w:lineRule="auto"/>
        <w:ind w:left="708"/>
        <w:jc w:val="both"/>
        <w:rPr>
          <w:rFonts w:cs="Arial"/>
          <w:b/>
          <w:i/>
          <w:color w:val="FF0000"/>
          <w:sz w:val="20"/>
          <w:szCs w:val="20"/>
        </w:rPr>
      </w:pPr>
    </w:p>
    <w:p w14:paraId="29C4B1E5" w14:textId="77777777" w:rsidR="008B4B96" w:rsidRDefault="008B4B96" w:rsidP="0052109A">
      <w:pPr>
        <w:spacing w:before="120" w:after="120" w:line="360" w:lineRule="auto"/>
        <w:ind w:left="708"/>
        <w:jc w:val="both"/>
        <w:rPr>
          <w:rFonts w:cs="Arial"/>
          <w:b/>
          <w:i/>
          <w:color w:val="FF0000"/>
          <w:sz w:val="20"/>
          <w:szCs w:val="20"/>
        </w:rPr>
      </w:pPr>
    </w:p>
    <w:p w14:paraId="79E966CB" w14:textId="77777777" w:rsidR="008B4B96" w:rsidRDefault="008B4B96" w:rsidP="0052109A">
      <w:pPr>
        <w:spacing w:before="120" w:after="120" w:line="360" w:lineRule="auto"/>
        <w:ind w:left="708"/>
        <w:jc w:val="both"/>
        <w:rPr>
          <w:rFonts w:cs="Arial"/>
          <w:b/>
          <w:i/>
          <w:color w:val="FF0000"/>
          <w:sz w:val="20"/>
          <w:szCs w:val="20"/>
        </w:rPr>
      </w:pPr>
    </w:p>
    <w:p w14:paraId="0A197A54" w14:textId="77777777" w:rsidR="008B4B96" w:rsidRDefault="008B4B96" w:rsidP="0052109A">
      <w:pPr>
        <w:spacing w:before="120" w:after="120" w:line="360" w:lineRule="auto"/>
        <w:ind w:left="708"/>
        <w:jc w:val="both"/>
        <w:rPr>
          <w:rFonts w:cs="Arial"/>
          <w:b/>
          <w:i/>
          <w:color w:val="FF0000"/>
          <w:sz w:val="20"/>
          <w:szCs w:val="20"/>
        </w:rPr>
      </w:pPr>
    </w:p>
    <w:p w14:paraId="0E76904E" w14:textId="77777777" w:rsidR="008B4B96" w:rsidRDefault="008B4B96" w:rsidP="0052109A">
      <w:pPr>
        <w:spacing w:before="120" w:after="120" w:line="360" w:lineRule="auto"/>
        <w:ind w:left="708"/>
        <w:jc w:val="both"/>
        <w:rPr>
          <w:rFonts w:cs="Arial"/>
          <w:b/>
          <w:i/>
          <w:color w:val="FF0000"/>
          <w:sz w:val="20"/>
          <w:szCs w:val="20"/>
        </w:rPr>
      </w:pPr>
    </w:p>
    <w:p w14:paraId="758AC51E" w14:textId="77777777" w:rsidR="008B4B96" w:rsidRDefault="008B4B96" w:rsidP="0052109A">
      <w:pPr>
        <w:spacing w:before="120" w:after="120" w:line="360" w:lineRule="auto"/>
        <w:ind w:left="708"/>
        <w:jc w:val="both"/>
        <w:rPr>
          <w:rFonts w:cs="Arial"/>
          <w:b/>
          <w:i/>
          <w:color w:val="FF0000"/>
          <w:sz w:val="20"/>
          <w:szCs w:val="20"/>
        </w:rPr>
      </w:pPr>
    </w:p>
    <w:p w14:paraId="3A648247" w14:textId="77777777" w:rsidR="008B4B96" w:rsidRDefault="008B4B96" w:rsidP="0052109A">
      <w:pPr>
        <w:spacing w:before="120" w:after="120" w:line="360" w:lineRule="auto"/>
        <w:ind w:left="708"/>
        <w:jc w:val="both"/>
        <w:rPr>
          <w:rFonts w:cs="Arial"/>
          <w:b/>
          <w:i/>
          <w:color w:val="FF0000"/>
          <w:sz w:val="20"/>
          <w:szCs w:val="20"/>
        </w:rPr>
      </w:pPr>
      <w:r>
        <w:rPr>
          <w:rFonts w:cs="Arial"/>
          <w:b/>
          <w:i/>
          <w:color w:val="FF0000"/>
          <w:sz w:val="20"/>
          <w:szCs w:val="20"/>
        </w:rPr>
        <w:t>Modelo item 43:</w:t>
      </w:r>
    </w:p>
    <w:p w14:paraId="036E9F5E" w14:textId="3CE6A008" w:rsidR="008B4B96" w:rsidRDefault="008B4B96" w:rsidP="0052109A">
      <w:pPr>
        <w:spacing w:before="120" w:after="120" w:line="360" w:lineRule="auto"/>
        <w:ind w:left="708"/>
        <w:jc w:val="both"/>
        <w:rPr>
          <w:rFonts w:cs="Arial"/>
          <w:b/>
          <w:i/>
          <w:color w:val="FF0000"/>
          <w:sz w:val="20"/>
          <w:szCs w:val="20"/>
        </w:rPr>
      </w:pPr>
      <w:r>
        <w:rPr>
          <w:rFonts w:cs="Arial"/>
          <w:b/>
          <w:i/>
          <w:noProof/>
          <w:color w:val="FF0000"/>
          <w:sz w:val="20"/>
          <w:szCs w:val="20"/>
        </w:rPr>
        <w:drawing>
          <wp:inline distT="0" distB="0" distL="0" distR="0" wp14:anchorId="0F29B1C5" wp14:editId="19E4B27B">
            <wp:extent cx="2443942" cy="3632662"/>
            <wp:effectExtent l="0" t="0" r="0" b="6350"/>
            <wp:docPr id="31" name="Imagem 31" descr="R:\Licitações 2018\PE 052018 MATERIAIS NTG\saia-de-armaco-prenda-gaucha-adulta-p-ao-xxg-ou-sob-medida-D_NQ_NP_777621-MLB20845411691_082016-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R:\Licitações 2018\PE 052018 MATERIAIS NTG\saia-de-armaco-prenda-gaucha-adulta-p-ao-xxg-ou-sob-medida-D_NQ_NP_777621-MLB20845411691_082016-F.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443942" cy="3632662"/>
                    </a:xfrm>
                    <a:prstGeom prst="rect">
                      <a:avLst/>
                    </a:prstGeom>
                    <a:noFill/>
                    <a:ln>
                      <a:noFill/>
                    </a:ln>
                  </pic:spPr>
                </pic:pic>
              </a:graphicData>
            </a:graphic>
          </wp:inline>
        </w:drawing>
      </w:r>
    </w:p>
    <w:p w14:paraId="759FD380" w14:textId="77777777" w:rsidR="008B4B96" w:rsidRDefault="008B4B96" w:rsidP="0052109A">
      <w:pPr>
        <w:spacing w:before="120" w:after="120" w:line="360" w:lineRule="auto"/>
        <w:ind w:left="708"/>
        <w:jc w:val="both"/>
        <w:rPr>
          <w:rFonts w:cs="Arial"/>
          <w:b/>
          <w:i/>
          <w:color w:val="FF0000"/>
          <w:sz w:val="20"/>
          <w:szCs w:val="20"/>
        </w:rPr>
      </w:pPr>
    </w:p>
    <w:p w14:paraId="0F81C5E5" w14:textId="6ECDF445" w:rsidR="008B4B96" w:rsidRDefault="008B4B96" w:rsidP="0052109A">
      <w:pPr>
        <w:spacing w:before="120" w:after="120" w:line="360" w:lineRule="auto"/>
        <w:ind w:left="708"/>
        <w:jc w:val="both"/>
        <w:rPr>
          <w:rFonts w:cs="Arial"/>
          <w:b/>
          <w:i/>
          <w:color w:val="FF0000"/>
          <w:sz w:val="20"/>
          <w:szCs w:val="20"/>
        </w:rPr>
      </w:pPr>
      <w:r>
        <w:rPr>
          <w:rFonts w:cs="Arial"/>
          <w:b/>
          <w:i/>
          <w:color w:val="FF0000"/>
          <w:sz w:val="20"/>
          <w:szCs w:val="20"/>
        </w:rPr>
        <w:t>Modelo item 44:</w:t>
      </w:r>
    </w:p>
    <w:p w14:paraId="0091A75B" w14:textId="3FB59EF8" w:rsidR="008B4B96" w:rsidRDefault="008B4B96"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19A4EF61" wp14:editId="5A4ACBBF">
            <wp:extent cx="2443942" cy="2826327"/>
            <wp:effectExtent l="0" t="0" r="0" b="0"/>
            <wp:docPr id="32" name="Imagem 32" descr="R:\Licitações 2018\PE 052018 MATERIAIS NTG\30-sapato-feminino-boneca-couro-ou-korino-com-five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R:\Licitações 2018\PE 052018 MATERIAIS NTG\30-sapato-feminino-boneca-couro-ou-korino-com-fivela.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44022" cy="2826420"/>
                    </a:xfrm>
                    <a:prstGeom prst="rect">
                      <a:avLst/>
                    </a:prstGeom>
                    <a:noFill/>
                    <a:ln>
                      <a:noFill/>
                    </a:ln>
                  </pic:spPr>
                </pic:pic>
              </a:graphicData>
            </a:graphic>
          </wp:inline>
        </w:drawing>
      </w:r>
    </w:p>
    <w:p w14:paraId="0277408C" w14:textId="77777777" w:rsidR="008B4B96" w:rsidRDefault="008B4B96" w:rsidP="0052109A">
      <w:pPr>
        <w:spacing w:before="120" w:after="120" w:line="360" w:lineRule="auto"/>
        <w:ind w:left="708"/>
        <w:jc w:val="both"/>
        <w:rPr>
          <w:rFonts w:cs="Arial"/>
          <w:b/>
          <w:i/>
          <w:color w:val="FF0000"/>
          <w:sz w:val="20"/>
          <w:szCs w:val="20"/>
        </w:rPr>
      </w:pPr>
    </w:p>
    <w:p w14:paraId="33F3EC63" w14:textId="77777777" w:rsidR="008B4B96" w:rsidRDefault="008B4B96" w:rsidP="0052109A">
      <w:pPr>
        <w:spacing w:before="120" w:after="120" w:line="360" w:lineRule="auto"/>
        <w:ind w:left="708"/>
        <w:jc w:val="both"/>
        <w:rPr>
          <w:rFonts w:cs="Arial"/>
          <w:b/>
          <w:i/>
          <w:color w:val="FF0000"/>
          <w:sz w:val="20"/>
          <w:szCs w:val="20"/>
        </w:rPr>
      </w:pPr>
    </w:p>
    <w:p w14:paraId="2FC06E48" w14:textId="12B8664F" w:rsidR="008B4B96" w:rsidRDefault="008B4B96" w:rsidP="0052109A">
      <w:pPr>
        <w:spacing w:before="120" w:after="120" w:line="360" w:lineRule="auto"/>
        <w:ind w:left="708"/>
        <w:jc w:val="both"/>
        <w:rPr>
          <w:rFonts w:cs="Arial"/>
          <w:b/>
          <w:i/>
          <w:color w:val="FF0000"/>
          <w:sz w:val="20"/>
          <w:szCs w:val="20"/>
        </w:rPr>
      </w:pPr>
      <w:r>
        <w:rPr>
          <w:rFonts w:cs="Arial"/>
          <w:b/>
          <w:i/>
          <w:color w:val="FF0000"/>
          <w:sz w:val="20"/>
          <w:szCs w:val="20"/>
        </w:rPr>
        <w:t>Modelo item 45:</w:t>
      </w:r>
    </w:p>
    <w:p w14:paraId="0453823F" w14:textId="057FCAE6" w:rsidR="008B4B96" w:rsidRDefault="00783CB5" w:rsidP="0052109A">
      <w:pPr>
        <w:spacing w:before="120" w:after="120" w:line="360" w:lineRule="auto"/>
        <w:ind w:left="708"/>
        <w:jc w:val="both"/>
        <w:rPr>
          <w:rFonts w:cs="Arial"/>
          <w:b/>
          <w:i/>
          <w:color w:val="FF0000"/>
          <w:sz w:val="20"/>
          <w:szCs w:val="20"/>
        </w:rPr>
      </w:pPr>
      <w:r>
        <w:rPr>
          <w:rFonts w:cs="Arial"/>
          <w:b/>
          <w:i/>
          <w:noProof/>
          <w:color w:val="FF0000"/>
          <w:sz w:val="20"/>
          <w:szCs w:val="20"/>
        </w:rPr>
        <w:lastRenderedPageBreak/>
        <w:drawing>
          <wp:inline distT="0" distB="0" distL="0" distR="0" wp14:anchorId="52BF0994" wp14:editId="6F289445">
            <wp:extent cx="4738254" cy="2917767"/>
            <wp:effectExtent l="0" t="0" r="5715" b="0"/>
            <wp:docPr id="33" name="Imagem 33" descr="R:\Licitações 2018\PE 052018 MATERIAIS NTG\trofeus-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Licitações 2018\PE 052018 MATERIAIS NTG\trofeus-23.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37732" cy="2917446"/>
                    </a:xfrm>
                    <a:prstGeom prst="rect">
                      <a:avLst/>
                    </a:prstGeom>
                    <a:noFill/>
                    <a:ln>
                      <a:noFill/>
                    </a:ln>
                  </pic:spPr>
                </pic:pic>
              </a:graphicData>
            </a:graphic>
          </wp:inline>
        </w:drawing>
      </w:r>
    </w:p>
    <w:p w14:paraId="3BB704B6" w14:textId="77777777" w:rsidR="00141423" w:rsidRPr="006A0037" w:rsidRDefault="00141423" w:rsidP="0052109A">
      <w:pPr>
        <w:spacing w:before="120" w:after="120" w:line="360" w:lineRule="auto"/>
        <w:ind w:left="708"/>
        <w:jc w:val="both"/>
        <w:rPr>
          <w:rFonts w:cs="Arial"/>
          <w:b/>
          <w:i/>
          <w:color w:val="FF0000"/>
          <w:sz w:val="20"/>
          <w:szCs w:val="20"/>
        </w:rPr>
      </w:pPr>
    </w:p>
    <w:p w14:paraId="67F0BC48" w14:textId="77777777" w:rsidR="00E5586D" w:rsidRPr="006A0037" w:rsidRDefault="00E5586D" w:rsidP="0052109A">
      <w:pPr>
        <w:spacing w:line="360" w:lineRule="auto"/>
      </w:pPr>
    </w:p>
    <w:p w14:paraId="06D18A90" w14:textId="77777777" w:rsidR="005C04BF" w:rsidRPr="006A0037" w:rsidRDefault="005C04BF" w:rsidP="0052109A">
      <w:pPr>
        <w:autoSpaceDE w:val="0"/>
        <w:spacing w:after="120" w:line="360" w:lineRule="auto"/>
        <w:jc w:val="both"/>
        <w:rPr>
          <w:rFonts w:cs="Arial"/>
          <w:b/>
          <w:color w:val="000000"/>
          <w:sz w:val="20"/>
          <w:szCs w:val="20"/>
        </w:rPr>
      </w:pPr>
    </w:p>
    <w:p w14:paraId="06D18A91" w14:textId="77777777" w:rsidR="004F5DB8" w:rsidRPr="006A0037" w:rsidRDefault="004F5DB8" w:rsidP="0052109A">
      <w:pPr>
        <w:numPr>
          <w:ilvl w:val="0"/>
          <w:numId w:val="1"/>
        </w:numPr>
        <w:autoSpaceDE w:val="0"/>
        <w:spacing w:after="120" w:line="360" w:lineRule="auto"/>
        <w:jc w:val="both"/>
        <w:rPr>
          <w:rFonts w:cs="Arial"/>
          <w:b/>
          <w:sz w:val="20"/>
          <w:szCs w:val="20"/>
        </w:rPr>
      </w:pPr>
      <w:r w:rsidRPr="006A0037">
        <w:rPr>
          <w:rFonts w:cs="Arial"/>
          <w:b/>
          <w:sz w:val="20"/>
          <w:szCs w:val="20"/>
        </w:rPr>
        <w:t>JUSTIFICATIVA E OBJETIVO DA CONTRATAÇÃO</w:t>
      </w:r>
    </w:p>
    <w:p w14:paraId="0B612A74" w14:textId="33E39DFF" w:rsidR="000728E3" w:rsidRDefault="000728E3" w:rsidP="0052109A">
      <w:pPr>
        <w:pStyle w:val="Standard"/>
        <w:numPr>
          <w:ilvl w:val="1"/>
          <w:numId w:val="1"/>
        </w:numPr>
        <w:tabs>
          <w:tab w:val="left" w:pos="1142"/>
        </w:tabs>
        <w:spacing w:after="120" w:line="360" w:lineRule="auto"/>
        <w:jc w:val="both"/>
      </w:pPr>
      <w:r>
        <w:rPr>
          <w:rStyle w:val="Fontepargpadro2"/>
          <w:rFonts w:cs="Arial"/>
        </w:rPr>
        <w:t xml:space="preserve">A presente licitação, na modalidade de Pregão no Sistema de Registro de Preços do objeto, para um período de 12 meses, objetivando o atendimento das necessidades de materiais de consumo para as entidades tradicionalistas </w:t>
      </w:r>
      <w:proofErr w:type="gramStart"/>
      <w:r>
        <w:rPr>
          <w:rStyle w:val="Fontepargpadro2"/>
          <w:rFonts w:cs="Arial"/>
        </w:rPr>
        <w:t xml:space="preserve">do </w:t>
      </w:r>
      <w:r>
        <w:rPr>
          <w:rStyle w:val="Fontepargpadro2"/>
          <w:rFonts w:cs="Arial"/>
        </w:rPr>
        <w:lastRenderedPageBreak/>
        <w:t>campi</w:t>
      </w:r>
      <w:proofErr w:type="gramEnd"/>
      <w:r>
        <w:rPr>
          <w:rStyle w:val="Fontepargpadro2"/>
          <w:rFonts w:cs="Arial"/>
        </w:rPr>
        <w:t xml:space="preserve"> do </w:t>
      </w:r>
      <w:proofErr w:type="spellStart"/>
      <w:r>
        <w:rPr>
          <w:rStyle w:val="Fontepargpadro2"/>
          <w:rFonts w:cs="Arial"/>
        </w:rPr>
        <w:t>IFfar</w:t>
      </w:r>
      <w:proofErr w:type="spellEnd"/>
      <w:r>
        <w:rPr>
          <w:rStyle w:val="Fontepargpadro2"/>
          <w:rFonts w:cs="Arial"/>
        </w:rPr>
        <w:t xml:space="preserve"> a serem utilizados nas práticas das Invernadas Artísticas, culturais e campeiras do Campus de Júlio de Castilhos, bem como das </w:t>
      </w:r>
      <w:proofErr w:type="spellStart"/>
      <w:r>
        <w:rPr>
          <w:rStyle w:val="Fontepargpadro2"/>
          <w:rFonts w:cs="Arial"/>
        </w:rPr>
        <w:t>UASGs</w:t>
      </w:r>
      <w:proofErr w:type="spellEnd"/>
      <w:r>
        <w:rPr>
          <w:rStyle w:val="Fontepargpadro2"/>
          <w:rFonts w:cs="Arial"/>
        </w:rPr>
        <w:t xml:space="preserve"> participantes.</w:t>
      </w:r>
    </w:p>
    <w:p w14:paraId="6BE6CC4E" w14:textId="2B3FE7E0" w:rsidR="000728E3" w:rsidRPr="002B6B67" w:rsidRDefault="000728E3" w:rsidP="0052109A">
      <w:pPr>
        <w:pStyle w:val="Standard"/>
        <w:numPr>
          <w:ilvl w:val="1"/>
          <w:numId w:val="1"/>
        </w:numPr>
        <w:spacing w:before="120" w:after="120" w:line="360" w:lineRule="auto"/>
        <w:jc w:val="both"/>
        <w:rPr>
          <w:rStyle w:val="Fontepargpadro2"/>
        </w:rPr>
      </w:pPr>
      <w:r>
        <w:rPr>
          <w:rStyle w:val="Fontepargpadro2"/>
          <w:rFonts w:cs="Arial"/>
          <w:color w:val="000000"/>
        </w:rPr>
        <w:t xml:space="preserve">Considerando a dinâmica do orçamento, dentro do cenário de disponibilidade e contingenciamentos, deliberou-se pela realização no Sistema de Registro de Preços, otimizando-se o rito processual, buscando-se economia de esforços e de recursos e considerando a necessidade de operacionalização das compras compartilhadas dentro do </w:t>
      </w:r>
      <w:proofErr w:type="spellStart"/>
      <w:proofErr w:type="gramStart"/>
      <w:r>
        <w:rPr>
          <w:rStyle w:val="Fontepargpadro2"/>
          <w:rFonts w:cs="Arial"/>
          <w:color w:val="000000"/>
        </w:rPr>
        <w:t>IFfar</w:t>
      </w:r>
      <w:proofErr w:type="spellEnd"/>
      <w:proofErr w:type="gramEnd"/>
      <w:r>
        <w:rPr>
          <w:rStyle w:val="Fontepargpadro2"/>
          <w:rFonts w:cs="Arial"/>
          <w:color w:val="000000"/>
        </w:rPr>
        <w:t>.</w:t>
      </w:r>
    </w:p>
    <w:p w14:paraId="3F4E5212" w14:textId="77777777" w:rsidR="002B6B67" w:rsidRPr="002B6B67" w:rsidRDefault="002B6B67" w:rsidP="0052109A">
      <w:pPr>
        <w:pStyle w:val="Standard"/>
        <w:spacing w:before="120" w:after="120" w:line="360" w:lineRule="auto"/>
        <w:ind w:left="1142" w:firstLine="274"/>
        <w:jc w:val="both"/>
        <w:rPr>
          <w:rStyle w:val="Fontepargpadro2"/>
        </w:rPr>
      </w:pPr>
      <w:r w:rsidRPr="002B6B67">
        <w:rPr>
          <w:rStyle w:val="Fontepargpadro2"/>
          <w:color w:val="000000"/>
        </w:rPr>
        <w:t xml:space="preserve">A dança é uma primitiva forma de expressão humana, que acompanhou o processo de evolução e está presente em todas as sociedades atuais. Os povos a utilizam como forma de manifestar suas características culturais, de comunicar-se, </w:t>
      </w:r>
      <w:r w:rsidRPr="002B6B67">
        <w:rPr>
          <w:rStyle w:val="Fontepargpadro2"/>
        </w:rPr>
        <w:t>de educar-se, de distinguir-se e de aprimorar-se, possibilitando ao homem buscar os caminhos da sua realização pessoal.</w:t>
      </w:r>
    </w:p>
    <w:p w14:paraId="3AAF400D" w14:textId="77777777" w:rsidR="002B6B67" w:rsidRPr="002B6B67" w:rsidRDefault="002B6B67" w:rsidP="0052109A">
      <w:pPr>
        <w:pStyle w:val="Standard"/>
        <w:spacing w:before="120" w:after="120" w:line="360" w:lineRule="auto"/>
        <w:ind w:left="710" w:firstLine="706"/>
        <w:jc w:val="both"/>
        <w:rPr>
          <w:rStyle w:val="Fontepargpadro2"/>
        </w:rPr>
      </w:pPr>
      <w:r w:rsidRPr="002B6B67">
        <w:rPr>
          <w:rStyle w:val="Fontepargpadro2"/>
        </w:rPr>
        <w:t xml:space="preserve">Desta forma </w:t>
      </w:r>
      <w:proofErr w:type="gramStart"/>
      <w:r w:rsidRPr="002B6B67">
        <w:rPr>
          <w:rStyle w:val="Fontepargpadro2"/>
        </w:rPr>
        <w:t>o Projeto Invernada Artística</w:t>
      </w:r>
      <w:proofErr w:type="gramEnd"/>
      <w:r w:rsidRPr="002B6B67">
        <w:rPr>
          <w:rStyle w:val="Fontepargpadro2"/>
        </w:rPr>
        <w:t xml:space="preserve"> NTG Alma Farrapa se propõe a ser um espaço de manifestação cultural por meio da dança, reverenciando a cultura gaúcha e o tradicionalismo ao mesmo tempo em que reforça o sentimento de pertencimento nos participantes.</w:t>
      </w:r>
    </w:p>
    <w:p w14:paraId="7038FF72" w14:textId="77777777" w:rsidR="002B6B67" w:rsidRPr="002B6B67" w:rsidRDefault="002B6B67" w:rsidP="0052109A">
      <w:pPr>
        <w:pStyle w:val="Standard"/>
        <w:spacing w:before="120" w:after="120" w:line="360" w:lineRule="auto"/>
        <w:ind w:left="1142" w:firstLine="274"/>
        <w:jc w:val="both"/>
        <w:rPr>
          <w:rStyle w:val="Fontepargpadro2"/>
        </w:rPr>
      </w:pPr>
      <w:r w:rsidRPr="002B6B67">
        <w:rPr>
          <w:rStyle w:val="Fontepargpadro2"/>
        </w:rPr>
        <w:t xml:space="preserve">O Projeto Invernada Artística NTG Alma Farrapa é aberto a participação de estudantes do </w:t>
      </w:r>
      <w:proofErr w:type="spellStart"/>
      <w:proofErr w:type="gramStart"/>
      <w:r w:rsidRPr="002B6B67">
        <w:rPr>
          <w:rStyle w:val="Fontepargpadro2"/>
        </w:rPr>
        <w:t>IFFar</w:t>
      </w:r>
      <w:proofErr w:type="spellEnd"/>
      <w:proofErr w:type="gramEnd"/>
      <w:r w:rsidRPr="002B6B67">
        <w:rPr>
          <w:rStyle w:val="Fontepargpadro2"/>
        </w:rPr>
        <w:t xml:space="preserve"> – Campus Júlio de Castilhos e estudantes das escolas do município de Júlio de Castilhos, os </w:t>
      </w:r>
      <w:proofErr w:type="spellStart"/>
      <w:r w:rsidRPr="002B6B67">
        <w:rPr>
          <w:rStyle w:val="Fontepargpadro2"/>
        </w:rPr>
        <w:t>pré</w:t>
      </w:r>
      <w:proofErr w:type="spellEnd"/>
      <w:r w:rsidRPr="002B6B67">
        <w:rPr>
          <w:rStyle w:val="Fontepargpadro2"/>
        </w:rPr>
        <w:t xml:space="preserve"> requisitos para a participação são:</w:t>
      </w:r>
    </w:p>
    <w:p w14:paraId="55ACB89E" w14:textId="4F2D088D" w:rsidR="002B6B67" w:rsidRPr="002B6B67" w:rsidRDefault="002B6B67" w:rsidP="0052109A">
      <w:pPr>
        <w:pStyle w:val="Standard"/>
        <w:spacing w:before="120" w:after="120" w:line="360" w:lineRule="auto"/>
        <w:ind w:firstLine="708"/>
        <w:jc w:val="both"/>
        <w:rPr>
          <w:rStyle w:val="Fontepargpadro2"/>
        </w:rPr>
      </w:pPr>
      <w:r>
        <w:rPr>
          <w:rStyle w:val="Fontepargpadro2"/>
        </w:rPr>
        <w:t xml:space="preserve"> - </w:t>
      </w:r>
      <w:r w:rsidRPr="002B6B67">
        <w:rPr>
          <w:rStyle w:val="Fontepargpadro2"/>
        </w:rPr>
        <w:t>Idade mínima: 14 anos</w:t>
      </w:r>
    </w:p>
    <w:p w14:paraId="5E335725" w14:textId="77777777" w:rsidR="002B6B67" w:rsidRPr="002B6B67" w:rsidRDefault="002B6B67" w:rsidP="0052109A">
      <w:pPr>
        <w:pStyle w:val="Standard"/>
        <w:spacing w:before="120" w:after="120" w:line="360" w:lineRule="auto"/>
        <w:ind w:left="710"/>
        <w:jc w:val="both"/>
        <w:rPr>
          <w:rStyle w:val="Fontepargpadro2"/>
          <w:color w:val="000000"/>
        </w:rPr>
      </w:pPr>
      <w:r w:rsidRPr="002B6B67">
        <w:rPr>
          <w:rStyle w:val="Fontepargpadro2"/>
        </w:rPr>
        <w:t>- Bom desempenho escolar, uma vez que, segundo o regulamento da Invernada Artística do NTG Ama Farrapa, art. 37 § 8</w:t>
      </w:r>
      <w:proofErr w:type="gramStart"/>
      <w:r w:rsidRPr="002B6B67">
        <w:rPr>
          <w:rStyle w:val="Fontepargpadro2"/>
        </w:rPr>
        <w:t xml:space="preserve">  </w:t>
      </w:r>
      <w:proofErr w:type="gramEnd"/>
      <w:r w:rsidRPr="002B6B67">
        <w:rPr>
          <w:rStyle w:val="Fontepargpadro2"/>
        </w:rPr>
        <w:t xml:space="preserve">O </w:t>
      </w:r>
      <w:r w:rsidRPr="002B6B67">
        <w:rPr>
          <w:rStyle w:val="Fontepargpadro2"/>
          <w:color w:val="000000"/>
        </w:rPr>
        <w:t xml:space="preserve">desempenho escolar insuficiente, nota abaixo da média, será motivo de advertência, e no caso de reincidência, </w:t>
      </w:r>
      <w:r w:rsidRPr="002B6B67">
        <w:rPr>
          <w:rStyle w:val="Fontepargpadro2"/>
          <w:color w:val="000000"/>
        </w:rPr>
        <w:lastRenderedPageBreak/>
        <w:t>suspensão na participação de eventos representando o NTG por prazo a ser determinado pela Coordenação e Direção Geral.</w:t>
      </w:r>
    </w:p>
    <w:p w14:paraId="72A306CC" w14:textId="77777777" w:rsidR="002B6B67" w:rsidRPr="002B6B67" w:rsidRDefault="002B6B67" w:rsidP="0052109A">
      <w:pPr>
        <w:pStyle w:val="Standard"/>
        <w:spacing w:before="120" w:after="120" w:line="360" w:lineRule="auto"/>
        <w:ind w:left="1142" w:firstLine="274"/>
        <w:jc w:val="both"/>
        <w:rPr>
          <w:rStyle w:val="Fontepargpadro2"/>
          <w:color w:val="000000"/>
        </w:rPr>
      </w:pPr>
      <w:r w:rsidRPr="002B6B67">
        <w:rPr>
          <w:rStyle w:val="Fontepargpadro2"/>
          <w:color w:val="000000"/>
        </w:rPr>
        <w:t>O NTG Alma Farrapa completa 10 anos em 2018 e a Invernada Artística existe desde o início do Campus, porém, desde 2017 está passando por uma reestruturação, com a regulamentação das atividades e participação dos membros, ainda o bom desempenho de um grupo de dança depende muito do empenho dos seus participantes e da continuidade e periodicidade, logo o Projeto contará com a contratação de instrutor de danças e ensaios com duração de 1h30min, duas vezes por semana, pelo período de 10 meses.</w:t>
      </w:r>
    </w:p>
    <w:p w14:paraId="7C0A754A" w14:textId="77777777" w:rsidR="002B6B67" w:rsidRPr="002B6B67" w:rsidRDefault="002B6B67" w:rsidP="0052109A">
      <w:pPr>
        <w:pStyle w:val="Standard"/>
        <w:spacing w:before="120" w:after="120" w:line="360" w:lineRule="auto"/>
        <w:ind w:left="1142" w:firstLine="274"/>
        <w:jc w:val="both"/>
        <w:rPr>
          <w:rStyle w:val="Fontepargpadro2"/>
          <w:color w:val="000000"/>
        </w:rPr>
      </w:pPr>
      <w:r w:rsidRPr="002B6B67">
        <w:rPr>
          <w:rStyle w:val="Fontepargpadro2"/>
          <w:color w:val="000000"/>
        </w:rPr>
        <w:t>O Instituto Federal Farroupilha tem no seu cerne o desenvolvimento integral do cidadão, desta forma é preciso proporcionar atividades que apoiem o tripé ensino, pesquisa e extensão, promovendo vivências para além da sala de aula, que ao mesmo tempo em que incentivem os alunos do desenvolvimento das suas habilidades cognitivas, comportamentais e sociais.</w:t>
      </w:r>
    </w:p>
    <w:p w14:paraId="384284CB" w14:textId="77777777" w:rsidR="002B6B67" w:rsidRPr="002B6B67" w:rsidRDefault="002B6B67" w:rsidP="0052109A">
      <w:pPr>
        <w:pStyle w:val="Standard"/>
        <w:spacing w:before="120" w:after="120" w:line="360" w:lineRule="auto"/>
        <w:ind w:left="1142" w:firstLine="274"/>
        <w:jc w:val="both"/>
        <w:rPr>
          <w:rStyle w:val="Fontepargpadro2"/>
          <w:color w:val="000000"/>
        </w:rPr>
      </w:pPr>
      <w:r w:rsidRPr="002B6B67">
        <w:rPr>
          <w:rStyle w:val="Fontepargpadro2"/>
          <w:color w:val="000000"/>
        </w:rPr>
        <w:t xml:space="preserve">Desta forma a cultura gaúcha emerge em uma sociedade de valores conturbados como uma forma de expressão que visa </w:t>
      </w:r>
      <w:proofErr w:type="gramStart"/>
      <w:r w:rsidRPr="002B6B67">
        <w:rPr>
          <w:rStyle w:val="Fontepargpadro2"/>
          <w:color w:val="000000"/>
        </w:rPr>
        <w:t>a</w:t>
      </w:r>
      <w:proofErr w:type="gramEnd"/>
      <w:r w:rsidRPr="002B6B67">
        <w:rPr>
          <w:rStyle w:val="Fontepargpadro2"/>
          <w:color w:val="000000"/>
        </w:rPr>
        <w:t xml:space="preserve"> consolidação tradições que agregam ao melhor funcionamento das sociedades.</w:t>
      </w:r>
    </w:p>
    <w:p w14:paraId="6AED2700" w14:textId="3395D8BB" w:rsidR="002B6B67" w:rsidRPr="002B6B67" w:rsidRDefault="002B6B67" w:rsidP="0052109A">
      <w:pPr>
        <w:pStyle w:val="Standard"/>
        <w:spacing w:before="120" w:after="120" w:line="360" w:lineRule="auto"/>
        <w:ind w:left="1142" w:firstLine="274"/>
        <w:jc w:val="both"/>
        <w:rPr>
          <w:rStyle w:val="Fontepargpadro2"/>
          <w:color w:val="000000"/>
        </w:rPr>
      </w:pPr>
      <w:r w:rsidRPr="002B6B67">
        <w:rPr>
          <w:rStyle w:val="Fontepargpadro2"/>
          <w:color w:val="000000"/>
        </w:rPr>
        <w:t>Logo, o segundo o Movimento tradicionalista Gaúcho, MTG, o "Tradicionalismo é o movimento popular que visa auxiliar o Estado na consecução do bem coletivo, através de ações que o povo pratica (mesmo que não se aperceba de tal finalidade) com o fim de reforçar o núcleo de sua cultura: graças ao que a sociedade adquire maior tranquilidade na vida comum".</w:t>
      </w:r>
    </w:p>
    <w:p w14:paraId="26FE213D" w14:textId="77777777" w:rsidR="002B6B67" w:rsidRPr="002B6B67" w:rsidRDefault="002B6B67" w:rsidP="0052109A">
      <w:pPr>
        <w:pStyle w:val="Standard"/>
        <w:spacing w:before="120" w:after="120" w:line="360" w:lineRule="auto"/>
        <w:ind w:left="1142" w:firstLine="274"/>
        <w:jc w:val="both"/>
        <w:rPr>
          <w:rStyle w:val="Fontepargpadro2"/>
          <w:color w:val="000000"/>
        </w:rPr>
      </w:pPr>
      <w:r w:rsidRPr="002B6B67">
        <w:rPr>
          <w:rStyle w:val="Fontepargpadro2"/>
          <w:color w:val="000000"/>
        </w:rPr>
        <w:lastRenderedPageBreak/>
        <w:t>Outra questão preponderante é a renda dos nossos alunos, onde uma grande parte não têm condições financeiras de participar de atividades culturais, logo as atividades propostas pelo Campus são oportunidades de inclusão cultural aos nossos estudantes, colaborando para o aumento da autoestima dos mesmos.</w:t>
      </w:r>
    </w:p>
    <w:p w14:paraId="6B2D2E18" w14:textId="77777777" w:rsidR="002B6B67" w:rsidRPr="002B6B67" w:rsidRDefault="002B6B67" w:rsidP="0052109A">
      <w:pPr>
        <w:pStyle w:val="Standard"/>
        <w:spacing w:before="120" w:after="120" w:line="360" w:lineRule="auto"/>
        <w:ind w:left="1142"/>
        <w:jc w:val="both"/>
        <w:rPr>
          <w:rStyle w:val="Fontepargpadro2"/>
          <w:color w:val="000000"/>
        </w:rPr>
      </w:pPr>
    </w:p>
    <w:p w14:paraId="06D18A98" w14:textId="77777777" w:rsidR="004F5DB8" w:rsidRPr="006A0037" w:rsidRDefault="004F5DB8" w:rsidP="0052109A">
      <w:pPr>
        <w:spacing w:before="120" w:after="120" w:line="360" w:lineRule="auto"/>
        <w:jc w:val="both"/>
        <w:rPr>
          <w:rFonts w:cs="Arial"/>
          <w:b/>
          <w:color w:val="000000"/>
          <w:sz w:val="20"/>
          <w:szCs w:val="20"/>
        </w:rPr>
      </w:pPr>
    </w:p>
    <w:p w14:paraId="06D18A99" w14:textId="77777777" w:rsidR="001E14AF" w:rsidRPr="006A0037" w:rsidRDefault="001E14AF" w:rsidP="0052109A">
      <w:pPr>
        <w:numPr>
          <w:ilvl w:val="0"/>
          <w:numId w:val="1"/>
        </w:numPr>
        <w:spacing w:before="120" w:after="120" w:line="360" w:lineRule="auto"/>
        <w:ind w:left="0" w:firstLine="0"/>
        <w:jc w:val="both"/>
        <w:rPr>
          <w:rFonts w:cs="Arial"/>
          <w:b/>
          <w:color w:val="000000"/>
          <w:sz w:val="20"/>
          <w:szCs w:val="20"/>
        </w:rPr>
      </w:pPr>
      <w:r w:rsidRPr="006A0037">
        <w:rPr>
          <w:rFonts w:cs="Arial"/>
          <w:b/>
          <w:color w:val="000000"/>
          <w:sz w:val="20"/>
          <w:szCs w:val="20"/>
        </w:rPr>
        <w:t>CLASSIFICAÇÃO DOS BENS COMUNS</w:t>
      </w:r>
    </w:p>
    <w:p w14:paraId="085418BB" w14:textId="77777777" w:rsidR="000728E3" w:rsidRDefault="000728E3" w:rsidP="0052109A">
      <w:pPr>
        <w:pStyle w:val="Standard"/>
        <w:numPr>
          <w:ilvl w:val="1"/>
          <w:numId w:val="1"/>
        </w:numPr>
        <w:spacing w:before="120" w:after="120" w:line="360" w:lineRule="auto"/>
        <w:jc w:val="both"/>
      </w:pPr>
      <w:proofErr w:type="gramStart"/>
      <w:r>
        <w:rPr>
          <w:rStyle w:val="Fontepargpadro2"/>
          <w:rFonts w:cs="Arial"/>
          <w:color w:val="000000"/>
        </w:rPr>
        <w:t>Os materiais acima descrito</w:t>
      </w:r>
      <w:proofErr w:type="gramEnd"/>
      <w:r>
        <w:rPr>
          <w:rStyle w:val="Fontepargpadro2"/>
          <w:rFonts w:cs="Arial"/>
          <w:color w:val="000000"/>
        </w:rPr>
        <w:t xml:space="preserve"> classificam-se como Bens Comuns, de acordo com o Art. 1º da Lei 10.520/2002.</w:t>
      </w:r>
    </w:p>
    <w:p w14:paraId="06D18A9C" w14:textId="77777777" w:rsidR="00DB11A0" w:rsidRPr="006A0037" w:rsidRDefault="00DB11A0" w:rsidP="0052109A">
      <w:pPr>
        <w:spacing w:after="120" w:line="360" w:lineRule="auto"/>
        <w:ind w:left="360" w:right="-15"/>
        <w:jc w:val="both"/>
        <w:rPr>
          <w:rFonts w:cs="Arial"/>
          <w:b/>
          <w:bCs/>
          <w:color w:val="000000"/>
          <w:sz w:val="20"/>
          <w:szCs w:val="20"/>
        </w:rPr>
      </w:pPr>
    </w:p>
    <w:p w14:paraId="06D18A9D" w14:textId="77777777" w:rsidR="001E14AF" w:rsidRPr="006A0037" w:rsidRDefault="001E14AF" w:rsidP="0052109A">
      <w:pPr>
        <w:numPr>
          <w:ilvl w:val="0"/>
          <w:numId w:val="1"/>
        </w:numPr>
        <w:spacing w:before="120" w:after="120" w:line="360" w:lineRule="auto"/>
        <w:ind w:left="0" w:firstLine="0"/>
        <w:jc w:val="both"/>
        <w:rPr>
          <w:rFonts w:cs="Arial"/>
          <w:b/>
          <w:bCs/>
          <w:color w:val="000000"/>
          <w:sz w:val="20"/>
          <w:szCs w:val="20"/>
        </w:rPr>
      </w:pPr>
      <w:r w:rsidRPr="006A0037">
        <w:rPr>
          <w:rFonts w:cs="Arial"/>
          <w:b/>
          <w:bCs/>
          <w:color w:val="000000"/>
          <w:sz w:val="20"/>
          <w:szCs w:val="20"/>
        </w:rPr>
        <w:t>ENTREGA E CRITÉRIOS DE ACEITAÇÃO DO OBJETO.</w:t>
      </w:r>
    </w:p>
    <w:p w14:paraId="06D18A9F" w14:textId="141D26D3" w:rsidR="001E14AF" w:rsidRPr="006A0037" w:rsidRDefault="001E14AF" w:rsidP="0052109A">
      <w:pPr>
        <w:numPr>
          <w:ilvl w:val="1"/>
          <w:numId w:val="1"/>
        </w:numPr>
        <w:spacing w:before="120" w:after="120" w:line="360" w:lineRule="auto"/>
        <w:ind w:left="425" w:firstLine="0"/>
        <w:jc w:val="both"/>
        <w:rPr>
          <w:rFonts w:cs="Arial"/>
          <w:b/>
          <w:bCs/>
          <w:color w:val="000000"/>
          <w:sz w:val="20"/>
          <w:szCs w:val="20"/>
        </w:rPr>
      </w:pPr>
      <w:r w:rsidRPr="006A0037">
        <w:rPr>
          <w:rFonts w:cs="Arial"/>
          <w:iCs/>
          <w:color w:val="000000"/>
          <w:sz w:val="20"/>
          <w:szCs w:val="20"/>
        </w:rPr>
        <w:t xml:space="preserve">O prazo de entrega dos bens é de </w:t>
      </w:r>
      <w:r w:rsidR="000728E3">
        <w:rPr>
          <w:rFonts w:cs="Arial"/>
          <w:iCs/>
          <w:color w:val="000000"/>
          <w:sz w:val="20"/>
          <w:szCs w:val="20"/>
        </w:rPr>
        <w:t>30</w:t>
      </w:r>
      <w:r w:rsidRPr="006A0037">
        <w:rPr>
          <w:rFonts w:cs="Arial"/>
          <w:iCs/>
          <w:color w:val="000000"/>
          <w:sz w:val="20"/>
          <w:szCs w:val="20"/>
        </w:rPr>
        <w:t xml:space="preserve"> </w:t>
      </w:r>
      <w:r w:rsidR="004F5DB8" w:rsidRPr="006A0037">
        <w:rPr>
          <w:rFonts w:cs="Arial"/>
          <w:iCs/>
          <w:color w:val="000000"/>
          <w:sz w:val="20"/>
          <w:szCs w:val="20"/>
        </w:rPr>
        <w:t xml:space="preserve">dias, </w:t>
      </w:r>
      <w:r w:rsidRPr="006A0037">
        <w:rPr>
          <w:rFonts w:cs="Arial"/>
          <w:iCs/>
          <w:color w:val="000000"/>
          <w:sz w:val="20"/>
          <w:szCs w:val="20"/>
        </w:rPr>
        <w:t xml:space="preserve">contados </w:t>
      </w:r>
      <w:proofErr w:type="gramStart"/>
      <w:r w:rsidRPr="006A0037">
        <w:rPr>
          <w:rFonts w:cs="Arial"/>
          <w:iCs/>
          <w:color w:val="000000"/>
          <w:sz w:val="20"/>
          <w:szCs w:val="20"/>
        </w:rPr>
        <w:t>do(</w:t>
      </w:r>
      <w:proofErr w:type="gramEnd"/>
      <w:r w:rsidRPr="006A0037">
        <w:rPr>
          <w:rFonts w:cs="Arial"/>
          <w:iCs/>
          <w:color w:val="000000"/>
          <w:sz w:val="20"/>
          <w:szCs w:val="20"/>
        </w:rPr>
        <w:t>a</w:t>
      </w:r>
      <w:r w:rsidR="000728E3">
        <w:rPr>
          <w:rFonts w:cs="Arial"/>
          <w:iCs/>
          <w:color w:val="000000"/>
          <w:sz w:val="20"/>
          <w:szCs w:val="20"/>
        </w:rPr>
        <w:t>) recebimento da nota de empenho</w:t>
      </w:r>
      <w:r w:rsidRPr="006A0037">
        <w:rPr>
          <w:rFonts w:cs="Arial"/>
          <w:iCs/>
          <w:color w:val="000000"/>
          <w:sz w:val="20"/>
          <w:szCs w:val="20"/>
        </w:rPr>
        <w:t xml:space="preserve"> em remessa </w:t>
      </w:r>
      <w:r w:rsidRPr="006A0037">
        <w:rPr>
          <w:rFonts w:cs="Arial"/>
          <w:i/>
          <w:iCs/>
          <w:color w:val="FF0000"/>
          <w:sz w:val="20"/>
          <w:szCs w:val="20"/>
        </w:rPr>
        <w:t xml:space="preserve">única </w:t>
      </w:r>
      <w:r w:rsidR="000728E3">
        <w:rPr>
          <w:rFonts w:cs="Arial"/>
          <w:i/>
          <w:iCs/>
          <w:color w:val="FF0000"/>
          <w:sz w:val="20"/>
          <w:szCs w:val="20"/>
          <w:u w:val="single"/>
        </w:rPr>
        <w:t>,</w:t>
      </w:r>
      <w:r w:rsidR="000728E3">
        <w:rPr>
          <w:rFonts w:cs="Arial"/>
          <w:iCs/>
          <w:color w:val="000000"/>
          <w:sz w:val="20"/>
          <w:szCs w:val="20"/>
        </w:rPr>
        <w:t xml:space="preserve"> nos </w:t>
      </w:r>
      <w:r w:rsidRPr="006A0037">
        <w:rPr>
          <w:rFonts w:cs="Arial"/>
          <w:iCs/>
          <w:color w:val="000000"/>
          <w:sz w:val="20"/>
          <w:szCs w:val="20"/>
        </w:rPr>
        <w:t>endereço</w:t>
      </w:r>
      <w:r w:rsidR="000728E3">
        <w:rPr>
          <w:rFonts w:cs="Arial"/>
          <w:iCs/>
          <w:color w:val="000000"/>
          <w:sz w:val="20"/>
          <w:szCs w:val="20"/>
        </w:rPr>
        <w:t>s constantes no Edital, da unidade gerenciadora, bem como das participantes.</w:t>
      </w:r>
      <w:r w:rsidR="004F5DB8" w:rsidRPr="006A0037">
        <w:rPr>
          <w:rFonts w:cs="Arial"/>
          <w:iCs/>
          <w:color w:val="000000"/>
          <w:sz w:val="20"/>
          <w:szCs w:val="20"/>
        </w:rPr>
        <w:t xml:space="preserve"> </w:t>
      </w:r>
    </w:p>
    <w:p w14:paraId="06D18AA2" w14:textId="50EA76E6" w:rsidR="001E14AF" w:rsidRPr="006A0037" w:rsidRDefault="001E14AF" w:rsidP="0052109A">
      <w:pPr>
        <w:numPr>
          <w:ilvl w:val="1"/>
          <w:numId w:val="1"/>
        </w:numPr>
        <w:spacing w:before="120" w:after="120" w:line="360" w:lineRule="auto"/>
        <w:ind w:left="425" w:firstLine="0"/>
        <w:jc w:val="both"/>
        <w:rPr>
          <w:rFonts w:cs="Arial"/>
          <w:b/>
          <w:bCs/>
          <w:color w:val="000000"/>
          <w:sz w:val="20"/>
          <w:szCs w:val="20"/>
        </w:rPr>
      </w:pPr>
      <w:r w:rsidRPr="006A0037">
        <w:rPr>
          <w:rFonts w:cs="Arial"/>
          <w:color w:val="000000"/>
          <w:sz w:val="20"/>
          <w:szCs w:val="20"/>
        </w:rPr>
        <w:t xml:space="preserve">Os bens serão recebidos provisoriamente no prazo de </w:t>
      </w:r>
      <w:r w:rsidR="000728E3">
        <w:rPr>
          <w:rFonts w:cs="Arial"/>
          <w:color w:val="000000"/>
          <w:sz w:val="20"/>
          <w:szCs w:val="20"/>
        </w:rPr>
        <w:t>05(cinco)</w:t>
      </w:r>
      <w:r w:rsidRPr="006A0037">
        <w:rPr>
          <w:rFonts w:cs="Arial"/>
          <w:color w:val="000000"/>
          <w:sz w:val="20"/>
          <w:szCs w:val="20"/>
        </w:rPr>
        <w:t xml:space="preserve"> dias, </w:t>
      </w:r>
      <w:proofErr w:type="gramStart"/>
      <w:r w:rsidRPr="006A0037">
        <w:rPr>
          <w:rFonts w:cs="Arial"/>
          <w:color w:val="000000"/>
          <w:sz w:val="20"/>
          <w:szCs w:val="20"/>
        </w:rPr>
        <w:t>pelo(</w:t>
      </w:r>
      <w:proofErr w:type="gramEnd"/>
      <w:r w:rsidRPr="006A0037">
        <w:rPr>
          <w:rFonts w:cs="Arial"/>
          <w:color w:val="000000"/>
          <w:sz w:val="20"/>
          <w:szCs w:val="20"/>
        </w:rPr>
        <w:t xml:space="preserve">a) responsável pelo acompanhamento e fiscalização do contrato, para efeito de posterior verificação de sua conformidade com as especificações constantes neste </w:t>
      </w:r>
      <w:r w:rsidR="008C1AF7" w:rsidRPr="006A0037">
        <w:rPr>
          <w:rFonts w:cs="Arial"/>
          <w:color w:val="000000"/>
          <w:sz w:val="20"/>
          <w:szCs w:val="20"/>
        </w:rPr>
        <w:t>Termo de R</w:t>
      </w:r>
      <w:r w:rsidRPr="006A0037">
        <w:rPr>
          <w:rFonts w:cs="Arial"/>
          <w:color w:val="000000"/>
          <w:sz w:val="20"/>
          <w:szCs w:val="20"/>
        </w:rPr>
        <w:t xml:space="preserve">eferência e na proposta. </w:t>
      </w:r>
    </w:p>
    <w:p w14:paraId="06D18AA4" w14:textId="7ADD6693" w:rsidR="001E14AF" w:rsidRPr="006A0037" w:rsidRDefault="001E14AF" w:rsidP="0052109A">
      <w:pPr>
        <w:numPr>
          <w:ilvl w:val="1"/>
          <w:numId w:val="1"/>
        </w:numPr>
        <w:spacing w:before="120" w:after="120" w:line="360" w:lineRule="auto"/>
        <w:ind w:left="425" w:firstLine="0"/>
        <w:jc w:val="both"/>
        <w:rPr>
          <w:rFonts w:cs="Arial"/>
          <w:bCs/>
          <w:color w:val="000000"/>
          <w:sz w:val="20"/>
          <w:szCs w:val="20"/>
        </w:rPr>
      </w:pPr>
      <w:r w:rsidRPr="006A0037">
        <w:rPr>
          <w:rFonts w:cs="Arial"/>
          <w:bCs/>
          <w:color w:val="000000"/>
          <w:sz w:val="20"/>
          <w:szCs w:val="20"/>
        </w:rPr>
        <w:t xml:space="preserve">Os bens poderão ser rejeitados, no todo ou em parte, quando em desacordo com as especificações constantes neste Termo de Referência e na proposta, devendo ser substituídos no prazo de </w:t>
      </w:r>
      <w:r w:rsidR="00DF2D9A">
        <w:rPr>
          <w:rFonts w:cs="Arial"/>
          <w:bCs/>
          <w:color w:val="000000"/>
          <w:sz w:val="20"/>
          <w:szCs w:val="20"/>
        </w:rPr>
        <w:t>10(dez)</w:t>
      </w:r>
      <w:r w:rsidRPr="006A0037">
        <w:rPr>
          <w:rFonts w:cs="Arial"/>
          <w:bCs/>
          <w:color w:val="000000"/>
          <w:sz w:val="20"/>
          <w:szCs w:val="20"/>
        </w:rPr>
        <w:t xml:space="preserve"> dias, a contar da notificação da contratada, às suas custas, sem prejuízo da aplicação das penalidades.</w:t>
      </w:r>
    </w:p>
    <w:p w14:paraId="06D18AA5" w14:textId="7155144E" w:rsidR="001E14AF" w:rsidRPr="006A0037" w:rsidRDefault="001E14AF" w:rsidP="0052109A">
      <w:pPr>
        <w:numPr>
          <w:ilvl w:val="1"/>
          <w:numId w:val="1"/>
        </w:numPr>
        <w:spacing w:before="120" w:after="120" w:line="360" w:lineRule="auto"/>
        <w:ind w:left="425" w:firstLine="0"/>
        <w:jc w:val="both"/>
        <w:rPr>
          <w:rFonts w:cs="Arial"/>
          <w:bCs/>
          <w:color w:val="000000"/>
          <w:sz w:val="20"/>
          <w:szCs w:val="20"/>
        </w:rPr>
      </w:pPr>
      <w:r w:rsidRPr="006A0037">
        <w:rPr>
          <w:rFonts w:cs="Arial"/>
          <w:color w:val="000000"/>
          <w:sz w:val="20"/>
          <w:szCs w:val="20"/>
        </w:rPr>
        <w:t xml:space="preserve">Os bens serão recebidos definitivamente no prazo de </w:t>
      </w:r>
      <w:r w:rsidR="00DF2D9A">
        <w:rPr>
          <w:rFonts w:cs="Arial"/>
          <w:color w:val="000000"/>
          <w:sz w:val="20"/>
          <w:szCs w:val="20"/>
        </w:rPr>
        <w:t>10(dez</w:t>
      </w:r>
      <w:r w:rsidRPr="006A0037">
        <w:rPr>
          <w:rFonts w:cs="Arial"/>
          <w:color w:val="000000"/>
          <w:sz w:val="20"/>
          <w:szCs w:val="20"/>
        </w:rPr>
        <w:t>) dias, contados do recebimento provisório, após a verificação da qualidade e quantidade do material e consequente aceitação mediante termo circunstanciado.</w:t>
      </w:r>
    </w:p>
    <w:p w14:paraId="06D18AA6" w14:textId="77777777" w:rsidR="001E14AF" w:rsidRPr="006A0037" w:rsidRDefault="001E14AF" w:rsidP="0052109A">
      <w:pPr>
        <w:numPr>
          <w:ilvl w:val="2"/>
          <w:numId w:val="1"/>
        </w:numPr>
        <w:spacing w:before="120" w:after="120" w:line="360" w:lineRule="auto"/>
        <w:ind w:left="1134" w:firstLine="0"/>
        <w:jc w:val="both"/>
        <w:rPr>
          <w:rFonts w:cs="Arial"/>
          <w:b/>
          <w:bCs/>
          <w:color w:val="000000"/>
          <w:sz w:val="20"/>
          <w:szCs w:val="20"/>
        </w:rPr>
      </w:pPr>
      <w:r w:rsidRPr="006A0037">
        <w:rPr>
          <w:rFonts w:cs="Arial"/>
          <w:color w:val="000000"/>
          <w:sz w:val="20"/>
          <w:szCs w:val="20"/>
          <w:lang w:eastAsia="en-US"/>
        </w:rPr>
        <w:lastRenderedPageBreak/>
        <w:t>Na hipótese de a verificação a que se refere o subitem anterior não ser procedida dentro do prazo fixado, reputar-se-á como realizada, consumando-se o recebimento definitivo no dia do esgotamento do prazo.</w:t>
      </w:r>
    </w:p>
    <w:p w14:paraId="06D18AA7" w14:textId="77777777" w:rsidR="001E14AF" w:rsidRPr="006A0037" w:rsidRDefault="001E14AF" w:rsidP="0052109A">
      <w:pPr>
        <w:numPr>
          <w:ilvl w:val="1"/>
          <w:numId w:val="1"/>
        </w:numPr>
        <w:spacing w:before="120" w:after="120" w:line="360" w:lineRule="auto"/>
        <w:ind w:left="425" w:firstLine="0"/>
        <w:jc w:val="both"/>
        <w:rPr>
          <w:rFonts w:cs="Arial"/>
          <w:color w:val="000000"/>
          <w:sz w:val="20"/>
          <w:szCs w:val="20"/>
        </w:rPr>
      </w:pPr>
      <w:r w:rsidRPr="006A0037">
        <w:rPr>
          <w:rFonts w:cs="Arial"/>
          <w:color w:val="000000"/>
          <w:sz w:val="20"/>
          <w:szCs w:val="20"/>
          <w:lang w:eastAsia="en-US"/>
        </w:rPr>
        <w:t>O recebimento provisório ou definitivo do objeto não exclui a responsabilidade da contratada pelos prejuízos resultantes da incorreta execução do contrato.</w:t>
      </w:r>
    </w:p>
    <w:p w14:paraId="06D18AA8" w14:textId="77777777" w:rsidR="00E35957" w:rsidRPr="006A0037" w:rsidRDefault="00E35957" w:rsidP="0052109A">
      <w:pPr>
        <w:spacing w:after="120" w:line="360" w:lineRule="auto"/>
        <w:ind w:left="567" w:right="-15"/>
        <w:jc w:val="both"/>
        <w:rPr>
          <w:rFonts w:cs="Arial"/>
          <w:color w:val="000000"/>
          <w:sz w:val="20"/>
          <w:szCs w:val="20"/>
        </w:rPr>
      </w:pPr>
    </w:p>
    <w:p w14:paraId="06D18AA9" w14:textId="77777777" w:rsidR="001E14AF" w:rsidRPr="006A0037" w:rsidRDefault="001E14AF" w:rsidP="0052109A">
      <w:pPr>
        <w:numPr>
          <w:ilvl w:val="0"/>
          <w:numId w:val="1"/>
        </w:numPr>
        <w:spacing w:before="120" w:after="120" w:line="360" w:lineRule="auto"/>
        <w:ind w:left="0" w:firstLine="0"/>
        <w:jc w:val="both"/>
        <w:rPr>
          <w:rFonts w:cs="Arial"/>
          <w:b/>
          <w:color w:val="000000"/>
          <w:sz w:val="20"/>
          <w:szCs w:val="20"/>
        </w:rPr>
      </w:pPr>
      <w:r w:rsidRPr="006A0037">
        <w:rPr>
          <w:rFonts w:cs="Arial"/>
          <w:b/>
          <w:bCs/>
          <w:color w:val="000000"/>
          <w:sz w:val="20"/>
          <w:szCs w:val="20"/>
          <w:lang w:eastAsia="en-US"/>
        </w:rPr>
        <w:t>DAS OBRIGAÇÕES DA CONTRATANTE</w:t>
      </w:r>
    </w:p>
    <w:p w14:paraId="06D18AAA" w14:textId="77777777" w:rsidR="001E14AF" w:rsidRPr="006A0037" w:rsidRDefault="001E14AF" w:rsidP="0052109A">
      <w:pPr>
        <w:numPr>
          <w:ilvl w:val="1"/>
          <w:numId w:val="1"/>
        </w:numPr>
        <w:spacing w:before="120" w:after="120" w:line="360" w:lineRule="auto"/>
        <w:ind w:left="425" w:firstLine="0"/>
        <w:jc w:val="both"/>
        <w:rPr>
          <w:rFonts w:cs="Arial"/>
          <w:b/>
          <w:color w:val="000000"/>
          <w:sz w:val="20"/>
          <w:szCs w:val="20"/>
        </w:rPr>
      </w:pPr>
      <w:r w:rsidRPr="006A0037">
        <w:rPr>
          <w:rFonts w:cs="Arial"/>
          <w:sz w:val="20"/>
          <w:szCs w:val="20"/>
        </w:rPr>
        <w:t>São obrigações da C</w:t>
      </w:r>
      <w:r w:rsidR="00812ACB" w:rsidRPr="006A0037">
        <w:rPr>
          <w:rFonts w:cs="Arial"/>
          <w:sz w:val="20"/>
          <w:szCs w:val="20"/>
        </w:rPr>
        <w:t>ontratante</w:t>
      </w:r>
      <w:r w:rsidRPr="006A0037">
        <w:rPr>
          <w:rFonts w:cs="Arial"/>
          <w:sz w:val="20"/>
          <w:szCs w:val="20"/>
        </w:rPr>
        <w:t>:</w:t>
      </w:r>
    </w:p>
    <w:p w14:paraId="06D18AAB" w14:textId="553D1EB5" w:rsidR="001E14AF" w:rsidRPr="006A0037" w:rsidRDefault="00DF2D9A" w:rsidP="0052109A">
      <w:pPr>
        <w:numPr>
          <w:ilvl w:val="2"/>
          <w:numId w:val="1"/>
        </w:numPr>
        <w:spacing w:before="120" w:after="120" w:line="360" w:lineRule="auto"/>
        <w:ind w:left="1134" w:firstLine="0"/>
        <w:jc w:val="both"/>
        <w:rPr>
          <w:rFonts w:cs="Arial"/>
          <w:b/>
          <w:color w:val="000000"/>
          <w:sz w:val="20"/>
          <w:szCs w:val="20"/>
        </w:rPr>
      </w:pPr>
      <w:r w:rsidRPr="006A0037">
        <w:rPr>
          <w:rFonts w:cs="Arial"/>
          <w:sz w:val="20"/>
          <w:szCs w:val="20"/>
        </w:rPr>
        <w:t>Receber</w:t>
      </w:r>
      <w:r w:rsidR="001E14AF" w:rsidRPr="006A0037">
        <w:rPr>
          <w:rFonts w:cs="Arial"/>
          <w:sz w:val="20"/>
          <w:szCs w:val="20"/>
        </w:rPr>
        <w:t xml:space="preserve"> o objeto no prazo e condições estabelecidas no Edital e seus anexos;</w:t>
      </w:r>
    </w:p>
    <w:p w14:paraId="06D18AAC" w14:textId="7FA57052" w:rsidR="001E14AF" w:rsidRPr="006A0037" w:rsidRDefault="00DF2D9A" w:rsidP="0052109A">
      <w:pPr>
        <w:numPr>
          <w:ilvl w:val="2"/>
          <w:numId w:val="1"/>
        </w:numPr>
        <w:spacing w:before="120" w:after="120" w:line="360" w:lineRule="auto"/>
        <w:ind w:left="1134" w:firstLine="0"/>
        <w:jc w:val="both"/>
        <w:rPr>
          <w:rFonts w:cs="Arial"/>
          <w:b/>
          <w:color w:val="000000"/>
          <w:sz w:val="20"/>
          <w:szCs w:val="20"/>
        </w:rPr>
      </w:pPr>
      <w:r w:rsidRPr="006A0037">
        <w:rPr>
          <w:rFonts w:cs="Arial"/>
          <w:sz w:val="20"/>
          <w:szCs w:val="20"/>
          <w:lang w:eastAsia="en-US"/>
        </w:rPr>
        <w:t>Verificar</w:t>
      </w:r>
      <w:r w:rsidR="001E14AF" w:rsidRPr="006A0037">
        <w:rPr>
          <w:rFonts w:cs="Arial"/>
          <w:sz w:val="20"/>
          <w:szCs w:val="20"/>
          <w:lang w:eastAsia="en-US"/>
        </w:rPr>
        <w:t xml:space="preserve"> minuciosamente, no prazo fixado, a conformidade dos bens recebidos provisoriamente com as especificações constantes do Edital e da proposta, para fins de aceitação e recebimento definitivo;</w:t>
      </w:r>
    </w:p>
    <w:p w14:paraId="06D18AAD" w14:textId="212952E2" w:rsidR="001E14AF" w:rsidRPr="006A0037" w:rsidRDefault="00DF2D9A" w:rsidP="0052109A">
      <w:pPr>
        <w:numPr>
          <w:ilvl w:val="2"/>
          <w:numId w:val="1"/>
        </w:numPr>
        <w:spacing w:before="120" w:after="120" w:line="360" w:lineRule="auto"/>
        <w:ind w:left="1134" w:firstLine="0"/>
        <w:jc w:val="both"/>
        <w:rPr>
          <w:rFonts w:cs="Arial"/>
          <w:b/>
          <w:color w:val="000000"/>
          <w:sz w:val="20"/>
          <w:szCs w:val="20"/>
        </w:rPr>
      </w:pPr>
      <w:r w:rsidRPr="006A0037">
        <w:rPr>
          <w:rFonts w:cs="Arial"/>
          <w:sz w:val="20"/>
          <w:szCs w:val="20"/>
        </w:rPr>
        <w:t>Comunicar</w:t>
      </w:r>
      <w:r w:rsidR="001E14AF" w:rsidRPr="006A0037">
        <w:rPr>
          <w:rFonts w:cs="Arial"/>
          <w:sz w:val="20"/>
          <w:szCs w:val="20"/>
        </w:rPr>
        <w:t xml:space="preserve"> à </w:t>
      </w:r>
      <w:r w:rsidR="006D3F97" w:rsidRPr="006A0037">
        <w:rPr>
          <w:rFonts w:cs="Arial"/>
          <w:sz w:val="20"/>
          <w:szCs w:val="20"/>
        </w:rPr>
        <w:t>Contratada</w:t>
      </w:r>
      <w:r w:rsidR="001E14AF" w:rsidRPr="006A0037">
        <w:rPr>
          <w:rFonts w:cs="Arial"/>
          <w:sz w:val="20"/>
          <w:szCs w:val="20"/>
        </w:rPr>
        <w:t>, por escrito, sobre imperfeições, falhas ou irregularidades verificadas no objeto fornecido, para que seja substituído, reparado ou corrigido;</w:t>
      </w:r>
    </w:p>
    <w:p w14:paraId="06D18AAE" w14:textId="1D4ED514" w:rsidR="001E14AF" w:rsidRPr="006A0037" w:rsidRDefault="00DF2D9A" w:rsidP="0052109A">
      <w:pPr>
        <w:numPr>
          <w:ilvl w:val="2"/>
          <w:numId w:val="1"/>
        </w:numPr>
        <w:spacing w:before="120" w:after="120" w:line="360" w:lineRule="auto"/>
        <w:ind w:left="1134" w:firstLine="0"/>
        <w:jc w:val="both"/>
        <w:rPr>
          <w:rFonts w:cs="Arial"/>
          <w:b/>
          <w:color w:val="000000"/>
          <w:sz w:val="20"/>
          <w:szCs w:val="20"/>
        </w:rPr>
      </w:pPr>
      <w:r w:rsidRPr="006A0037">
        <w:rPr>
          <w:rFonts w:cs="Arial"/>
          <w:sz w:val="20"/>
          <w:szCs w:val="20"/>
          <w:lang w:eastAsia="en-US"/>
        </w:rPr>
        <w:t>Acompanhar</w:t>
      </w:r>
      <w:r w:rsidR="001E14AF" w:rsidRPr="006A0037">
        <w:rPr>
          <w:rFonts w:cs="Arial"/>
          <w:sz w:val="20"/>
          <w:szCs w:val="20"/>
          <w:lang w:eastAsia="en-US"/>
        </w:rPr>
        <w:t xml:space="preserve"> e fiscalizar o cumprimento das obrigações da Contratada, através de </w:t>
      </w:r>
      <w:r w:rsidR="006D3F97" w:rsidRPr="006A0037">
        <w:rPr>
          <w:rFonts w:cs="Arial"/>
          <w:sz w:val="20"/>
          <w:szCs w:val="20"/>
          <w:lang w:eastAsia="en-US"/>
        </w:rPr>
        <w:t>comissão/</w:t>
      </w:r>
      <w:r w:rsidR="001E14AF" w:rsidRPr="006A0037">
        <w:rPr>
          <w:rFonts w:cs="Arial"/>
          <w:sz w:val="20"/>
          <w:szCs w:val="20"/>
          <w:lang w:eastAsia="en-US"/>
        </w:rPr>
        <w:t>servidor especialmente designado;</w:t>
      </w:r>
    </w:p>
    <w:p w14:paraId="06D18AAF" w14:textId="678019E6" w:rsidR="001E14AF" w:rsidRPr="006A0037" w:rsidRDefault="00DF2D9A" w:rsidP="0052109A">
      <w:pPr>
        <w:numPr>
          <w:ilvl w:val="2"/>
          <w:numId w:val="1"/>
        </w:numPr>
        <w:spacing w:before="120" w:after="120" w:line="360" w:lineRule="auto"/>
        <w:ind w:left="1134" w:firstLine="0"/>
        <w:jc w:val="both"/>
        <w:rPr>
          <w:rFonts w:cs="Arial"/>
          <w:b/>
          <w:color w:val="000000"/>
          <w:sz w:val="20"/>
          <w:szCs w:val="20"/>
        </w:rPr>
      </w:pPr>
      <w:r w:rsidRPr="006A0037">
        <w:rPr>
          <w:rFonts w:cs="Arial"/>
          <w:sz w:val="20"/>
          <w:szCs w:val="20"/>
        </w:rPr>
        <w:t>Efetuar</w:t>
      </w:r>
      <w:r w:rsidR="001E14AF" w:rsidRPr="006A0037">
        <w:rPr>
          <w:rFonts w:cs="Arial"/>
          <w:sz w:val="20"/>
          <w:szCs w:val="20"/>
        </w:rPr>
        <w:t xml:space="preserve"> o pagamento à C</w:t>
      </w:r>
      <w:r w:rsidR="006D3F97" w:rsidRPr="006A0037">
        <w:rPr>
          <w:rFonts w:cs="Arial"/>
          <w:sz w:val="20"/>
          <w:szCs w:val="20"/>
        </w:rPr>
        <w:t>ontratada</w:t>
      </w:r>
      <w:r w:rsidR="001E14AF" w:rsidRPr="006A0037">
        <w:rPr>
          <w:rFonts w:cs="Arial"/>
          <w:b/>
          <w:sz w:val="20"/>
          <w:szCs w:val="20"/>
        </w:rPr>
        <w:t xml:space="preserve"> </w:t>
      </w:r>
      <w:r w:rsidR="001E14AF" w:rsidRPr="006A0037">
        <w:rPr>
          <w:rFonts w:cs="Arial"/>
          <w:sz w:val="20"/>
          <w:szCs w:val="20"/>
        </w:rPr>
        <w:t>no valor correspondente ao fornecimento do objeto, no prazo e forma estabelecidos n</w:t>
      </w:r>
      <w:r w:rsidR="006D3F97" w:rsidRPr="006A0037">
        <w:rPr>
          <w:rFonts w:cs="Arial"/>
          <w:sz w:val="20"/>
          <w:szCs w:val="20"/>
        </w:rPr>
        <w:t>o</w:t>
      </w:r>
      <w:r w:rsidR="001E14AF" w:rsidRPr="006A0037">
        <w:rPr>
          <w:rFonts w:cs="Arial"/>
          <w:sz w:val="20"/>
          <w:szCs w:val="20"/>
        </w:rPr>
        <w:t xml:space="preserve"> </w:t>
      </w:r>
      <w:r w:rsidR="006D3F97" w:rsidRPr="006A0037">
        <w:rPr>
          <w:rFonts w:cs="Arial"/>
          <w:sz w:val="20"/>
          <w:szCs w:val="20"/>
        </w:rPr>
        <w:t>Edital e seus anexos;</w:t>
      </w:r>
    </w:p>
    <w:p w14:paraId="06D18AB0" w14:textId="77777777" w:rsidR="001E14AF" w:rsidRPr="006A0037" w:rsidRDefault="00812ACB" w:rsidP="0052109A">
      <w:pPr>
        <w:numPr>
          <w:ilvl w:val="1"/>
          <w:numId w:val="1"/>
        </w:numPr>
        <w:spacing w:before="120" w:after="120" w:line="360" w:lineRule="auto"/>
        <w:ind w:left="425" w:firstLine="0"/>
        <w:jc w:val="both"/>
        <w:rPr>
          <w:rFonts w:cs="Arial"/>
          <w:b/>
          <w:color w:val="000000"/>
          <w:sz w:val="20"/>
          <w:szCs w:val="20"/>
        </w:rPr>
      </w:pPr>
      <w:r w:rsidRPr="006A0037">
        <w:rPr>
          <w:rFonts w:cs="Arial"/>
          <w:sz w:val="20"/>
          <w:szCs w:val="20"/>
        </w:rPr>
        <w:t xml:space="preserve">A Administração </w:t>
      </w:r>
      <w:r w:rsidR="001E14AF" w:rsidRPr="006A0037">
        <w:rPr>
          <w:rFonts w:cs="Arial"/>
          <w:sz w:val="20"/>
          <w:szCs w:val="20"/>
        </w:rPr>
        <w:t>não responderá por quaisquer compromissos assumidos pela C</w:t>
      </w:r>
      <w:r w:rsidRPr="006A0037">
        <w:rPr>
          <w:rFonts w:cs="Arial"/>
          <w:sz w:val="20"/>
          <w:szCs w:val="20"/>
        </w:rPr>
        <w:t>ontratada</w:t>
      </w:r>
      <w:r w:rsidR="001E14AF" w:rsidRPr="006A0037">
        <w:rPr>
          <w:rFonts w:cs="Arial"/>
          <w:sz w:val="20"/>
          <w:szCs w:val="20"/>
        </w:rPr>
        <w:t xml:space="preserve"> com terceiros, ainda que vinculados à execução do presente Termo de Contrato, bem como por qualquer dano causado a terceiros em decorrência de ato da C</w:t>
      </w:r>
      <w:r w:rsidRPr="006A0037">
        <w:rPr>
          <w:rFonts w:cs="Arial"/>
          <w:sz w:val="20"/>
          <w:szCs w:val="20"/>
        </w:rPr>
        <w:t>ontratada</w:t>
      </w:r>
      <w:r w:rsidR="001E14AF" w:rsidRPr="006A0037">
        <w:rPr>
          <w:rFonts w:cs="Arial"/>
          <w:sz w:val="20"/>
          <w:szCs w:val="20"/>
        </w:rPr>
        <w:t>, de seus empregados, prepostos ou subordinados.</w:t>
      </w:r>
    </w:p>
    <w:p w14:paraId="06D18AB1" w14:textId="77777777" w:rsidR="00602426" w:rsidRPr="006A0037" w:rsidRDefault="00602426" w:rsidP="0052109A">
      <w:pPr>
        <w:numPr>
          <w:ilvl w:val="1"/>
          <w:numId w:val="1"/>
        </w:numPr>
        <w:spacing w:before="120" w:after="120" w:line="360" w:lineRule="auto"/>
        <w:ind w:left="425" w:firstLine="0"/>
        <w:jc w:val="both"/>
        <w:rPr>
          <w:rFonts w:cs="Arial"/>
          <w:color w:val="000000"/>
          <w:sz w:val="20"/>
          <w:szCs w:val="20"/>
        </w:rPr>
      </w:pPr>
      <w:r w:rsidRPr="006A0037">
        <w:rPr>
          <w:rFonts w:cs="Arial"/>
          <w:color w:val="000000"/>
          <w:sz w:val="20"/>
          <w:szCs w:val="20"/>
        </w:rPr>
        <w:lastRenderedPageBreak/>
        <w:t>A Administração realizará pesquisa de preços periodicamente, em prazo não superior a 180 (cento e oitenta) dias, a fim de verificar a vantajosidade dos preços registrados em Ata.</w:t>
      </w:r>
    </w:p>
    <w:p w14:paraId="06D18AB3" w14:textId="77777777" w:rsidR="00602426" w:rsidRPr="006A0037" w:rsidRDefault="00602426" w:rsidP="0052109A">
      <w:pPr>
        <w:spacing w:before="120" w:after="120" w:line="360" w:lineRule="auto"/>
        <w:ind w:left="425"/>
        <w:jc w:val="both"/>
        <w:rPr>
          <w:rFonts w:cs="Arial"/>
          <w:color w:val="000000"/>
          <w:sz w:val="20"/>
          <w:szCs w:val="20"/>
        </w:rPr>
      </w:pPr>
    </w:p>
    <w:p w14:paraId="06D18AB4" w14:textId="77777777" w:rsidR="00E35957" w:rsidRPr="006A0037" w:rsidRDefault="00E35957" w:rsidP="0052109A">
      <w:pPr>
        <w:spacing w:after="120" w:line="360" w:lineRule="auto"/>
        <w:ind w:left="360" w:right="-15"/>
        <w:jc w:val="both"/>
        <w:rPr>
          <w:rFonts w:cs="Arial"/>
          <w:b/>
          <w:color w:val="000000"/>
          <w:sz w:val="20"/>
          <w:szCs w:val="20"/>
        </w:rPr>
      </w:pPr>
    </w:p>
    <w:p w14:paraId="06D18AB5" w14:textId="77777777" w:rsidR="001E14AF" w:rsidRPr="006A0037" w:rsidRDefault="001E14AF" w:rsidP="0052109A">
      <w:pPr>
        <w:numPr>
          <w:ilvl w:val="0"/>
          <w:numId w:val="1"/>
        </w:numPr>
        <w:spacing w:after="120" w:line="360" w:lineRule="auto"/>
        <w:ind w:right="-15"/>
        <w:jc w:val="both"/>
        <w:rPr>
          <w:rFonts w:cs="Arial"/>
          <w:b/>
          <w:color w:val="000000"/>
          <w:sz w:val="20"/>
          <w:szCs w:val="20"/>
        </w:rPr>
      </w:pPr>
      <w:r w:rsidRPr="006A0037">
        <w:rPr>
          <w:rFonts w:cs="Arial"/>
          <w:b/>
          <w:sz w:val="20"/>
          <w:szCs w:val="20"/>
        </w:rPr>
        <w:t>OBRIGAÇÕES DA CONTRATADA</w:t>
      </w:r>
    </w:p>
    <w:p w14:paraId="06D18AB6" w14:textId="77777777" w:rsidR="001E14AF" w:rsidRPr="006A0037" w:rsidRDefault="001E14AF" w:rsidP="0052109A">
      <w:pPr>
        <w:numPr>
          <w:ilvl w:val="1"/>
          <w:numId w:val="1"/>
        </w:numPr>
        <w:spacing w:before="120" w:after="120" w:line="360" w:lineRule="auto"/>
        <w:ind w:left="425" w:firstLine="0"/>
        <w:jc w:val="both"/>
        <w:rPr>
          <w:rFonts w:cs="Arial"/>
          <w:b/>
          <w:color w:val="000000"/>
          <w:sz w:val="20"/>
          <w:szCs w:val="20"/>
        </w:rPr>
      </w:pPr>
      <w:r w:rsidRPr="006A0037">
        <w:rPr>
          <w:rFonts w:cs="Arial"/>
          <w:sz w:val="20"/>
          <w:szCs w:val="20"/>
        </w:rPr>
        <w:t>A C</w:t>
      </w:r>
      <w:r w:rsidR="00812ACB" w:rsidRPr="006A0037">
        <w:rPr>
          <w:rFonts w:cs="Arial"/>
          <w:sz w:val="20"/>
          <w:szCs w:val="20"/>
        </w:rPr>
        <w:t xml:space="preserve">ontratada </w:t>
      </w:r>
      <w:r w:rsidRPr="006A0037">
        <w:rPr>
          <w:rFonts w:cs="Arial"/>
          <w:sz w:val="20"/>
          <w:szCs w:val="20"/>
        </w:rPr>
        <w:t>deve cumprir todas as obrigações constantes no Edital, seus anexos e sua proposta, assumindo como exclusivamente seus os riscos e as despesas decorrentes da boa e perfeita execução do objeto e, ainda:</w:t>
      </w:r>
    </w:p>
    <w:p w14:paraId="06D18AB7" w14:textId="7FA2B39E" w:rsidR="001E14AF" w:rsidRPr="006A0037" w:rsidRDefault="00DF2D9A" w:rsidP="0052109A">
      <w:pPr>
        <w:numPr>
          <w:ilvl w:val="2"/>
          <w:numId w:val="1"/>
        </w:numPr>
        <w:spacing w:before="120" w:after="120" w:line="360" w:lineRule="auto"/>
        <w:ind w:left="1134" w:firstLine="0"/>
        <w:jc w:val="both"/>
        <w:rPr>
          <w:rFonts w:cs="Arial"/>
          <w:b/>
          <w:color w:val="000000"/>
          <w:sz w:val="20"/>
          <w:szCs w:val="20"/>
        </w:rPr>
      </w:pPr>
      <w:r w:rsidRPr="006A0037">
        <w:rPr>
          <w:rFonts w:cs="Arial"/>
          <w:sz w:val="20"/>
          <w:szCs w:val="20"/>
        </w:rPr>
        <w:t>Efetuar</w:t>
      </w:r>
      <w:r w:rsidR="001E14AF" w:rsidRPr="006A0037">
        <w:rPr>
          <w:rFonts w:cs="Arial"/>
          <w:sz w:val="20"/>
          <w:szCs w:val="20"/>
        </w:rPr>
        <w:t xml:space="preserve"> a entrega do objeto em perfeitas condições, conforme especificações, prazo e local constantes no Edital e seus anexos, acompanhado da respectiva nota fiscal, na qual constarão as indicações referentes </w:t>
      </w:r>
      <w:proofErr w:type="gramStart"/>
      <w:r w:rsidR="001E14AF" w:rsidRPr="006A0037">
        <w:rPr>
          <w:rFonts w:cs="Arial"/>
          <w:sz w:val="20"/>
          <w:szCs w:val="20"/>
        </w:rPr>
        <w:t>a</w:t>
      </w:r>
      <w:proofErr w:type="gramEnd"/>
      <w:r w:rsidR="001E14AF" w:rsidRPr="006A0037">
        <w:rPr>
          <w:rFonts w:cs="Arial"/>
          <w:sz w:val="20"/>
          <w:szCs w:val="20"/>
        </w:rPr>
        <w:t xml:space="preserve">: </w:t>
      </w:r>
      <w:r w:rsidR="001E14AF" w:rsidRPr="006A0037">
        <w:rPr>
          <w:rFonts w:cs="Arial"/>
          <w:i/>
          <w:color w:val="FF0000"/>
          <w:sz w:val="20"/>
          <w:szCs w:val="20"/>
        </w:rPr>
        <w:t>marca, fabricante, modelo, procedência e prazo de garantia ou validade;</w:t>
      </w:r>
    </w:p>
    <w:p w14:paraId="06D18ABA" w14:textId="498EDAC3" w:rsidR="001E14AF" w:rsidRPr="006A0037" w:rsidRDefault="00DF2D9A" w:rsidP="0052109A">
      <w:pPr>
        <w:numPr>
          <w:ilvl w:val="2"/>
          <w:numId w:val="1"/>
        </w:numPr>
        <w:spacing w:before="120" w:after="120" w:line="360" w:lineRule="auto"/>
        <w:ind w:left="1134" w:firstLine="0"/>
        <w:jc w:val="both"/>
        <w:rPr>
          <w:rFonts w:cs="Arial"/>
          <w:sz w:val="20"/>
          <w:szCs w:val="20"/>
        </w:rPr>
      </w:pPr>
      <w:r w:rsidRPr="006A0037">
        <w:rPr>
          <w:rFonts w:cs="Arial"/>
          <w:sz w:val="20"/>
          <w:szCs w:val="20"/>
        </w:rPr>
        <w:t>Responsabilizar</w:t>
      </w:r>
      <w:r w:rsidR="001E14AF" w:rsidRPr="006A0037">
        <w:rPr>
          <w:rFonts w:cs="Arial"/>
          <w:sz w:val="20"/>
          <w:szCs w:val="20"/>
        </w:rPr>
        <w:t>-se pelos vícios e danos decorrentes do objeto, de acordo com os artigos 12, 13</w:t>
      </w:r>
      <w:r w:rsidR="006E0448" w:rsidRPr="006A0037">
        <w:rPr>
          <w:rFonts w:cs="Arial"/>
          <w:sz w:val="20"/>
          <w:szCs w:val="20"/>
        </w:rPr>
        <w:t xml:space="preserve"> e</w:t>
      </w:r>
      <w:r w:rsidR="001E14AF" w:rsidRPr="006A0037">
        <w:rPr>
          <w:rFonts w:cs="Arial"/>
          <w:sz w:val="20"/>
          <w:szCs w:val="20"/>
        </w:rPr>
        <w:t xml:space="preserve"> 1</w:t>
      </w:r>
      <w:r w:rsidR="006E0448" w:rsidRPr="006A0037">
        <w:rPr>
          <w:rFonts w:cs="Arial"/>
          <w:sz w:val="20"/>
          <w:szCs w:val="20"/>
        </w:rPr>
        <w:t>7</w:t>
      </w:r>
      <w:r w:rsidR="001E14AF" w:rsidRPr="006A0037">
        <w:rPr>
          <w:rFonts w:cs="Arial"/>
          <w:sz w:val="20"/>
          <w:szCs w:val="20"/>
        </w:rPr>
        <w:t xml:space="preserve"> a 27, do Código de Defesa do Consumidor (Lei nº 8.078, de 1990);</w:t>
      </w:r>
    </w:p>
    <w:p w14:paraId="06D18ABB" w14:textId="183921BC" w:rsidR="001E14AF" w:rsidRPr="006A0037" w:rsidRDefault="00DF2D9A" w:rsidP="0052109A">
      <w:pPr>
        <w:numPr>
          <w:ilvl w:val="2"/>
          <w:numId w:val="1"/>
        </w:numPr>
        <w:spacing w:before="120" w:after="120" w:line="360" w:lineRule="auto"/>
        <w:ind w:left="1134" w:firstLine="0"/>
        <w:jc w:val="both"/>
        <w:rPr>
          <w:rFonts w:cs="Arial"/>
          <w:sz w:val="20"/>
          <w:szCs w:val="20"/>
        </w:rPr>
      </w:pPr>
      <w:r w:rsidRPr="006A0037">
        <w:rPr>
          <w:rFonts w:cs="Arial"/>
          <w:sz w:val="20"/>
          <w:szCs w:val="20"/>
        </w:rPr>
        <w:t>Substituir</w:t>
      </w:r>
      <w:r w:rsidR="001E14AF" w:rsidRPr="006A0037">
        <w:rPr>
          <w:rFonts w:cs="Arial"/>
          <w:sz w:val="20"/>
          <w:szCs w:val="20"/>
        </w:rPr>
        <w:t>, reparar ou corrigir, às suas expensas, no prazo fixado neste Termo de Referência, o objeto com avarias ou defeitos;</w:t>
      </w:r>
    </w:p>
    <w:p w14:paraId="06D18ABC" w14:textId="5FB3974B" w:rsidR="001E14AF" w:rsidRPr="006A0037" w:rsidRDefault="00DF2D9A" w:rsidP="0052109A">
      <w:pPr>
        <w:numPr>
          <w:ilvl w:val="2"/>
          <w:numId w:val="1"/>
        </w:numPr>
        <w:spacing w:before="120" w:after="120" w:line="360" w:lineRule="auto"/>
        <w:ind w:left="1134" w:firstLine="0"/>
        <w:jc w:val="both"/>
        <w:rPr>
          <w:rFonts w:cs="Arial"/>
          <w:sz w:val="20"/>
          <w:szCs w:val="20"/>
        </w:rPr>
      </w:pPr>
      <w:r w:rsidRPr="006A0037">
        <w:rPr>
          <w:rFonts w:cs="Arial"/>
          <w:sz w:val="20"/>
          <w:szCs w:val="20"/>
        </w:rPr>
        <w:t>Comunicar</w:t>
      </w:r>
      <w:r w:rsidR="001E14AF" w:rsidRPr="006A0037">
        <w:rPr>
          <w:rFonts w:cs="Arial"/>
          <w:sz w:val="20"/>
          <w:szCs w:val="20"/>
        </w:rPr>
        <w:t xml:space="preserve"> à C</w:t>
      </w:r>
      <w:r w:rsidR="00812ACB" w:rsidRPr="006A0037">
        <w:rPr>
          <w:rFonts w:cs="Arial"/>
          <w:sz w:val="20"/>
          <w:szCs w:val="20"/>
        </w:rPr>
        <w:t>ontratante</w:t>
      </w:r>
      <w:r w:rsidR="001E14AF" w:rsidRPr="006A0037">
        <w:rPr>
          <w:rFonts w:cs="Arial"/>
          <w:sz w:val="20"/>
          <w:szCs w:val="20"/>
        </w:rPr>
        <w:t>, no prazo máximo de 24 (vinte e quatro) horas que antecede a data da entrega, os motivos que impossibilitem o cumprimento do prazo previsto, com a devida comprovação;</w:t>
      </w:r>
    </w:p>
    <w:p w14:paraId="06D18ABD" w14:textId="6ADF1A57" w:rsidR="001E14AF" w:rsidRPr="006A0037" w:rsidRDefault="00DF2D9A" w:rsidP="0052109A">
      <w:pPr>
        <w:numPr>
          <w:ilvl w:val="2"/>
          <w:numId w:val="1"/>
        </w:numPr>
        <w:spacing w:before="120" w:after="120" w:line="360" w:lineRule="auto"/>
        <w:ind w:left="1134" w:firstLine="0"/>
        <w:jc w:val="both"/>
        <w:rPr>
          <w:rFonts w:cs="Arial"/>
          <w:sz w:val="20"/>
          <w:szCs w:val="20"/>
        </w:rPr>
      </w:pPr>
      <w:r w:rsidRPr="006A0037">
        <w:rPr>
          <w:rFonts w:cs="Arial"/>
          <w:sz w:val="20"/>
          <w:szCs w:val="20"/>
        </w:rPr>
        <w:t>Manter</w:t>
      </w:r>
      <w:r w:rsidR="001E14AF" w:rsidRPr="006A0037">
        <w:rPr>
          <w:rFonts w:cs="Arial"/>
          <w:sz w:val="20"/>
          <w:szCs w:val="20"/>
        </w:rPr>
        <w:t>, durante toda a execução do contrato, em compatibilidade com as obrigações assumidas, todas as condições de habilitação e qualificação exigidas na licitação;</w:t>
      </w:r>
    </w:p>
    <w:p w14:paraId="06D18AC0" w14:textId="77777777" w:rsidR="00DB11A0" w:rsidRPr="006A0037" w:rsidRDefault="00DB11A0" w:rsidP="0052109A">
      <w:pPr>
        <w:spacing w:after="120" w:line="360" w:lineRule="auto"/>
        <w:ind w:left="360" w:right="-15"/>
        <w:jc w:val="both"/>
        <w:rPr>
          <w:rFonts w:cs="Arial"/>
          <w:b/>
          <w:color w:val="000000"/>
          <w:sz w:val="20"/>
          <w:szCs w:val="20"/>
        </w:rPr>
      </w:pPr>
    </w:p>
    <w:p w14:paraId="06D18AC1" w14:textId="77777777" w:rsidR="001E14AF" w:rsidRPr="006A0037" w:rsidRDefault="001E14AF" w:rsidP="0052109A">
      <w:pPr>
        <w:numPr>
          <w:ilvl w:val="0"/>
          <w:numId w:val="1"/>
        </w:numPr>
        <w:spacing w:before="120" w:after="120" w:line="360" w:lineRule="auto"/>
        <w:ind w:left="0" w:firstLine="0"/>
        <w:jc w:val="both"/>
        <w:rPr>
          <w:rFonts w:cs="Arial"/>
          <w:b/>
          <w:color w:val="000000"/>
          <w:sz w:val="20"/>
          <w:szCs w:val="20"/>
        </w:rPr>
      </w:pPr>
      <w:r w:rsidRPr="006A0037">
        <w:rPr>
          <w:rFonts w:cs="Arial"/>
          <w:b/>
          <w:color w:val="000000"/>
          <w:sz w:val="20"/>
          <w:szCs w:val="20"/>
        </w:rPr>
        <w:lastRenderedPageBreak/>
        <w:t>DA SUBCONTRATAÇÃO</w:t>
      </w:r>
    </w:p>
    <w:p w14:paraId="06D18AC2" w14:textId="77777777" w:rsidR="001E14AF" w:rsidRPr="006A0037" w:rsidRDefault="00DB11A0" w:rsidP="0052109A">
      <w:pPr>
        <w:spacing w:before="120" w:after="120" w:line="360" w:lineRule="auto"/>
        <w:ind w:left="425"/>
        <w:jc w:val="both"/>
        <w:rPr>
          <w:rFonts w:cs="Arial"/>
          <w:i/>
          <w:color w:val="FF0000"/>
          <w:sz w:val="20"/>
          <w:szCs w:val="20"/>
        </w:rPr>
      </w:pPr>
      <w:r w:rsidRPr="006A0037">
        <w:rPr>
          <w:rFonts w:cs="Arial"/>
          <w:i/>
          <w:color w:val="FF0000"/>
          <w:sz w:val="20"/>
          <w:szCs w:val="20"/>
        </w:rPr>
        <w:t xml:space="preserve">7.1 </w:t>
      </w:r>
      <w:r w:rsidR="001E14AF" w:rsidRPr="006A0037">
        <w:rPr>
          <w:rFonts w:cs="Arial"/>
          <w:i/>
          <w:color w:val="FF0000"/>
          <w:sz w:val="20"/>
          <w:szCs w:val="20"/>
        </w:rPr>
        <w:t xml:space="preserve">Não </w:t>
      </w:r>
      <w:proofErr w:type="gramStart"/>
      <w:r w:rsidR="001E14AF" w:rsidRPr="006A0037">
        <w:rPr>
          <w:rFonts w:cs="Arial"/>
          <w:i/>
          <w:color w:val="FF0000"/>
          <w:sz w:val="20"/>
          <w:szCs w:val="20"/>
        </w:rPr>
        <w:t>será</w:t>
      </w:r>
      <w:proofErr w:type="gramEnd"/>
      <w:r w:rsidR="001E14AF" w:rsidRPr="006A0037">
        <w:rPr>
          <w:rFonts w:cs="Arial"/>
          <w:i/>
          <w:color w:val="FF0000"/>
          <w:sz w:val="20"/>
          <w:szCs w:val="20"/>
        </w:rPr>
        <w:t xml:space="preserve"> admitida a subcontratação do objeto licitatório.</w:t>
      </w:r>
    </w:p>
    <w:p w14:paraId="06D18ACD" w14:textId="77777777" w:rsidR="00470D04" w:rsidRPr="006A0037" w:rsidRDefault="00470D04" w:rsidP="0052109A">
      <w:pPr>
        <w:spacing w:before="120" w:after="120" w:line="360" w:lineRule="auto"/>
        <w:ind w:left="425"/>
        <w:jc w:val="both"/>
        <w:rPr>
          <w:rFonts w:cs="Arial"/>
          <w:color w:val="000000"/>
          <w:sz w:val="20"/>
          <w:szCs w:val="20"/>
          <w:lang w:eastAsia="en-US"/>
        </w:rPr>
      </w:pPr>
    </w:p>
    <w:p w14:paraId="06D18ACE" w14:textId="77777777" w:rsidR="00DE56FD" w:rsidRPr="006A0037" w:rsidRDefault="00DE56FD" w:rsidP="0052109A">
      <w:pPr>
        <w:numPr>
          <w:ilvl w:val="0"/>
          <w:numId w:val="1"/>
        </w:numPr>
        <w:spacing w:after="120" w:line="360" w:lineRule="auto"/>
        <w:ind w:right="-15"/>
        <w:jc w:val="both"/>
        <w:rPr>
          <w:rFonts w:cs="Arial"/>
          <w:b/>
          <w:color w:val="000000"/>
          <w:sz w:val="20"/>
          <w:szCs w:val="20"/>
          <w:lang w:eastAsia="en-US"/>
        </w:rPr>
      </w:pPr>
      <w:r w:rsidRPr="006A0037">
        <w:rPr>
          <w:rFonts w:cs="Arial"/>
          <w:b/>
          <w:color w:val="000000"/>
          <w:sz w:val="20"/>
          <w:szCs w:val="20"/>
          <w:lang w:eastAsia="en-US"/>
        </w:rPr>
        <w:t>ALTERAÇÃO SUBJETIVA</w:t>
      </w:r>
    </w:p>
    <w:p w14:paraId="06D18ACF" w14:textId="77777777" w:rsidR="00862733" w:rsidRPr="006A0037" w:rsidRDefault="00862733" w:rsidP="0052109A">
      <w:pPr>
        <w:numPr>
          <w:ilvl w:val="1"/>
          <w:numId w:val="1"/>
        </w:numPr>
        <w:spacing w:before="120" w:after="120" w:line="360" w:lineRule="auto"/>
        <w:ind w:left="425" w:firstLine="0"/>
        <w:jc w:val="both"/>
        <w:rPr>
          <w:rFonts w:cs="Arial"/>
          <w:sz w:val="20"/>
          <w:szCs w:val="20"/>
          <w:lang w:eastAsia="en-US"/>
        </w:rPr>
      </w:pPr>
      <w:r w:rsidRPr="006A0037">
        <w:rPr>
          <w:rFonts w:cs="Arial"/>
          <w:sz w:val="20"/>
          <w:szCs w:val="20"/>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06D18AD0" w14:textId="77777777" w:rsidR="00470D04" w:rsidRPr="006A0037" w:rsidRDefault="00470D04" w:rsidP="0052109A">
      <w:pPr>
        <w:spacing w:before="120" w:after="120" w:line="360" w:lineRule="auto"/>
        <w:ind w:left="425"/>
        <w:jc w:val="both"/>
        <w:rPr>
          <w:rFonts w:cs="Arial"/>
          <w:sz w:val="20"/>
          <w:szCs w:val="20"/>
          <w:lang w:eastAsia="en-US"/>
        </w:rPr>
      </w:pPr>
    </w:p>
    <w:p w14:paraId="06D18AD1" w14:textId="77777777" w:rsidR="001E14AF" w:rsidRPr="006A0037" w:rsidRDefault="001E14AF" w:rsidP="0052109A">
      <w:pPr>
        <w:numPr>
          <w:ilvl w:val="0"/>
          <w:numId w:val="1"/>
        </w:numPr>
        <w:spacing w:after="120" w:line="360" w:lineRule="auto"/>
        <w:ind w:right="-15"/>
        <w:jc w:val="both"/>
        <w:rPr>
          <w:rFonts w:cs="Arial"/>
          <w:b/>
          <w:color w:val="000000"/>
          <w:sz w:val="20"/>
          <w:szCs w:val="20"/>
          <w:lang w:eastAsia="en-US"/>
        </w:rPr>
      </w:pPr>
      <w:r w:rsidRPr="006A0037">
        <w:rPr>
          <w:rFonts w:cs="Arial"/>
          <w:b/>
          <w:color w:val="000000"/>
          <w:sz w:val="20"/>
          <w:szCs w:val="20"/>
          <w:lang w:eastAsia="en-US"/>
        </w:rPr>
        <w:t>CONTROLE DA EXECUÇÃO</w:t>
      </w:r>
    </w:p>
    <w:p w14:paraId="06D18AD2" w14:textId="77777777" w:rsidR="009A1099" w:rsidRPr="006A0037" w:rsidRDefault="009A1099" w:rsidP="0052109A">
      <w:pPr>
        <w:numPr>
          <w:ilvl w:val="1"/>
          <w:numId w:val="1"/>
        </w:numPr>
        <w:spacing w:before="120" w:after="120" w:line="360" w:lineRule="auto"/>
        <w:ind w:left="425" w:firstLine="0"/>
        <w:jc w:val="both"/>
        <w:rPr>
          <w:rFonts w:cs="Arial"/>
          <w:bCs/>
          <w:color w:val="000000"/>
          <w:sz w:val="20"/>
          <w:szCs w:val="20"/>
        </w:rPr>
      </w:pPr>
      <w:r w:rsidRPr="006A0037">
        <w:rPr>
          <w:rFonts w:cs="Arial"/>
          <w:color w:val="000000"/>
          <w:sz w:val="20"/>
          <w:szCs w:val="20"/>
        </w:rPr>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14:paraId="06D18AD3" w14:textId="77777777" w:rsidR="009A1099" w:rsidRPr="006A0037" w:rsidRDefault="009A1099" w:rsidP="0052109A">
      <w:pPr>
        <w:numPr>
          <w:ilvl w:val="2"/>
          <w:numId w:val="1"/>
        </w:numPr>
        <w:spacing w:before="120" w:after="120" w:line="360" w:lineRule="auto"/>
        <w:ind w:left="1134" w:firstLine="0"/>
        <w:jc w:val="both"/>
        <w:rPr>
          <w:rFonts w:cs="Arial"/>
          <w:bCs/>
          <w:color w:val="000000"/>
          <w:sz w:val="20"/>
          <w:szCs w:val="20"/>
        </w:rPr>
      </w:pPr>
      <w:r w:rsidRPr="006A0037">
        <w:rPr>
          <w:rFonts w:cs="Arial"/>
          <w:color w:val="000000"/>
          <w:sz w:val="20"/>
          <w:szCs w:val="20"/>
          <w:lang w:eastAsia="en-US"/>
        </w:rPr>
        <w:t xml:space="preserve">O recebimento de material de valor superior a R$ 80.000,00 (oitenta mil reais) será confiado a uma comissão de, no mínimo, </w:t>
      </w:r>
      <w:proofErr w:type="gramStart"/>
      <w:r w:rsidRPr="006A0037">
        <w:rPr>
          <w:rFonts w:cs="Arial"/>
          <w:color w:val="000000"/>
          <w:sz w:val="20"/>
          <w:szCs w:val="20"/>
          <w:lang w:eastAsia="en-US"/>
        </w:rPr>
        <w:t>3</w:t>
      </w:r>
      <w:proofErr w:type="gramEnd"/>
      <w:r w:rsidRPr="006A0037">
        <w:rPr>
          <w:rFonts w:cs="Arial"/>
          <w:color w:val="000000"/>
          <w:sz w:val="20"/>
          <w:szCs w:val="20"/>
          <w:lang w:eastAsia="en-US"/>
        </w:rPr>
        <w:t xml:space="preserve"> (três) membros, designados pela autoridade competente.</w:t>
      </w:r>
    </w:p>
    <w:p w14:paraId="06D18AD5" w14:textId="77777777" w:rsidR="001E14AF" w:rsidRPr="006A0037" w:rsidRDefault="001E14AF" w:rsidP="0052109A">
      <w:pPr>
        <w:numPr>
          <w:ilvl w:val="1"/>
          <w:numId w:val="1"/>
        </w:numPr>
        <w:spacing w:before="120" w:after="120" w:line="360" w:lineRule="auto"/>
        <w:ind w:left="425" w:firstLine="0"/>
        <w:jc w:val="both"/>
        <w:rPr>
          <w:rFonts w:cs="Arial"/>
          <w:color w:val="000000"/>
          <w:sz w:val="20"/>
          <w:szCs w:val="20"/>
          <w:lang w:eastAsia="en-US"/>
        </w:rPr>
      </w:pPr>
      <w:r w:rsidRPr="006A0037">
        <w:rPr>
          <w:rFonts w:cs="Arial"/>
          <w:color w:val="000000"/>
          <w:sz w:val="20"/>
          <w:szCs w:val="20"/>
          <w:lang w:eastAsia="en-US"/>
        </w:rPr>
        <w:t xml:space="preserve">A fiscalização de que trata este item não exclui nem reduz a </w:t>
      </w:r>
      <w:r w:rsidRPr="006A0037">
        <w:rPr>
          <w:rFonts w:cs="Arial"/>
          <w:color w:val="000000"/>
          <w:sz w:val="20"/>
          <w:szCs w:val="20"/>
        </w:rPr>
        <w:t>responsabilidade</w:t>
      </w:r>
      <w:r w:rsidRPr="006A0037">
        <w:rPr>
          <w:rFonts w:cs="Arial"/>
          <w:color w:val="000000"/>
          <w:sz w:val="20"/>
          <w:szCs w:val="20"/>
          <w:lang w:eastAsia="en-US"/>
        </w:rPr>
        <w:t xml:space="preserve"> da </w:t>
      </w:r>
      <w:r w:rsidR="009A1099" w:rsidRPr="006A0037">
        <w:rPr>
          <w:rFonts w:cs="Arial"/>
          <w:color w:val="000000"/>
          <w:sz w:val="20"/>
          <w:szCs w:val="20"/>
          <w:lang w:eastAsia="en-US"/>
        </w:rPr>
        <w:t>Contratada</w:t>
      </w:r>
      <w:r w:rsidRPr="006A0037">
        <w:rPr>
          <w:rFonts w:cs="Arial"/>
          <w:color w:val="000000"/>
          <w:sz w:val="20"/>
          <w:szCs w:val="20"/>
          <w:lang w:eastAsia="en-US"/>
        </w:rPr>
        <w:t>, inclusive perante terceiros, por qualquer irregularidade, ainda que resultante de imperfeições técnicas</w:t>
      </w:r>
      <w:r w:rsidR="009A1099" w:rsidRPr="006A0037">
        <w:rPr>
          <w:rFonts w:cs="Arial"/>
          <w:color w:val="000000"/>
          <w:sz w:val="20"/>
          <w:szCs w:val="20"/>
          <w:lang w:eastAsia="en-US"/>
        </w:rPr>
        <w:t xml:space="preserve"> ou vícios redibitórios, </w:t>
      </w:r>
      <w:r w:rsidRPr="006A0037">
        <w:rPr>
          <w:rFonts w:cs="Arial"/>
          <w:color w:val="000000"/>
          <w:sz w:val="20"/>
          <w:szCs w:val="20"/>
          <w:lang w:eastAsia="en-US"/>
        </w:rPr>
        <w:t xml:space="preserve">e, na ocorrência desta, não implica em </w:t>
      </w:r>
      <w:proofErr w:type="spellStart"/>
      <w:proofErr w:type="gramStart"/>
      <w:r w:rsidRPr="006A0037">
        <w:rPr>
          <w:rFonts w:cs="Arial"/>
          <w:color w:val="000000"/>
          <w:sz w:val="20"/>
          <w:szCs w:val="20"/>
          <w:lang w:eastAsia="en-US"/>
        </w:rPr>
        <w:t>co-responsabilidade</w:t>
      </w:r>
      <w:proofErr w:type="spellEnd"/>
      <w:proofErr w:type="gramEnd"/>
      <w:r w:rsidRPr="006A0037">
        <w:rPr>
          <w:rFonts w:cs="Arial"/>
          <w:color w:val="000000"/>
          <w:sz w:val="20"/>
          <w:szCs w:val="20"/>
          <w:lang w:eastAsia="en-US"/>
        </w:rPr>
        <w:t xml:space="preserve"> da Administração ou de seus agentes e prepostos, de conformidade com o art. 70 da Lei nº 8.666, de 1993.</w:t>
      </w:r>
    </w:p>
    <w:p w14:paraId="06D18AD6" w14:textId="77777777" w:rsidR="001E14AF" w:rsidRPr="006A0037" w:rsidRDefault="001E14AF" w:rsidP="0052109A">
      <w:pPr>
        <w:numPr>
          <w:ilvl w:val="1"/>
          <w:numId w:val="1"/>
        </w:numPr>
        <w:spacing w:before="120" w:after="120" w:line="360" w:lineRule="auto"/>
        <w:ind w:left="425" w:firstLine="0"/>
        <w:jc w:val="both"/>
        <w:rPr>
          <w:rFonts w:cs="Arial"/>
          <w:color w:val="000000"/>
          <w:sz w:val="20"/>
          <w:szCs w:val="20"/>
        </w:rPr>
      </w:pPr>
      <w:r w:rsidRPr="006A0037">
        <w:rPr>
          <w:rFonts w:cs="Arial"/>
          <w:color w:val="000000"/>
          <w:sz w:val="20"/>
          <w:szCs w:val="20"/>
          <w:lang w:eastAsia="en-US"/>
        </w:rPr>
        <w:lastRenderedPageBreak/>
        <w:t xml:space="preserve">O </w:t>
      </w:r>
      <w:r w:rsidR="009A1099" w:rsidRPr="006A0037">
        <w:rPr>
          <w:rFonts w:cs="Arial"/>
          <w:color w:val="000000"/>
          <w:sz w:val="20"/>
          <w:szCs w:val="20"/>
          <w:lang w:eastAsia="en-US"/>
        </w:rPr>
        <w:t xml:space="preserve">representante da Administração </w:t>
      </w:r>
      <w:r w:rsidRPr="006A0037">
        <w:rPr>
          <w:rFonts w:cs="Arial"/>
          <w:color w:val="000000"/>
          <w:sz w:val="20"/>
          <w:szCs w:val="20"/>
          <w:lang w:eastAsia="en-US"/>
        </w:rPr>
        <w:t>anotará em registro próprio todas as ocorrências relacionadas com a execução do contrato, indicando dia, mês e ano, bem como o nome dos funcionários eventualmente envolvidos, determinando o que for necessário à regu</w:t>
      </w:r>
      <w:r w:rsidR="00A96322" w:rsidRPr="006A0037">
        <w:rPr>
          <w:rFonts w:cs="Arial"/>
          <w:color w:val="000000"/>
          <w:sz w:val="20"/>
          <w:szCs w:val="20"/>
          <w:lang w:eastAsia="en-US"/>
        </w:rPr>
        <w:t>larização das falhas</w:t>
      </w:r>
      <w:r w:rsidRPr="006A0037">
        <w:rPr>
          <w:rFonts w:cs="Arial"/>
          <w:color w:val="000000"/>
          <w:sz w:val="20"/>
          <w:szCs w:val="20"/>
          <w:lang w:eastAsia="en-US"/>
        </w:rPr>
        <w:t xml:space="preserve"> ou defeitos observados e encaminhando os apontamentos à autoridade competente para as providências cabíveis.</w:t>
      </w:r>
    </w:p>
    <w:p w14:paraId="06D18AD7" w14:textId="77777777" w:rsidR="00264A8C" w:rsidRPr="006A0037" w:rsidRDefault="00264A8C" w:rsidP="0052109A">
      <w:pPr>
        <w:spacing w:after="120" w:line="360" w:lineRule="auto"/>
        <w:ind w:left="540" w:right="-17"/>
        <w:jc w:val="both"/>
        <w:rPr>
          <w:rFonts w:cs="Arial"/>
          <w:color w:val="000000"/>
          <w:sz w:val="20"/>
          <w:szCs w:val="20"/>
        </w:rPr>
      </w:pPr>
    </w:p>
    <w:p w14:paraId="06D18AD8" w14:textId="77777777" w:rsidR="001E14AF" w:rsidRPr="006A0037" w:rsidRDefault="001E14AF" w:rsidP="0052109A">
      <w:pPr>
        <w:numPr>
          <w:ilvl w:val="0"/>
          <w:numId w:val="1"/>
        </w:numPr>
        <w:spacing w:after="120" w:line="360" w:lineRule="auto"/>
        <w:ind w:right="-15"/>
        <w:jc w:val="both"/>
        <w:rPr>
          <w:rFonts w:cs="Arial"/>
          <w:sz w:val="20"/>
          <w:szCs w:val="20"/>
        </w:rPr>
      </w:pPr>
      <w:r w:rsidRPr="006A0037">
        <w:rPr>
          <w:rFonts w:cs="Arial"/>
          <w:b/>
          <w:sz w:val="20"/>
          <w:szCs w:val="20"/>
        </w:rPr>
        <w:t>DAS SANÇÕES ADMINISTRATIVAS</w:t>
      </w:r>
    </w:p>
    <w:p w14:paraId="2B27578D" w14:textId="77777777" w:rsidR="00DF2D9A" w:rsidRDefault="00DF2D9A" w:rsidP="0052109A">
      <w:pPr>
        <w:pStyle w:val="PargrafodaLista"/>
        <w:numPr>
          <w:ilvl w:val="1"/>
          <w:numId w:val="33"/>
        </w:numPr>
        <w:autoSpaceDN w:val="0"/>
        <w:spacing w:before="120" w:after="120" w:line="360" w:lineRule="auto"/>
        <w:contextualSpacing w:val="0"/>
        <w:jc w:val="both"/>
      </w:pPr>
      <w:r>
        <w:rPr>
          <w:rFonts w:cs="Arial"/>
        </w:rPr>
        <w:t>Em caso de inexecução do contrato, erro de execução, execução imperfeita, mora de execução, inadimplemento contratual ou não veracidade das informações prestadas, a licitante ou a contratada estarão sujeitas às seguintes sanções administrativas, garantida prévia defesa:</w:t>
      </w:r>
    </w:p>
    <w:p w14:paraId="1F568667" w14:textId="77777777" w:rsidR="00DF2D9A" w:rsidRDefault="00DF2D9A" w:rsidP="0052109A">
      <w:pPr>
        <w:pStyle w:val="Standarduser"/>
        <w:tabs>
          <w:tab w:val="left" w:pos="0"/>
        </w:tabs>
        <w:spacing w:before="0" w:after="227" w:line="360" w:lineRule="auto"/>
        <w:ind w:hanging="14"/>
      </w:pPr>
      <w:r>
        <w:rPr>
          <w:rFonts w:eastAsia="Arial" w:cs="Arial"/>
        </w:rPr>
        <w:t xml:space="preserve">a) </w:t>
      </w:r>
      <w:r>
        <w:rPr>
          <w:rFonts w:cs="Arial"/>
        </w:rPr>
        <w:t>Advertência por</w:t>
      </w:r>
      <w:r>
        <w:rPr>
          <w:rFonts w:eastAsia="Verdana" w:cs="Arial"/>
        </w:rPr>
        <w:t xml:space="preserve"> </w:t>
      </w:r>
      <w:r>
        <w:rPr>
          <w:rFonts w:cs="Arial"/>
        </w:rPr>
        <w:t>escrito,</w:t>
      </w:r>
      <w:r>
        <w:rPr>
          <w:rFonts w:eastAsia="Verdana" w:cs="Arial"/>
        </w:rPr>
        <w:t xml:space="preserve"> </w:t>
      </w:r>
      <w:r>
        <w:rPr>
          <w:rFonts w:cs="Arial"/>
        </w:rPr>
        <w:t>especificando</w:t>
      </w:r>
      <w:r>
        <w:rPr>
          <w:rFonts w:eastAsia="Verdana" w:cs="Arial"/>
        </w:rPr>
        <w:t xml:space="preserve"> </w:t>
      </w:r>
      <w:r>
        <w:rPr>
          <w:rFonts w:cs="Arial"/>
        </w:rPr>
        <w:t>todas</w:t>
      </w:r>
      <w:r>
        <w:rPr>
          <w:rFonts w:eastAsia="Verdana" w:cs="Arial"/>
        </w:rPr>
        <w:t xml:space="preserve"> </w:t>
      </w:r>
      <w:r>
        <w:rPr>
          <w:rFonts w:cs="Arial"/>
        </w:rPr>
        <w:t>as</w:t>
      </w:r>
      <w:r>
        <w:rPr>
          <w:rFonts w:eastAsia="Verdana" w:cs="Arial"/>
        </w:rPr>
        <w:t xml:space="preserve"> </w:t>
      </w:r>
      <w:r>
        <w:rPr>
          <w:rFonts w:cs="Arial"/>
        </w:rPr>
        <w:t>pendências</w:t>
      </w:r>
      <w:r>
        <w:rPr>
          <w:rFonts w:eastAsia="Verdana" w:cs="Arial"/>
        </w:rPr>
        <w:t xml:space="preserve"> </w:t>
      </w:r>
      <w:r>
        <w:rPr>
          <w:rFonts w:cs="Arial"/>
        </w:rPr>
        <w:t>relacionadas</w:t>
      </w:r>
      <w:r>
        <w:rPr>
          <w:rFonts w:eastAsia="Verdana" w:cs="Arial"/>
        </w:rPr>
        <w:t xml:space="preserve"> </w:t>
      </w:r>
      <w:r>
        <w:rPr>
          <w:rFonts w:cs="Arial"/>
        </w:rPr>
        <w:t>ao</w:t>
      </w:r>
      <w:r>
        <w:rPr>
          <w:rFonts w:eastAsia="Verdana" w:cs="Arial"/>
        </w:rPr>
        <w:t xml:space="preserve"> </w:t>
      </w:r>
      <w:r>
        <w:rPr>
          <w:rFonts w:cs="Arial"/>
        </w:rPr>
        <w:t>Contrato,</w:t>
      </w:r>
      <w:r>
        <w:rPr>
          <w:rFonts w:eastAsia="Verdana" w:cs="Arial"/>
        </w:rPr>
        <w:t xml:space="preserve"> </w:t>
      </w:r>
      <w:r>
        <w:rPr>
          <w:rFonts w:cs="Arial"/>
        </w:rPr>
        <w:t>sendo</w:t>
      </w:r>
      <w:r>
        <w:rPr>
          <w:rFonts w:eastAsia="Verdana" w:cs="Arial"/>
        </w:rPr>
        <w:t xml:space="preserve"> </w:t>
      </w:r>
      <w:r>
        <w:rPr>
          <w:rFonts w:cs="Arial"/>
        </w:rPr>
        <w:t>que</w:t>
      </w:r>
      <w:r>
        <w:rPr>
          <w:rFonts w:eastAsia="Verdana" w:cs="Arial"/>
        </w:rPr>
        <w:t xml:space="preserve"> </w:t>
      </w:r>
      <w:r>
        <w:rPr>
          <w:rFonts w:cs="Arial"/>
        </w:rPr>
        <w:t>a</w:t>
      </w:r>
      <w:r>
        <w:rPr>
          <w:rFonts w:eastAsia="Verdana" w:cs="Arial"/>
        </w:rPr>
        <w:t xml:space="preserve"> </w:t>
      </w:r>
      <w:r>
        <w:rPr>
          <w:rFonts w:cs="Arial"/>
        </w:rPr>
        <w:t>Administração</w:t>
      </w:r>
      <w:r>
        <w:rPr>
          <w:rFonts w:eastAsia="Verdana" w:cs="Arial"/>
        </w:rPr>
        <w:t xml:space="preserve"> </w:t>
      </w:r>
      <w:r>
        <w:rPr>
          <w:rFonts w:cs="Arial"/>
        </w:rPr>
        <w:t>estipulará</w:t>
      </w:r>
      <w:r>
        <w:rPr>
          <w:rFonts w:eastAsia="Verdana" w:cs="Arial"/>
        </w:rPr>
        <w:t xml:space="preserve"> </w:t>
      </w:r>
      <w:r>
        <w:rPr>
          <w:rFonts w:cs="Arial"/>
        </w:rPr>
        <w:t>prazo</w:t>
      </w:r>
      <w:r>
        <w:rPr>
          <w:rFonts w:eastAsia="Verdana" w:cs="Arial"/>
        </w:rPr>
        <w:t xml:space="preserve"> </w:t>
      </w:r>
      <w:r>
        <w:rPr>
          <w:rFonts w:cs="Arial"/>
        </w:rPr>
        <w:t>para</w:t>
      </w:r>
      <w:r>
        <w:rPr>
          <w:rFonts w:eastAsia="Verdana" w:cs="Arial"/>
        </w:rPr>
        <w:t xml:space="preserve"> </w:t>
      </w:r>
      <w:r>
        <w:rPr>
          <w:rFonts w:cs="Arial"/>
        </w:rPr>
        <w:t>a</w:t>
      </w:r>
      <w:r>
        <w:rPr>
          <w:rFonts w:eastAsia="Verdana" w:cs="Arial"/>
        </w:rPr>
        <w:t xml:space="preserve"> </w:t>
      </w:r>
      <w:r>
        <w:rPr>
          <w:rFonts w:cs="Arial"/>
        </w:rPr>
        <w:t>resolução</w:t>
      </w:r>
      <w:r>
        <w:rPr>
          <w:rFonts w:eastAsia="Verdana" w:cs="Arial"/>
        </w:rPr>
        <w:t xml:space="preserve"> </w:t>
      </w:r>
      <w:r>
        <w:rPr>
          <w:rFonts w:cs="Arial"/>
        </w:rPr>
        <w:t>das</w:t>
      </w:r>
      <w:r>
        <w:rPr>
          <w:rFonts w:eastAsia="Verdana" w:cs="Arial"/>
        </w:rPr>
        <w:t xml:space="preserve"> </w:t>
      </w:r>
      <w:r>
        <w:rPr>
          <w:rFonts w:cs="Arial"/>
        </w:rPr>
        <w:t>mesmas;</w:t>
      </w:r>
    </w:p>
    <w:p w14:paraId="556EF083" w14:textId="77777777" w:rsidR="00DF2D9A" w:rsidRDefault="00DF2D9A" w:rsidP="0052109A">
      <w:pPr>
        <w:pStyle w:val="Standarduser"/>
        <w:tabs>
          <w:tab w:val="left" w:pos="0"/>
        </w:tabs>
        <w:spacing w:before="0" w:after="227" w:line="360" w:lineRule="auto"/>
        <w:ind w:hanging="14"/>
      </w:pPr>
      <w:r>
        <w:rPr>
          <w:rFonts w:eastAsia="Arial" w:cs="Arial"/>
        </w:rPr>
        <w:t xml:space="preserve">b) </w:t>
      </w:r>
      <w:r>
        <w:rPr>
          <w:rFonts w:cs="Arial"/>
        </w:rPr>
        <w:t>Multas (que poderão ser recolhidas em qualquer agência integrante da Rede Arrecadadora de Receitas Federais, por meio de Guia de Recolhimento da União - GRU, a ser preenchida de acordo com as instruções fornecidas pela contratante) no máximo de 10(dez</w:t>
      </w:r>
      <w:proofErr w:type="gramStart"/>
      <w:r>
        <w:rPr>
          <w:rFonts w:cs="Arial"/>
        </w:rPr>
        <w:t>)</w:t>
      </w:r>
      <w:proofErr w:type="gramEnd"/>
      <w:r>
        <w:rPr>
          <w:rFonts w:cs="Arial"/>
        </w:rPr>
        <w:t>% do valor total do contrato.</w:t>
      </w:r>
    </w:p>
    <w:p w14:paraId="1C0DBC4A" w14:textId="77777777" w:rsidR="00DF2D9A" w:rsidRDefault="00DF2D9A" w:rsidP="0052109A">
      <w:pPr>
        <w:pStyle w:val="Standarduser"/>
        <w:tabs>
          <w:tab w:val="left" w:pos="0"/>
        </w:tabs>
        <w:spacing w:before="0" w:after="227" w:line="360" w:lineRule="auto"/>
        <w:ind w:hanging="14"/>
      </w:pPr>
      <w:r>
        <w:rPr>
          <w:rFonts w:eastAsia="Arial" w:cs="Arial"/>
        </w:rPr>
        <w:t xml:space="preserve">c) </w:t>
      </w:r>
      <w:r>
        <w:rPr>
          <w:rFonts w:cs="Arial"/>
        </w:rPr>
        <w:t xml:space="preserve">Impedimento de licitar e contratar com a União, com o consequente descredenciamento do SICAF pelo prazo de até cinco anos, sem prejuízo das multas previstas no edital e no contrato e das demais cominações legais, para a licitante que, convocada dentro do prazo de validade de sua proposta, não assinar o contrato, deixar de entregar documentação exigida no edital, apresentar </w:t>
      </w:r>
      <w:r>
        <w:rPr>
          <w:rFonts w:cs="Arial"/>
        </w:rPr>
        <w:lastRenderedPageBreak/>
        <w:t>documentação falsa, ensejar o retardamento da execução de seu objeto, não mantiver a proposta, falhar ou fraudar na execução do contrato, comportar-se de modo inidôneo, fizer declaração falsa ou cometer fraude fiscal, garantido o direito à ampla defesa.</w:t>
      </w:r>
    </w:p>
    <w:p w14:paraId="55FD2F89" w14:textId="77777777" w:rsidR="00DF2D9A" w:rsidRDefault="00DF2D9A" w:rsidP="0052109A">
      <w:pPr>
        <w:pStyle w:val="Standarduser"/>
        <w:tabs>
          <w:tab w:val="left" w:pos="0"/>
        </w:tabs>
        <w:spacing w:before="0" w:after="227" w:line="360" w:lineRule="auto"/>
        <w:ind w:hanging="14"/>
      </w:pPr>
      <w:r>
        <w:rPr>
          <w:rFonts w:eastAsia="Arial" w:cs="Arial"/>
        </w:rPr>
        <w:t xml:space="preserve">d) </w:t>
      </w:r>
      <w:r>
        <w:rPr>
          <w:rFonts w:cs="Arial"/>
        </w:rPr>
        <w:t xml:space="preserve">No processo de aplicação de sanções, é assegurado o direito ao contraditório e à ampla defesa, facultada a defesa prévia à interessada no prazo de </w:t>
      </w:r>
      <w:proofErr w:type="gramStart"/>
      <w:r>
        <w:rPr>
          <w:rFonts w:cs="Arial"/>
        </w:rPr>
        <w:t>5</w:t>
      </w:r>
      <w:proofErr w:type="gramEnd"/>
      <w:r>
        <w:rPr>
          <w:rFonts w:cs="Arial"/>
        </w:rPr>
        <w:t xml:space="preserve"> (cinco) dias úteis contados da respectiva intimação.</w:t>
      </w:r>
    </w:p>
    <w:p w14:paraId="6D156DA3" w14:textId="77777777" w:rsidR="00DF2D9A" w:rsidRDefault="00DF2D9A" w:rsidP="0052109A">
      <w:pPr>
        <w:pStyle w:val="PargrafodaLista"/>
        <w:numPr>
          <w:ilvl w:val="1"/>
          <w:numId w:val="33"/>
        </w:numPr>
        <w:autoSpaceDN w:val="0"/>
        <w:spacing w:before="120" w:after="120" w:line="360" w:lineRule="auto"/>
        <w:contextualSpacing w:val="0"/>
        <w:jc w:val="both"/>
      </w:pPr>
      <w:r>
        <w:rPr>
          <w:rFonts w:cs="Arial"/>
        </w:rPr>
        <w:t xml:space="preserve">O contratado que cometer </w:t>
      </w:r>
      <w:proofErr w:type="gramStart"/>
      <w:r>
        <w:rPr>
          <w:rFonts w:cs="Arial"/>
        </w:rPr>
        <w:t>qualquer infrações</w:t>
      </w:r>
      <w:proofErr w:type="gramEnd"/>
      <w:r>
        <w:rPr>
          <w:rFonts w:cs="Arial"/>
        </w:rPr>
        <w:t xml:space="preserve"> ficará sujeito, sem prejuízo da responsabilidade civil e criminal, às sanções calculadas sob os seguintes critérios base de cálculos.</w:t>
      </w:r>
    </w:p>
    <w:p w14:paraId="6A1C025E" w14:textId="77777777" w:rsidR="00DF2D9A" w:rsidRDefault="00DF2D9A" w:rsidP="0052109A">
      <w:pPr>
        <w:pStyle w:val="PargrafodaLista"/>
        <w:numPr>
          <w:ilvl w:val="1"/>
          <w:numId w:val="33"/>
        </w:numPr>
        <w:autoSpaceDN w:val="0"/>
        <w:spacing w:before="120" w:after="120" w:line="360" w:lineRule="auto"/>
        <w:contextualSpacing w:val="0"/>
        <w:jc w:val="both"/>
        <w:rPr>
          <w:rFonts w:cs="Arial"/>
        </w:rPr>
      </w:pPr>
      <w:r>
        <w:rPr>
          <w:rFonts w:cs="Arial"/>
        </w:rPr>
        <w:t>Essa metodologia tem o objetivo de padronizar, por meio de critérios pré-estabelecidos, a dosimetria adotada nos cálculos de sanções decorrentes das condutas irregulares no decorrer da execução contratual.</w:t>
      </w:r>
    </w:p>
    <w:p w14:paraId="4F93CF9A" w14:textId="77777777" w:rsidR="00DF2D9A" w:rsidRDefault="00DF2D9A" w:rsidP="0052109A">
      <w:pPr>
        <w:pStyle w:val="PargrafodaLista"/>
        <w:numPr>
          <w:ilvl w:val="1"/>
          <w:numId w:val="33"/>
        </w:numPr>
        <w:autoSpaceDN w:val="0"/>
        <w:spacing w:before="120" w:after="120" w:line="360" w:lineRule="auto"/>
        <w:contextualSpacing w:val="0"/>
        <w:jc w:val="both"/>
        <w:rPr>
          <w:rFonts w:cs="Arial"/>
        </w:rPr>
      </w:pPr>
      <w:r>
        <w:rPr>
          <w:rFonts w:cs="Arial"/>
        </w:rPr>
        <w:t xml:space="preserve">Para definição da dosimetria a ser adotada nos processos de sanção aos </w:t>
      </w:r>
      <w:proofErr w:type="gramStart"/>
      <w:r>
        <w:rPr>
          <w:rFonts w:cs="Arial"/>
        </w:rPr>
        <w:t>quais essa</w:t>
      </w:r>
      <w:proofErr w:type="gramEnd"/>
      <w:r>
        <w:rPr>
          <w:rFonts w:cs="Arial"/>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14:paraId="74901FA8" w14:textId="77777777" w:rsidR="00DF2D9A" w:rsidRDefault="00DF2D9A" w:rsidP="0052109A">
      <w:pPr>
        <w:pStyle w:val="PargrafodaLista"/>
        <w:numPr>
          <w:ilvl w:val="1"/>
          <w:numId w:val="33"/>
        </w:numPr>
        <w:autoSpaceDN w:val="0"/>
        <w:spacing w:before="120" w:after="120" w:line="360" w:lineRule="auto"/>
        <w:contextualSpacing w:val="0"/>
        <w:jc w:val="both"/>
        <w:rPr>
          <w:rFonts w:cs="Arial"/>
        </w:rPr>
      </w:pPr>
      <w:r>
        <w:rPr>
          <w:rFonts w:cs="Arial"/>
        </w:rPr>
        <w:t>Para a realização dos cálculos objeto desta metodologia serão observadas suas categorias de critérios, quais sejam:</w:t>
      </w:r>
    </w:p>
    <w:p w14:paraId="581B72A1" w14:textId="77777777" w:rsidR="00DF2D9A" w:rsidRDefault="00DF2D9A" w:rsidP="0052109A">
      <w:pPr>
        <w:pStyle w:val="PargrafodaLista"/>
        <w:numPr>
          <w:ilvl w:val="2"/>
          <w:numId w:val="33"/>
        </w:numPr>
        <w:autoSpaceDN w:val="0"/>
        <w:spacing w:before="120" w:after="120" w:line="360" w:lineRule="auto"/>
        <w:contextualSpacing w:val="0"/>
        <w:jc w:val="both"/>
      </w:pPr>
      <w:r>
        <w:rPr>
          <w:rFonts w:cs="Arial"/>
          <w:shd w:val="clear" w:color="auto" w:fill="FFFFFF"/>
        </w:rPr>
        <w:t xml:space="preserve">Categoria de Critérios Gerais: contempla </w:t>
      </w:r>
      <w:proofErr w:type="gramStart"/>
      <w:r>
        <w:rPr>
          <w:rFonts w:cs="Arial"/>
          <w:shd w:val="clear" w:color="auto" w:fill="FFFFFF"/>
        </w:rPr>
        <w:t>6</w:t>
      </w:r>
      <w:proofErr w:type="gramEnd"/>
      <w:r>
        <w:rPr>
          <w:rFonts w:cs="Arial"/>
          <w:shd w:val="clear" w:color="auto" w:fill="FFFFFF"/>
        </w:rPr>
        <w:t>(seis) critérios distintos, inerentes as características da contratação/aquisição;</w:t>
      </w:r>
    </w:p>
    <w:p w14:paraId="30097B68" w14:textId="77777777" w:rsidR="00DF2D9A" w:rsidRDefault="00DF2D9A" w:rsidP="0052109A">
      <w:pPr>
        <w:pStyle w:val="PargrafodaLista"/>
        <w:numPr>
          <w:ilvl w:val="2"/>
          <w:numId w:val="33"/>
        </w:numPr>
        <w:autoSpaceDN w:val="0"/>
        <w:spacing w:before="120" w:after="120" w:line="360" w:lineRule="auto"/>
        <w:contextualSpacing w:val="0"/>
        <w:jc w:val="both"/>
      </w:pPr>
      <w:r>
        <w:rPr>
          <w:rFonts w:cs="Arial"/>
          <w:shd w:val="clear" w:color="auto" w:fill="FFFFFF"/>
        </w:rPr>
        <w:lastRenderedPageBreak/>
        <w:t>Categoria de Critérios Específicos: contempla 10(dez) critérios distintos, relacionados à ação da conduta irregular da licitante durante a sessão pública do Pregão Eletrônico, estendendo-se até a fase de assinatura do instrumento contratual ou equivalente.</w:t>
      </w:r>
    </w:p>
    <w:p w14:paraId="76D0145A" w14:textId="77777777" w:rsidR="00DF2D9A" w:rsidRDefault="00DF2D9A" w:rsidP="0052109A">
      <w:pPr>
        <w:pStyle w:val="PargrafodaLista"/>
        <w:numPr>
          <w:ilvl w:val="1"/>
          <w:numId w:val="33"/>
        </w:numPr>
        <w:autoSpaceDN w:val="0"/>
        <w:spacing w:before="120" w:after="120" w:line="360" w:lineRule="auto"/>
        <w:contextualSpacing w:val="0"/>
        <w:jc w:val="both"/>
        <w:rPr>
          <w:rFonts w:cs="Arial"/>
        </w:rPr>
      </w:pPr>
      <w:r>
        <w:rPr>
          <w:rFonts w:cs="Arial"/>
        </w:rPr>
        <w:t>Critérios Gerais:</w:t>
      </w:r>
    </w:p>
    <w:p w14:paraId="27A9BD27" w14:textId="77777777" w:rsidR="00DF2D9A" w:rsidRDefault="00DF2D9A" w:rsidP="0052109A">
      <w:pPr>
        <w:pStyle w:val="PargrafodaLista"/>
        <w:numPr>
          <w:ilvl w:val="2"/>
          <w:numId w:val="33"/>
        </w:numPr>
        <w:autoSpaceDN w:val="0"/>
        <w:spacing w:before="120" w:after="120" w:line="360" w:lineRule="auto"/>
        <w:contextualSpacing w:val="0"/>
        <w:jc w:val="both"/>
        <w:rPr>
          <w:rFonts w:cs="Arial"/>
          <w:shd w:val="clear" w:color="auto" w:fill="FFFFFF"/>
        </w:rPr>
      </w:pPr>
      <w:r>
        <w:rPr>
          <w:rFonts w:cs="Arial"/>
          <w:shd w:val="clear" w:color="auto" w:fill="FFFFFF"/>
        </w:rPr>
        <w:t xml:space="preserve">Valor estimado da contratação: o valor estimado da contratação foi dividido em </w:t>
      </w:r>
      <w:proofErr w:type="gramStart"/>
      <w:r>
        <w:rPr>
          <w:rFonts w:cs="Arial"/>
          <w:shd w:val="clear" w:color="auto" w:fill="FFFFFF"/>
        </w:rPr>
        <w:t>5</w:t>
      </w:r>
      <w:proofErr w:type="gramEnd"/>
      <w:r>
        <w:rPr>
          <w:rFonts w:cs="Arial"/>
          <w:shd w:val="clear" w:color="auto" w:fill="FFFFFF"/>
        </w:rPr>
        <w:t>(cinco) gradações, cada uma com um peso distinto:</w:t>
      </w:r>
    </w:p>
    <w:p w14:paraId="35CA4FC5" w14:textId="77777777" w:rsidR="00DF2D9A" w:rsidRDefault="00DF2D9A" w:rsidP="0052109A">
      <w:pPr>
        <w:spacing w:before="120" w:after="120" w:line="360" w:lineRule="auto"/>
        <w:ind w:left="425"/>
        <w:jc w:val="both"/>
        <w:rPr>
          <w:rFonts w:cs="Arial"/>
          <w:shd w:val="clear" w:color="auto" w:fill="FFFFFF"/>
        </w:rPr>
      </w:pPr>
    </w:p>
    <w:p w14:paraId="2D6300CC" w14:textId="77777777" w:rsidR="00DF2D9A" w:rsidRDefault="00DF2D9A" w:rsidP="0052109A">
      <w:pPr>
        <w:pStyle w:val="PargrafodaLista"/>
        <w:numPr>
          <w:ilvl w:val="0"/>
          <w:numId w:val="34"/>
        </w:numPr>
        <w:autoSpaceDN w:val="0"/>
        <w:spacing w:before="120" w:after="120" w:line="360" w:lineRule="auto"/>
        <w:contextualSpacing w:val="0"/>
        <w:jc w:val="both"/>
        <w:rPr>
          <w:rFonts w:cs="Arial"/>
          <w:shd w:val="clear" w:color="auto" w:fill="FFFFFF"/>
        </w:rPr>
      </w:pPr>
      <w:r>
        <w:rPr>
          <w:rFonts w:cs="Arial"/>
          <w:shd w:val="clear" w:color="auto" w:fill="FFFFFF"/>
        </w:rPr>
        <w:t xml:space="preserve">Até R$ 80.000,00: peso </w:t>
      </w:r>
      <w:proofErr w:type="gramStart"/>
      <w:r>
        <w:rPr>
          <w:rFonts w:cs="Arial"/>
          <w:shd w:val="clear" w:color="auto" w:fill="FFFFFF"/>
        </w:rPr>
        <w:t>2</w:t>
      </w:r>
      <w:proofErr w:type="gramEnd"/>
      <w:r>
        <w:rPr>
          <w:rFonts w:cs="Arial"/>
          <w:shd w:val="clear" w:color="auto" w:fill="FFFFFF"/>
        </w:rPr>
        <w:t>(dois);</w:t>
      </w:r>
    </w:p>
    <w:p w14:paraId="4A226FD8" w14:textId="77777777" w:rsidR="00DF2D9A" w:rsidRDefault="00DF2D9A" w:rsidP="0052109A">
      <w:pPr>
        <w:pStyle w:val="PargrafodaLista"/>
        <w:numPr>
          <w:ilvl w:val="0"/>
          <w:numId w:val="34"/>
        </w:numPr>
        <w:autoSpaceDN w:val="0"/>
        <w:spacing w:before="120" w:after="120" w:line="360" w:lineRule="auto"/>
        <w:contextualSpacing w:val="0"/>
        <w:jc w:val="both"/>
        <w:rPr>
          <w:rFonts w:cs="Arial"/>
          <w:shd w:val="clear" w:color="auto" w:fill="FFFFFF"/>
        </w:rPr>
      </w:pPr>
      <w:r>
        <w:rPr>
          <w:rFonts w:cs="Arial"/>
          <w:shd w:val="clear" w:color="auto" w:fill="FFFFFF"/>
        </w:rPr>
        <w:t xml:space="preserve">De R$ 80.000,01 até R$ 500.000,00: peso </w:t>
      </w:r>
      <w:proofErr w:type="gramStart"/>
      <w:r>
        <w:rPr>
          <w:rFonts w:cs="Arial"/>
          <w:shd w:val="clear" w:color="auto" w:fill="FFFFFF"/>
        </w:rPr>
        <w:t>3</w:t>
      </w:r>
      <w:proofErr w:type="gramEnd"/>
      <w:r>
        <w:rPr>
          <w:rFonts w:cs="Arial"/>
          <w:shd w:val="clear" w:color="auto" w:fill="FFFFFF"/>
        </w:rPr>
        <w:t>(três);</w:t>
      </w:r>
    </w:p>
    <w:p w14:paraId="2629943A" w14:textId="77777777" w:rsidR="00DF2D9A" w:rsidRDefault="00DF2D9A" w:rsidP="0052109A">
      <w:pPr>
        <w:pStyle w:val="PargrafodaLista"/>
        <w:numPr>
          <w:ilvl w:val="0"/>
          <w:numId w:val="34"/>
        </w:numPr>
        <w:autoSpaceDN w:val="0"/>
        <w:spacing w:before="120" w:after="120" w:line="360" w:lineRule="auto"/>
        <w:contextualSpacing w:val="0"/>
        <w:jc w:val="both"/>
        <w:rPr>
          <w:rFonts w:cs="Arial"/>
          <w:shd w:val="clear" w:color="auto" w:fill="FFFFFF"/>
        </w:rPr>
      </w:pPr>
      <w:r>
        <w:rPr>
          <w:rFonts w:cs="Arial"/>
          <w:shd w:val="clear" w:color="auto" w:fill="FFFFFF"/>
        </w:rPr>
        <w:t xml:space="preserve">De R$ 500.000,01 até R$ 1.000.000,00: peso </w:t>
      </w:r>
      <w:proofErr w:type="gramStart"/>
      <w:r>
        <w:rPr>
          <w:rFonts w:cs="Arial"/>
          <w:shd w:val="clear" w:color="auto" w:fill="FFFFFF"/>
        </w:rPr>
        <w:t>5</w:t>
      </w:r>
      <w:proofErr w:type="gramEnd"/>
      <w:r>
        <w:rPr>
          <w:rFonts w:cs="Arial"/>
          <w:shd w:val="clear" w:color="auto" w:fill="FFFFFF"/>
        </w:rPr>
        <w:t>(cinco);</w:t>
      </w:r>
    </w:p>
    <w:p w14:paraId="242837FC" w14:textId="77777777" w:rsidR="00DF2D9A" w:rsidRDefault="00DF2D9A" w:rsidP="0052109A">
      <w:pPr>
        <w:pStyle w:val="PargrafodaLista"/>
        <w:numPr>
          <w:ilvl w:val="0"/>
          <w:numId w:val="34"/>
        </w:numPr>
        <w:autoSpaceDN w:val="0"/>
        <w:spacing w:before="120" w:after="120" w:line="360" w:lineRule="auto"/>
        <w:contextualSpacing w:val="0"/>
        <w:jc w:val="both"/>
        <w:rPr>
          <w:rFonts w:cs="Arial"/>
          <w:shd w:val="clear" w:color="auto" w:fill="FFFFFF"/>
        </w:rPr>
      </w:pPr>
      <w:r>
        <w:rPr>
          <w:rFonts w:cs="Arial"/>
          <w:shd w:val="clear" w:color="auto" w:fill="FFFFFF"/>
        </w:rPr>
        <w:t xml:space="preserve">De R$ 1.000.000,01 até 10.000.000,00: peso </w:t>
      </w:r>
      <w:proofErr w:type="gramStart"/>
      <w:r>
        <w:rPr>
          <w:rFonts w:cs="Arial"/>
          <w:shd w:val="clear" w:color="auto" w:fill="FFFFFF"/>
        </w:rPr>
        <w:t>7</w:t>
      </w:r>
      <w:proofErr w:type="gramEnd"/>
      <w:r>
        <w:rPr>
          <w:rFonts w:cs="Arial"/>
          <w:shd w:val="clear" w:color="auto" w:fill="FFFFFF"/>
        </w:rPr>
        <w:t>(sete);</w:t>
      </w:r>
    </w:p>
    <w:p w14:paraId="35F879E4" w14:textId="77777777" w:rsidR="00DF2D9A" w:rsidRDefault="00DF2D9A" w:rsidP="0052109A">
      <w:pPr>
        <w:pStyle w:val="PargrafodaLista"/>
        <w:numPr>
          <w:ilvl w:val="0"/>
          <w:numId w:val="34"/>
        </w:numPr>
        <w:autoSpaceDN w:val="0"/>
        <w:spacing w:before="120" w:after="120" w:line="360" w:lineRule="auto"/>
        <w:contextualSpacing w:val="0"/>
        <w:jc w:val="both"/>
        <w:rPr>
          <w:rFonts w:cs="Arial"/>
          <w:shd w:val="clear" w:color="auto" w:fill="FFFFFF"/>
        </w:rPr>
      </w:pPr>
      <w:r>
        <w:rPr>
          <w:rFonts w:cs="Arial"/>
          <w:shd w:val="clear" w:color="auto" w:fill="FFFFFF"/>
        </w:rPr>
        <w:t xml:space="preserve">Acima de R$ 10.000.000,01: peso </w:t>
      </w:r>
      <w:proofErr w:type="gramStart"/>
      <w:r>
        <w:rPr>
          <w:rFonts w:cs="Arial"/>
          <w:shd w:val="clear" w:color="auto" w:fill="FFFFFF"/>
        </w:rPr>
        <w:t>9</w:t>
      </w:r>
      <w:proofErr w:type="gramEnd"/>
      <w:r>
        <w:rPr>
          <w:rFonts w:cs="Arial"/>
          <w:shd w:val="clear" w:color="auto" w:fill="FFFFFF"/>
        </w:rPr>
        <w:t>(nove).</w:t>
      </w:r>
    </w:p>
    <w:p w14:paraId="1868F446" w14:textId="77777777" w:rsidR="00DF2D9A" w:rsidRDefault="00DF2D9A" w:rsidP="0052109A">
      <w:pPr>
        <w:spacing w:before="120" w:after="120" w:line="360" w:lineRule="auto"/>
        <w:ind w:left="425"/>
        <w:jc w:val="both"/>
        <w:rPr>
          <w:rFonts w:cs="Arial"/>
          <w:shd w:val="clear" w:color="auto" w:fill="FFFFFF"/>
        </w:rPr>
      </w:pPr>
    </w:p>
    <w:p w14:paraId="0D6FF01C" w14:textId="77777777" w:rsidR="00DF2D9A" w:rsidRDefault="00DF2D9A" w:rsidP="0052109A">
      <w:pPr>
        <w:pStyle w:val="PargrafodaLista"/>
        <w:numPr>
          <w:ilvl w:val="2"/>
          <w:numId w:val="33"/>
        </w:numPr>
        <w:autoSpaceDN w:val="0"/>
        <w:spacing w:before="120" w:after="120" w:line="360" w:lineRule="auto"/>
        <w:contextualSpacing w:val="0"/>
        <w:jc w:val="both"/>
      </w:pPr>
      <w:r>
        <w:rPr>
          <w:rFonts w:cs="Arial"/>
          <w:shd w:val="clear" w:color="auto" w:fill="FFFFFF"/>
        </w:rPr>
        <w:tab/>
        <w:t>Porte da Empresa licitante ME/EPP: empresas enquadradas como ME/EPP, na ocasião do certame, recebem atenuante de peso “-5</w:t>
      </w:r>
      <w:proofErr w:type="gramStart"/>
      <w:r>
        <w:rPr>
          <w:rFonts w:cs="Arial"/>
          <w:shd w:val="clear" w:color="auto" w:fill="FFFFFF"/>
        </w:rPr>
        <w:t xml:space="preserve">”( </w:t>
      </w:r>
      <w:proofErr w:type="gramEnd"/>
      <w:r>
        <w:rPr>
          <w:rFonts w:cs="Arial"/>
          <w:shd w:val="clear" w:color="auto" w:fill="FFFFFF"/>
        </w:rPr>
        <w:t>cinco negativo);</w:t>
      </w:r>
    </w:p>
    <w:p w14:paraId="1A5B0B03" w14:textId="77777777" w:rsidR="00DF2D9A" w:rsidRDefault="00DF2D9A" w:rsidP="0052109A">
      <w:pPr>
        <w:pStyle w:val="PargrafodaLista"/>
        <w:numPr>
          <w:ilvl w:val="2"/>
          <w:numId w:val="33"/>
        </w:numPr>
        <w:autoSpaceDN w:val="0"/>
        <w:spacing w:before="120" w:after="120" w:line="360" w:lineRule="auto"/>
        <w:contextualSpacing w:val="0"/>
        <w:jc w:val="both"/>
        <w:rPr>
          <w:rFonts w:cs="Arial"/>
          <w:shd w:val="clear" w:color="auto" w:fill="FFFFFF"/>
        </w:rPr>
      </w:pPr>
      <w:r>
        <w:rPr>
          <w:rFonts w:cs="Arial"/>
          <w:shd w:val="clear" w:color="auto" w:fill="FFFFFF"/>
        </w:rPr>
        <w:lastRenderedPageBreak/>
        <w:t xml:space="preserve">Mão de Obra dedicada: as contratações que envolvem mão de obra dedicada recebem o peso </w:t>
      </w:r>
      <w:proofErr w:type="gramStart"/>
      <w:r>
        <w:rPr>
          <w:rFonts w:cs="Arial"/>
          <w:shd w:val="clear" w:color="auto" w:fill="FFFFFF"/>
        </w:rPr>
        <w:t>7</w:t>
      </w:r>
      <w:proofErr w:type="gramEnd"/>
      <w:r>
        <w:rPr>
          <w:rFonts w:cs="Arial"/>
          <w:shd w:val="clear" w:color="auto" w:fill="FFFFFF"/>
        </w:rPr>
        <w:t>(sete);</w:t>
      </w:r>
    </w:p>
    <w:p w14:paraId="31C22558" w14:textId="77777777" w:rsidR="00DF2D9A" w:rsidRDefault="00DF2D9A" w:rsidP="0052109A">
      <w:pPr>
        <w:pStyle w:val="PargrafodaLista"/>
        <w:numPr>
          <w:ilvl w:val="2"/>
          <w:numId w:val="33"/>
        </w:numPr>
        <w:autoSpaceDN w:val="0"/>
        <w:spacing w:before="120" w:after="120" w:line="360" w:lineRule="auto"/>
        <w:contextualSpacing w:val="0"/>
        <w:jc w:val="both"/>
        <w:rPr>
          <w:rFonts w:cs="Arial"/>
          <w:shd w:val="clear" w:color="auto" w:fill="FFFFFF"/>
        </w:rPr>
      </w:pPr>
      <w:r>
        <w:rPr>
          <w:rFonts w:cs="Arial"/>
          <w:shd w:val="clear" w:color="auto" w:fill="FFFFFF"/>
        </w:rPr>
        <w:t>Previsão de vigência contratual em meses: consideram-se para definição do peso em relação ao período da vigência contratual, que:</w:t>
      </w:r>
    </w:p>
    <w:p w14:paraId="001F5DBD" w14:textId="77777777" w:rsidR="00DF2D9A" w:rsidRDefault="00DF2D9A" w:rsidP="0052109A">
      <w:pPr>
        <w:spacing w:before="120" w:after="120" w:line="360" w:lineRule="auto"/>
        <w:ind w:left="425"/>
        <w:jc w:val="both"/>
        <w:rPr>
          <w:rFonts w:cs="Arial"/>
          <w:shd w:val="clear" w:color="auto" w:fill="FFFFFF"/>
        </w:rPr>
      </w:pPr>
    </w:p>
    <w:p w14:paraId="4E5BDB0D" w14:textId="77777777" w:rsidR="00DF2D9A" w:rsidRDefault="00DF2D9A" w:rsidP="0052109A">
      <w:pPr>
        <w:pStyle w:val="PargrafodaLista"/>
        <w:numPr>
          <w:ilvl w:val="0"/>
          <w:numId w:val="35"/>
        </w:numPr>
        <w:autoSpaceDN w:val="0"/>
        <w:spacing w:before="120" w:after="120" w:line="360" w:lineRule="auto"/>
        <w:contextualSpacing w:val="0"/>
        <w:jc w:val="both"/>
      </w:pPr>
      <w:r>
        <w:rPr>
          <w:rFonts w:cs="Arial"/>
          <w:shd w:val="clear" w:color="auto" w:fill="FFFFFF"/>
        </w:rPr>
        <w:t>Cada mês de vigência corresponde ao peso de 0,12(doze centésimas);</w:t>
      </w:r>
    </w:p>
    <w:p w14:paraId="34EF4ED4" w14:textId="77777777" w:rsidR="00DF2D9A" w:rsidRDefault="00DF2D9A" w:rsidP="0052109A">
      <w:pPr>
        <w:pStyle w:val="PargrafodaLista"/>
        <w:numPr>
          <w:ilvl w:val="0"/>
          <w:numId w:val="35"/>
        </w:numPr>
        <w:autoSpaceDN w:val="0"/>
        <w:spacing w:before="120" w:after="120" w:line="360" w:lineRule="auto"/>
        <w:contextualSpacing w:val="0"/>
        <w:jc w:val="both"/>
      </w:pPr>
      <w:r>
        <w:rPr>
          <w:rFonts w:cs="Arial"/>
          <w:shd w:val="clear" w:color="auto" w:fill="FFFFFF"/>
        </w:rPr>
        <w:t xml:space="preserve">Contratações de pronta entrega: peso 0,12(doze centésimas) correspondente ao valor de </w:t>
      </w:r>
      <w:proofErr w:type="gramStart"/>
      <w:r>
        <w:rPr>
          <w:rFonts w:cs="Arial"/>
          <w:shd w:val="clear" w:color="auto" w:fill="FFFFFF"/>
        </w:rPr>
        <w:t>1</w:t>
      </w:r>
      <w:proofErr w:type="gramEnd"/>
      <w:r>
        <w:rPr>
          <w:rFonts w:cs="Arial"/>
          <w:shd w:val="clear" w:color="auto" w:fill="FFFFFF"/>
        </w:rPr>
        <w:t>(um) mês de vigência;</w:t>
      </w:r>
    </w:p>
    <w:p w14:paraId="5BAFD95B" w14:textId="77777777" w:rsidR="00DF2D9A" w:rsidRDefault="00DF2D9A" w:rsidP="0052109A">
      <w:pPr>
        <w:pStyle w:val="PargrafodaLista"/>
        <w:numPr>
          <w:ilvl w:val="0"/>
          <w:numId w:val="35"/>
        </w:numPr>
        <w:autoSpaceDN w:val="0"/>
        <w:spacing w:before="120" w:after="120" w:line="360" w:lineRule="auto"/>
        <w:contextualSpacing w:val="0"/>
        <w:jc w:val="both"/>
        <w:rPr>
          <w:rFonts w:cs="Arial"/>
          <w:shd w:val="clear" w:color="auto" w:fill="FFFFFF"/>
        </w:rPr>
      </w:pPr>
      <w:r>
        <w:rPr>
          <w:rFonts w:cs="Arial"/>
          <w:shd w:val="clear" w:color="auto" w:fill="FFFFFF"/>
        </w:rPr>
        <w:t>Demais contratações multiplica-se o número de meses previstos para a vigência contratual pelo peso 0,12(doze centésimas).</w:t>
      </w:r>
    </w:p>
    <w:p w14:paraId="043256B2" w14:textId="77777777" w:rsidR="00DF2D9A" w:rsidRDefault="00DF2D9A" w:rsidP="0052109A">
      <w:pPr>
        <w:pStyle w:val="PargrafodaLista"/>
        <w:numPr>
          <w:ilvl w:val="2"/>
          <w:numId w:val="33"/>
        </w:numPr>
        <w:autoSpaceDN w:val="0"/>
        <w:spacing w:before="120" w:after="120" w:line="360" w:lineRule="auto"/>
        <w:contextualSpacing w:val="0"/>
        <w:jc w:val="both"/>
      </w:pPr>
      <w:r>
        <w:rPr>
          <w:rFonts w:cs="Arial"/>
          <w:shd w:val="clear" w:color="auto" w:fill="FFFFFF"/>
        </w:rPr>
        <w:t xml:space="preserve">Fator de reincidência: o peso é de </w:t>
      </w:r>
      <w:proofErr w:type="gramStart"/>
      <w:r>
        <w:rPr>
          <w:rFonts w:cs="Arial"/>
          <w:shd w:val="clear" w:color="auto" w:fill="FFFFFF"/>
        </w:rPr>
        <w:t>5</w:t>
      </w:r>
      <w:proofErr w:type="gramEnd"/>
      <w:r>
        <w:rPr>
          <w:rFonts w:cs="Arial"/>
          <w:shd w:val="clear" w:color="auto" w:fill="FFFFFF"/>
        </w:rPr>
        <w:t xml:space="preserve">(cinco) multiplicado pela quantidade de processos em que a licitante foi apenada perante a União. Para contabilização deste item, </w:t>
      </w:r>
      <w:proofErr w:type="gramStart"/>
      <w:r>
        <w:rPr>
          <w:rFonts w:cs="Arial"/>
          <w:shd w:val="clear" w:color="auto" w:fill="FFFFFF"/>
        </w:rPr>
        <w:t>deve-se</w:t>
      </w:r>
      <w:proofErr w:type="gramEnd"/>
      <w:r>
        <w:rPr>
          <w:rFonts w:cs="Arial"/>
          <w:shd w:val="clear" w:color="auto" w:fill="FFFFFF"/>
        </w:rPr>
        <w:t xml:space="preserve"> considerar os registros no SICAF, exclusivamente aqueles em que a empresa incorreu em conduta irregular durante os certames, desconsiderando as ocorrências decorrentes de outras fases da contratação.</w:t>
      </w:r>
    </w:p>
    <w:p w14:paraId="1A34ADF4" w14:textId="77777777" w:rsidR="00DF2D9A" w:rsidRDefault="00DF2D9A" w:rsidP="0052109A">
      <w:pPr>
        <w:pStyle w:val="PargrafodaLista"/>
        <w:numPr>
          <w:ilvl w:val="2"/>
          <w:numId w:val="33"/>
        </w:numPr>
        <w:autoSpaceDN w:val="0"/>
        <w:spacing w:before="120" w:after="120" w:line="360" w:lineRule="auto"/>
        <w:contextualSpacing w:val="0"/>
        <w:jc w:val="both"/>
      </w:pPr>
      <w:r>
        <w:rPr>
          <w:rFonts w:cs="Arial"/>
          <w:shd w:val="clear" w:color="auto" w:fill="FFFFFF"/>
        </w:rPr>
        <w:t xml:space="preserve">Fator relevante: demais ocorrências que possam ser consideradas pelo pregoeiro, tanto para agravar quanto para atenuar o cálculo de dosimetria, devem ser descritas como fator relevante, bem como suas justificativas inseridas nos autos. O peso a ser definido para esse item compreende a escala de </w:t>
      </w:r>
      <w:proofErr w:type="gramStart"/>
      <w:r>
        <w:rPr>
          <w:rFonts w:cs="Arial"/>
          <w:shd w:val="clear" w:color="auto" w:fill="FFFFFF"/>
        </w:rPr>
        <w:t xml:space="preserve">“ </w:t>
      </w:r>
      <w:proofErr w:type="gramEnd"/>
      <w:r>
        <w:rPr>
          <w:rFonts w:cs="Arial"/>
          <w:shd w:val="clear" w:color="auto" w:fill="FFFFFF"/>
        </w:rPr>
        <w:t>-10 A 10”.</w:t>
      </w:r>
    </w:p>
    <w:p w14:paraId="72022176" w14:textId="77777777" w:rsidR="00DF2D9A" w:rsidRDefault="00DF2D9A" w:rsidP="0052109A">
      <w:pPr>
        <w:spacing w:before="120" w:after="120" w:line="360" w:lineRule="auto"/>
        <w:ind w:left="425"/>
        <w:jc w:val="both"/>
        <w:rPr>
          <w:rFonts w:cs="Arial"/>
          <w:shd w:val="clear" w:color="auto" w:fill="FFFFFF"/>
        </w:rPr>
      </w:pPr>
    </w:p>
    <w:p w14:paraId="56CA9211" w14:textId="77777777" w:rsidR="00DF2D9A" w:rsidRDefault="00DF2D9A" w:rsidP="0052109A">
      <w:pPr>
        <w:pStyle w:val="PargrafodaLista"/>
        <w:numPr>
          <w:ilvl w:val="1"/>
          <w:numId w:val="33"/>
        </w:numPr>
        <w:autoSpaceDN w:val="0"/>
        <w:spacing w:before="120" w:after="120" w:line="360" w:lineRule="auto"/>
        <w:contextualSpacing w:val="0"/>
        <w:jc w:val="both"/>
        <w:rPr>
          <w:rFonts w:cs="Arial"/>
        </w:rPr>
      </w:pPr>
      <w:r>
        <w:rPr>
          <w:rFonts w:cs="Arial"/>
        </w:rPr>
        <w:lastRenderedPageBreak/>
        <w:t>Critérios Específicos:</w:t>
      </w:r>
    </w:p>
    <w:p w14:paraId="34528D17" w14:textId="77777777" w:rsidR="00DF2D9A" w:rsidRDefault="00DF2D9A" w:rsidP="0052109A">
      <w:pPr>
        <w:pStyle w:val="PargrafodaLista"/>
        <w:numPr>
          <w:ilvl w:val="2"/>
          <w:numId w:val="33"/>
        </w:numPr>
        <w:autoSpaceDN w:val="0"/>
        <w:spacing w:before="120" w:after="120" w:line="360" w:lineRule="auto"/>
        <w:contextualSpacing w:val="0"/>
        <w:jc w:val="both"/>
      </w:pPr>
      <w:r>
        <w:rPr>
          <w:rFonts w:cs="Arial"/>
          <w:shd w:val="clear" w:color="auto" w:fill="FFFFFF"/>
        </w:rPr>
        <w:t xml:space="preserve">Para </w:t>
      </w:r>
      <w:proofErr w:type="gramStart"/>
      <w:r>
        <w:rPr>
          <w:rFonts w:cs="Arial"/>
          <w:shd w:val="clear" w:color="auto" w:fill="FFFFFF"/>
        </w:rPr>
        <w:t>definição dos pesos relacionado</w:t>
      </w:r>
      <w:proofErr w:type="gramEnd"/>
      <w:r>
        <w:rPr>
          <w:rFonts w:cs="Arial"/>
          <w:shd w:val="clear" w:color="auto" w:fill="FFFFFF"/>
        </w:rPr>
        <w:t xml:space="preserve"> aos critérios específicos deve ser utilizada a “Tabela de Critérios Específicos” abaixo, sendo possível a ocorrência de enquadramento em mais de um critério específico para o mesmo certame.</w:t>
      </w:r>
    </w:p>
    <w:tbl>
      <w:tblPr>
        <w:tblW w:w="9161" w:type="dxa"/>
        <w:tblCellMar>
          <w:left w:w="10" w:type="dxa"/>
          <w:right w:w="10" w:type="dxa"/>
        </w:tblCellMar>
        <w:tblLook w:val="04A0" w:firstRow="1" w:lastRow="0" w:firstColumn="1" w:lastColumn="0" w:noHBand="0" w:noVBand="1"/>
      </w:tblPr>
      <w:tblGrid>
        <w:gridCol w:w="5977"/>
        <w:gridCol w:w="2546"/>
        <w:gridCol w:w="638"/>
      </w:tblGrid>
      <w:tr w:rsidR="00DF2D9A" w14:paraId="70F9C922" w14:textId="77777777" w:rsidTr="00DF2D9A">
        <w:trPr>
          <w:trHeight w:val="315"/>
        </w:trPr>
        <w:tc>
          <w:tcPr>
            <w:tcW w:w="5977" w:type="dxa"/>
            <w:tcBorders>
              <w:top w:val="single" w:sz="6" w:space="0" w:color="000000"/>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tcPr>
          <w:p w14:paraId="5DFB68F2" w14:textId="77777777" w:rsidR="00DF2D9A" w:rsidRDefault="00DF2D9A" w:rsidP="0052109A">
            <w:pPr>
              <w:spacing w:line="360" w:lineRule="auto"/>
              <w:rPr>
                <w:rFonts w:cs="Arial"/>
                <w:bCs/>
              </w:rPr>
            </w:pPr>
            <w:r>
              <w:rPr>
                <w:rFonts w:cs="Arial"/>
                <w:bCs/>
              </w:rPr>
              <w:t xml:space="preserve">Critérios Específicos </w:t>
            </w:r>
          </w:p>
        </w:tc>
        <w:tc>
          <w:tcPr>
            <w:tcW w:w="2546"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10F5F198" w14:textId="77777777" w:rsidR="00DF2D9A" w:rsidRDefault="00DF2D9A" w:rsidP="0052109A">
            <w:pPr>
              <w:spacing w:line="360" w:lineRule="auto"/>
              <w:rPr>
                <w:rFonts w:cs="Arial"/>
                <w:bCs/>
              </w:rPr>
            </w:pPr>
            <w:r>
              <w:rPr>
                <w:rFonts w:cs="Arial"/>
                <w:bCs/>
              </w:rPr>
              <w:t xml:space="preserve">Conduta Irregular </w:t>
            </w:r>
          </w:p>
        </w:tc>
        <w:tc>
          <w:tcPr>
            <w:tcW w:w="638"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46421A5A" w14:textId="77777777" w:rsidR="00DF2D9A" w:rsidRDefault="00DF2D9A" w:rsidP="0052109A">
            <w:pPr>
              <w:spacing w:line="360" w:lineRule="auto"/>
              <w:rPr>
                <w:rFonts w:cs="Arial"/>
                <w:bCs/>
              </w:rPr>
            </w:pPr>
            <w:r>
              <w:rPr>
                <w:rFonts w:cs="Arial"/>
                <w:bCs/>
              </w:rPr>
              <w:t>Peso</w:t>
            </w:r>
          </w:p>
        </w:tc>
      </w:tr>
      <w:tr w:rsidR="00DF2D9A" w14:paraId="3E96E07F" w14:textId="77777777" w:rsidTr="00DF2D9A">
        <w:trPr>
          <w:trHeight w:val="315"/>
        </w:trPr>
        <w:tc>
          <w:tcPr>
            <w:tcW w:w="597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39A60068" w14:textId="77777777" w:rsidR="00DF2D9A" w:rsidRDefault="00DF2D9A" w:rsidP="0052109A">
            <w:pPr>
              <w:spacing w:line="360" w:lineRule="auto"/>
              <w:rPr>
                <w:rFonts w:cs="Arial"/>
              </w:rPr>
            </w:pPr>
            <w:r>
              <w:rPr>
                <w:rFonts w:cs="Arial"/>
              </w:rPr>
              <w:t>Não entregar</w:t>
            </w:r>
            <w:proofErr w:type="gramStart"/>
            <w:r>
              <w:rPr>
                <w:rFonts w:cs="Arial"/>
              </w:rPr>
              <w:t xml:space="preserve">  </w:t>
            </w:r>
            <w:proofErr w:type="gramEnd"/>
            <w:r>
              <w:rPr>
                <w:rFonts w:cs="Arial"/>
              </w:rPr>
              <w:t>no prazo previsto</w:t>
            </w:r>
          </w:p>
        </w:tc>
        <w:tc>
          <w:tcPr>
            <w:tcW w:w="254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06A7491" w14:textId="77777777" w:rsidR="00DF2D9A" w:rsidRDefault="00DF2D9A" w:rsidP="0052109A">
            <w:pPr>
              <w:spacing w:line="360" w:lineRule="auto"/>
              <w:rPr>
                <w:rFonts w:cs="Arial"/>
              </w:rPr>
            </w:pPr>
            <w:r>
              <w:rPr>
                <w:rFonts w:cs="Arial"/>
              </w:rPr>
              <w:t>Atraso injustificado na execução do contrato</w:t>
            </w:r>
          </w:p>
        </w:tc>
        <w:tc>
          <w:tcPr>
            <w:tcW w:w="638"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F06AFE5" w14:textId="77777777" w:rsidR="00DF2D9A" w:rsidRDefault="00DF2D9A" w:rsidP="0052109A">
            <w:pPr>
              <w:spacing w:line="360" w:lineRule="auto"/>
              <w:rPr>
                <w:rFonts w:cs="Arial"/>
              </w:rPr>
            </w:pPr>
            <w:r>
              <w:rPr>
                <w:rFonts w:cs="Arial"/>
              </w:rPr>
              <w:t>"40"</w:t>
            </w:r>
          </w:p>
        </w:tc>
      </w:tr>
      <w:tr w:rsidR="00DF2D9A" w14:paraId="5129F92B" w14:textId="77777777" w:rsidTr="00DF2D9A">
        <w:trPr>
          <w:trHeight w:val="315"/>
        </w:trPr>
        <w:tc>
          <w:tcPr>
            <w:tcW w:w="597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3D2F4F2A" w14:textId="77777777" w:rsidR="00DF2D9A" w:rsidRDefault="00DF2D9A" w:rsidP="0052109A">
            <w:pPr>
              <w:spacing w:line="360" w:lineRule="auto"/>
              <w:rPr>
                <w:rFonts w:cs="Arial"/>
              </w:rPr>
            </w:pPr>
            <w:r>
              <w:rPr>
                <w:rFonts w:cs="Arial"/>
              </w:rPr>
              <w:t>Deixar de apresentar a nota fiscal juntamente aos documentos exigidos no edital e termo de referência no prazo estipulado</w:t>
            </w:r>
          </w:p>
        </w:tc>
        <w:tc>
          <w:tcPr>
            <w:tcW w:w="254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AFCCEBB" w14:textId="77777777" w:rsidR="00DF2D9A" w:rsidRDefault="00DF2D9A" w:rsidP="0052109A">
            <w:pPr>
              <w:spacing w:line="360" w:lineRule="auto"/>
              <w:rPr>
                <w:rFonts w:cs="Arial"/>
              </w:rPr>
            </w:pPr>
            <w:r>
              <w:rPr>
                <w:rFonts w:cs="Arial"/>
              </w:rPr>
              <w:t>Inexecução total ou parcial do contrato</w:t>
            </w:r>
          </w:p>
        </w:tc>
        <w:tc>
          <w:tcPr>
            <w:tcW w:w="638"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F93B8EC" w14:textId="77777777" w:rsidR="00DF2D9A" w:rsidRDefault="00DF2D9A" w:rsidP="0052109A">
            <w:pPr>
              <w:spacing w:line="360" w:lineRule="auto"/>
              <w:rPr>
                <w:rFonts w:cs="Arial"/>
              </w:rPr>
            </w:pPr>
            <w:r>
              <w:rPr>
                <w:rFonts w:cs="Arial"/>
              </w:rPr>
              <w:t>"30"</w:t>
            </w:r>
          </w:p>
        </w:tc>
      </w:tr>
      <w:tr w:rsidR="00DF2D9A" w14:paraId="15F39F62" w14:textId="77777777" w:rsidTr="00DF2D9A">
        <w:trPr>
          <w:trHeight w:val="315"/>
        </w:trPr>
        <w:tc>
          <w:tcPr>
            <w:tcW w:w="597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5248D2BE" w14:textId="77777777" w:rsidR="00DF2D9A" w:rsidRDefault="00DF2D9A" w:rsidP="0052109A">
            <w:pPr>
              <w:spacing w:line="360" w:lineRule="auto"/>
              <w:rPr>
                <w:rFonts w:cs="Arial"/>
              </w:rPr>
            </w:pPr>
            <w:r>
              <w:rPr>
                <w:rFonts w:cs="Arial"/>
              </w:rPr>
              <w:t>Não realizar a substituição/troca de materiais e/ou equipamentos nos prazos estipulados.</w:t>
            </w:r>
          </w:p>
        </w:tc>
        <w:tc>
          <w:tcPr>
            <w:tcW w:w="254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EC9A0FC" w14:textId="77777777" w:rsidR="00DF2D9A" w:rsidRDefault="00DF2D9A" w:rsidP="0052109A">
            <w:pPr>
              <w:spacing w:line="360" w:lineRule="auto"/>
              <w:rPr>
                <w:rFonts w:cs="Arial"/>
              </w:rPr>
            </w:pPr>
            <w:r>
              <w:rPr>
                <w:rFonts w:cs="Arial"/>
              </w:rPr>
              <w:t>Inexecução total ou parcial do contrato</w:t>
            </w:r>
          </w:p>
        </w:tc>
        <w:tc>
          <w:tcPr>
            <w:tcW w:w="638"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831B4D9" w14:textId="77777777" w:rsidR="00DF2D9A" w:rsidRDefault="00DF2D9A" w:rsidP="0052109A">
            <w:pPr>
              <w:spacing w:line="360" w:lineRule="auto"/>
              <w:rPr>
                <w:rFonts w:cs="Arial"/>
              </w:rPr>
            </w:pPr>
            <w:r>
              <w:rPr>
                <w:rFonts w:cs="Arial"/>
              </w:rPr>
              <w:t>"20"</w:t>
            </w:r>
          </w:p>
        </w:tc>
      </w:tr>
      <w:tr w:rsidR="00DF2D9A" w14:paraId="393D3253" w14:textId="77777777" w:rsidTr="00DF2D9A">
        <w:trPr>
          <w:trHeight w:val="315"/>
        </w:trPr>
        <w:tc>
          <w:tcPr>
            <w:tcW w:w="597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3E362F12" w14:textId="77777777" w:rsidR="00DF2D9A" w:rsidRDefault="00DF2D9A" w:rsidP="0052109A">
            <w:pPr>
              <w:spacing w:line="360" w:lineRule="auto"/>
              <w:rPr>
                <w:rFonts w:cs="Arial"/>
              </w:rPr>
            </w:pPr>
            <w:r>
              <w:rPr>
                <w:rFonts w:cs="Arial"/>
              </w:rPr>
              <w:t xml:space="preserve">Reincidência de qualquer das ocorrências anteriores no prazo de </w:t>
            </w:r>
            <w:proofErr w:type="gramStart"/>
            <w:r>
              <w:rPr>
                <w:rFonts w:cs="Arial"/>
              </w:rPr>
              <w:t>3</w:t>
            </w:r>
            <w:proofErr w:type="gramEnd"/>
            <w:r>
              <w:rPr>
                <w:rFonts w:cs="Arial"/>
              </w:rPr>
              <w:t>(três) meses</w:t>
            </w:r>
          </w:p>
        </w:tc>
        <w:tc>
          <w:tcPr>
            <w:tcW w:w="254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FB88F6B" w14:textId="77777777" w:rsidR="00DF2D9A" w:rsidRDefault="00DF2D9A" w:rsidP="0052109A">
            <w:pPr>
              <w:spacing w:line="360" w:lineRule="auto"/>
              <w:rPr>
                <w:rFonts w:cs="Arial"/>
              </w:rPr>
            </w:pPr>
            <w:r>
              <w:rPr>
                <w:rFonts w:cs="Arial"/>
              </w:rPr>
              <w:t>Inexecução total ou parcial do contrato</w:t>
            </w:r>
          </w:p>
        </w:tc>
        <w:tc>
          <w:tcPr>
            <w:tcW w:w="638"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662D975" w14:textId="77777777" w:rsidR="00DF2D9A" w:rsidRDefault="00DF2D9A" w:rsidP="0052109A">
            <w:pPr>
              <w:spacing w:line="360" w:lineRule="auto"/>
              <w:rPr>
                <w:rFonts w:cs="Arial"/>
              </w:rPr>
            </w:pPr>
            <w:r>
              <w:rPr>
                <w:rFonts w:cs="Arial"/>
              </w:rPr>
              <w:t>"40"</w:t>
            </w:r>
          </w:p>
        </w:tc>
      </w:tr>
      <w:tr w:rsidR="00DF2D9A" w14:paraId="177A87D2" w14:textId="77777777" w:rsidTr="00DF2D9A">
        <w:trPr>
          <w:trHeight w:val="315"/>
        </w:trPr>
        <w:tc>
          <w:tcPr>
            <w:tcW w:w="5977" w:type="dxa"/>
            <w:tcBorders>
              <w:top w:val="single" w:sz="6" w:space="0" w:color="CCCCCC"/>
              <w:left w:val="single" w:sz="6" w:space="0" w:color="000000"/>
              <w:bottom w:val="single" w:sz="6" w:space="0" w:color="000000"/>
              <w:right w:val="single" w:sz="6" w:space="0" w:color="CCCCCC"/>
            </w:tcBorders>
            <w:shd w:val="clear" w:color="auto" w:fill="auto"/>
            <w:tcMar>
              <w:top w:w="30" w:type="dxa"/>
              <w:left w:w="45" w:type="dxa"/>
              <w:bottom w:w="30" w:type="dxa"/>
              <w:right w:w="45" w:type="dxa"/>
            </w:tcMar>
            <w:vAlign w:val="center"/>
          </w:tcPr>
          <w:p w14:paraId="7BC0654D" w14:textId="77777777" w:rsidR="00DF2D9A" w:rsidRDefault="00DF2D9A" w:rsidP="0052109A">
            <w:pPr>
              <w:spacing w:line="360" w:lineRule="auto"/>
              <w:rPr>
                <w:rFonts w:cs="Arial"/>
              </w:rPr>
            </w:pPr>
            <w:r>
              <w:rPr>
                <w:rFonts w:cs="Arial"/>
              </w:rPr>
              <w:t>Não manter a habilitação prevista no edital</w:t>
            </w:r>
          </w:p>
        </w:tc>
        <w:tc>
          <w:tcPr>
            <w:tcW w:w="2546" w:type="dxa"/>
            <w:tcBorders>
              <w:top w:val="single" w:sz="6" w:space="0" w:color="CCCCCC"/>
              <w:left w:val="single" w:sz="6" w:space="0" w:color="CCCCCC"/>
              <w:bottom w:val="single" w:sz="6" w:space="0" w:color="000000"/>
              <w:right w:val="single" w:sz="6" w:space="0" w:color="CCCCCC"/>
            </w:tcBorders>
            <w:shd w:val="clear" w:color="auto" w:fill="auto"/>
            <w:tcMar>
              <w:top w:w="30" w:type="dxa"/>
              <w:left w:w="45" w:type="dxa"/>
              <w:bottom w:w="30" w:type="dxa"/>
              <w:right w:w="45" w:type="dxa"/>
            </w:tcMar>
            <w:vAlign w:val="bottom"/>
          </w:tcPr>
          <w:p w14:paraId="1EFB424C" w14:textId="77777777" w:rsidR="00DF2D9A" w:rsidRDefault="00DF2D9A" w:rsidP="0052109A">
            <w:pPr>
              <w:spacing w:line="360" w:lineRule="auto"/>
              <w:rPr>
                <w:rFonts w:cs="Arial"/>
              </w:rPr>
            </w:pPr>
            <w:r>
              <w:rPr>
                <w:rFonts w:cs="Arial"/>
              </w:rPr>
              <w:t>Inexecução total ou parcial do contrato</w:t>
            </w:r>
          </w:p>
        </w:tc>
        <w:tc>
          <w:tcPr>
            <w:tcW w:w="638"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282B12BC" w14:textId="77777777" w:rsidR="00DF2D9A" w:rsidRDefault="00DF2D9A" w:rsidP="0052109A">
            <w:pPr>
              <w:spacing w:line="360" w:lineRule="auto"/>
              <w:rPr>
                <w:rFonts w:cs="Arial"/>
              </w:rPr>
            </w:pPr>
            <w:r>
              <w:rPr>
                <w:rFonts w:cs="Arial"/>
              </w:rPr>
              <w:t>"19"</w:t>
            </w:r>
          </w:p>
        </w:tc>
      </w:tr>
    </w:tbl>
    <w:p w14:paraId="52B94EBE" w14:textId="77777777" w:rsidR="00DF2D9A" w:rsidRDefault="00DF2D9A" w:rsidP="0052109A">
      <w:pPr>
        <w:spacing w:before="120" w:after="120" w:line="360" w:lineRule="auto"/>
        <w:ind w:left="425"/>
        <w:jc w:val="both"/>
        <w:rPr>
          <w:rFonts w:cs="Arial"/>
        </w:rPr>
      </w:pPr>
    </w:p>
    <w:p w14:paraId="2A0EA57E" w14:textId="77777777" w:rsidR="00DF2D9A" w:rsidRDefault="00DF2D9A" w:rsidP="0052109A">
      <w:pPr>
        <w:pStyle w:val="PargrafodaLista"/>
        <w:numPr>
          <w:ilvl w:val="1"/>
          <w:numId w:val="33"/>
        </w:numPr>
        <w:autoSpaceDN w:val="0"/>
        <w:spacing w:before="120" w:after="120" w:line="360" w:lineRule="auto"/>
        <w:contextualSpacing w:val="0"/>
        <w:jc w:val="both"/>
        <w:rPr>
          <w:rFonts w:cs="Arial"/>
        </w:rPr>
      </w:pPr>
      <w:r>
        <w:rPr>
          <w:rFonts w:cs="Arial"/>
        </w:rPr>
        <w:lastRenderedPageBreak/>
        <w:t>Procedimentos para realização dos cálculos:</w:t>
      </w:r>
    </w:p>
    <w:p w14:paraId="0EEF9DC8" w14:textId="77777777" w:rsidR="00DF2D9A" w:rsidRDefault="00DF2D9A" w:rsidP="0052109A">
      <w:pPr>
        <w:pStyle w:val="PargrafodaLista"/>
        <w:numPr>
          <w:ilvl w:val="2"/>
          <w:numId w:val="33"/>
        </w:numPr>
        <w:autoSpaceDN w:val="0"/>
        <w:spacing w:before="120" w:after="120" w:line="360" w:lineRule="auto"/>
        <w:contextualSpacing w:val="0"/>
        <w:jc w:val="both"/>
      </w:pPr>
      <w:r>
        <w:rPr>
          <w:rFonts w:cs="Arial"/>
          <w:shd w:val="clear" w:color="auto" w:fill="FFFFFF"/>
        </w:rPr>
        <w:t>O responsável pela elaboração dos cálculos de dosimetria de sanção deverá, com base na documentação do certame, calcular os pesos relacionados a cada um dos critérios gerais e específicos relacionados nesta metodologia.</w:t>
      </w:r>
    </w:p>
    <w:p w14:paraId="1984AE51" w14:textId="77777777" w:rsidR="00DF2D9A" w:rsidRDefault="00DF2D9A" w:rsidP="0052109A">
      <w:pPr>
        <w:pStyle w:val="PargrafodaLista"/>
        <w:numPr>
          <w:ilvl w:val="2"/>
          <w:numId w:val="33"/>
        </w:numPr>
        <w:autoSpaceDN w:val="0"/>
        <w:spacing w:before="120" w:after="120" w:line="360" w:lineRule="auto"/>
        <w:contextualSpacing w:val="0"/>
        <w:jc w:val="both"/>
      </w:pPr>
      <w:r>
        <w:rPr>
          <w:rFonts w:cs="Arial"/>
          <w:shd w:val="clear" w:color="auto" w:fill="FFFFFF"/>
        </w:rPr>
        <w:t>Após a definição dos pesos para cada critério, deverá ser realizado o somatório de todos os pesos e aplicados a “Tabela de Correspondência- Peso x Sanções”, obtendo-se o percentual de multa e o prazo para impedimento de licitar e contratar com a Administração.</w:t>
      </w:r>
    </w:p>
    <w:tbl>
      <w:tblPr>
        <w:tblW w:w="7295" w:type="dxa"/>
        <w:tblCellMar>
          <w:left w:w="10" w:type="dxa"/>
          <w:right w:w="10" w:type="dxa"/>
        </w:tblCellMar>
        <w:tblLook w:val="04A0" w:firstRow="1" w:lastRow="0" w:firstColumn="1" w:lastColumn="0" w:noHBand="0" w:noVBand="1"/>
      </w:tblPr>
      <w:tblGrid>
        <w:gridCol w:w="1816"/>
        <w:gridCol w:w="3154"/>
        <w:gridCol w:w="2325"/>
      </w:tblGrid>
      <w:tr w:rsidR="00DF2D9A" w14:paraId="64A04EF3" w14:textId="77777777" w:rsidTr="00DF2D9A">
        <w:trPr>
          <w:trHeight w:val="315"/>
        </w:trPr>
        <w:tc>
          <w:tcPr>
            <w:tcW w:w="1816" w:type="dxa"/>
            <w:tcBorders>
              <w:top w:val="single" w:sz="6" w:space="0" w:color="000000"/>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tcPr>
          <w:p w14:paraId="122016CC" w14:textId="77777777" w:rsidR="00DF2D9A" w:rsidRDefault="00DF2D9A" w:rsidP="0052109A">
            <w:pPr>
              <w:spacing w:line="360" w:lineRule="auto"/>
              <w:rPr>
                <w:rFonts w:cs="Arial"/>
                <w:bCs/>
              </w:rPr>
            </w:pPr>
            <w:r>
              <w:rPr>
                <w:rFonts w:cs="Arial"/>
                <w:bCs/>
              </w:rPr>
              <w:t>Graduação (peso)</w:t>
            </w:r>
          </w:p>
        </w:tc>
        <w:tc>
          <w:tcPr>
            <w:tcW w:w="3154"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74173A84" w14:textId="77777777" w:rsidR="00DF2D9A" w:rsidRDefault="00DF2D9A" w:rsidP="0052109A">
            <w:pPr>
              <w:spacing w:line="360" w:lineRule="auto"/>
              <w:rPr>
                <w:rFonts w:cs="Arial"/>
                <w:bCs/>
              </w:rPr>
            </w:pPr>
            <w:r>
              <w:rPr>
                <w:rFonts w:cs="Arial"/>
                <w:bCs/>
              </w:rPr>
              <w:t>Multa (%)</w:t>
            </w:r>
          </w:p>
        </w:tc>
        <w:tc>
          <w:tcPr>
            <w:tcW w:w="2325"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3A2CD2D0" w14:textId="77777777" w:rsidR="00DF2D9A" w:rsidRDefault="00DF2D9A" w:rsidP="0052109A">
            <w:pPr>
              <w:spacing w:line="360" w:lineRule="auto"/>
              <w:rPr>
                <w:rFonts w:cs="Arial"/>
                <w:bCs/>
              </w:rPr>
            </w:pPr>
            <w:r>
              <w:rPr>
                <w:rFonts w:cs="Arial"/>
                <w:bCs/>
              </w:rPr>
              <w:t>Impedimentos (meses)</w:t>
            </w:r>
          </w:p>
        </w:tc>
      </w:tr>
      <w:tr w:rsidR="00DF2D9A" w14:paraId="67C56671"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7501B4DD" w14:textId="77777777" w:rsidR="00DF2D9A" w:rsidRDefault="00DF2D9A" w:rsidP="0052109A">
            <w:pPr>
              <w:spacing w:line="360" w:lineRule="auto"/>
              <w:rPr>
                <w:rFonts w:cs="Arial"/>
              </w:rPr>
            </w:pPr>
            <w:r>
              <w:rPr>
                <w:rFonts w:cs="Arial"/>
              </w:rPr>
              <w:t>-10 a 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D847466" w14:textId="77777777" w:rsidR="00DF2D9A" w:rsidRDefault="00DF2D9A" w:rsidP="0052109A">
            <w:pPr>
              <w:spacing w:line="360" w:lineRule="auto"/>
              <w:rPr>
                <w:rFonts w:cs="Arial"/>
              </w:rPr>
            </w:pPr>
            <w:r>
              <w:rPr>
                <w:rFonts w:cs="Arial"/>
              </w:rPr>
              <w:t>1/10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D725F78" w14:textId="77777777" w:rsidR="00DF2D9A" w:rsidRDefault="00DF2D9A" w:rsidP="0052109A">
            <w:pPr>
              <w:spacing w:line="360" w:lineRule="auto"/>
              <w:jc w:val="right"/>
              <w:rPr>
                <w:rFonts w:cs="Arial"/>
              </w:rPr>
            </w:pPr>
            <w:r>
              <w:rPr>
                <w:rFonts w:cs="Arial"/>
              </w:rPr>
              <w:t>0,5</w:t>
            </w:r>
          </w:p>
        </w:tc>
      </w:tr>
      <w:tr w:rsidR="00DF2D9A" w14:paraId="43E37C52"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AF7F3D1" w14:textId="77777777" w:rsidR="00DF2D9A" w:rsidRDefault="00DF2D9A" w:rsidP="0052109A">
            <w:pPr>
              <w:spacing w:line="360" w:lineRule="auto"/>
              <w:rPr>
                <w:rFonts w:cs="Arial"/>
              </w:rPr>
            </w:pPr>
            <w:r>
              <w:rPr>
                <w:rFonts w:cs="Arial"/>
              </w:rPr>
              <w:t>6 a 11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5514895" w14:textId="77777777" w:rsidR="00DF2D9A" w:rsidRDefault="00DF2D9A" w:rsidP="0052109A">
            <w:pPr>
              <w:spacing w:line="360" w:lineRule="auto"/>
              <w:rPr>
                <w:rFonts w:cs="Arial"/>
              </w:rPr>
            </w:pPr>
            <w:r>
              <w:rPr>
                <w:rFonts w:cs="Arial"/>
              </w:rPr>
              <w:t>2/10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A5A43B0" w14:textId="77777777" w:rsidR="00DF2D9A" w:rsidRDefault="00DF2D9A" w:rsidP="0052109A">
            <w:pPr>
              <w:spacing w:line="360" w:lineRule="auto"/>
              <w:jc w:val="right"/>
              <w:rPr>
                <w:rFonts w:cs="Arial"/>
              </w:rPr>
            </w:pPr>
            <w:proofErr w:type="gramStart"/>
            <w:r>
              <w:rPr>
                <w:rFonts w:cs="Arial"/>
              </w:rPr>
              <w:t>1</w:t>
            </w:r>
            <w:proofErr w:type="gramEnd"/>
          </w:p>
        </w:tc>
      </w:tr>
      <w:tr w:rsidR="00DF2D9A" w14:paraId="2F37E681"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9253746" w14:textId="77777777" w:rsidR="00DF2D9A" w:rsidRDefault="00DF2D9A" w:rsidP="0052109A">
            <w:pPr>
              <w:spacing w:line="360" w:lineRule="auto"/>
              <w:rPr>
                <w:rFonts w:cs="Arial"/>
              </w:rPr>
            </w:pPr>
            <w:r>
              <w:rPr>
                <w:rFonts w:cs="Arial"/>
              </w:rPr>
              <w:t>11 a 16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3C637F7" w14:textId="77777777" w:rsidR="00DF2D9A" w:rsidRDefault="00DF2D9A" w:rsidP="0052109A">
            <w:pPr>
              <w:spacing w:line="360" w:lineRule="auto"/>
              <w:rPr>
                <w:rFonts w:cs="Arial"/>
              </w:rPr>
            </w:pPr>
            <w:r>
              <w:rPr>
                <w:rFonts w:cs="Arial"/>
              </w:rPr>
              <w:t>3/10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65E0022" w14:textId="77777777" w:rsidR="00DF2D9A" w:rsidRDefault="00DF2D9A" w:rsidP="0052109A">
            <w:pPr>
              <w:spacing w:line="360" w:lineRule="auto"/>
              <w:jc w:val="right"/>
              <w:rPr>
                <w:rFonts w:cs="Arial"/>
              </w:rPr>
            </w:pPr>
            <w:r>
              <w:rPr>
                <w:rFonts w:cs="Arial"/>
              </w:rPr>
              <w:t>1,5</w:t>
            </w:r>
          </w:p>
        </w:tc>
      </w:tr>
      <w:tr w:rsidR="00DF2D9A" w14:paraId="1C0F8224"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E92A7A7" w14:textId="77777777" w:rsidR="00DF2D9A" w:rsidRDefault="00DF2D9A" w:rsidP="0052109A">
            <w:pPr>
              <w:spacing w:line="360" w:lineRule="auto"/>
              <w:rPr>
                <w:rFonts w:cs="Arial"/>
              </w:rPr>
            </w:pPr>
            <w:r>
              <w:rPr>
                <w:rFonts w:cs="Arial"/>
              </w:rPr>
              <w:t>16 a 21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B365B68" w14:textId="77777777" w:rsidR="00DF2D9A" w:rsidRDefault="00DF2D9A" w:rsidP="0052109A">
            <w:pPr>
              <w:spacing w:line="360" w:lineRule="auto"/>
              <w:rPr>
                <w:rFonts w:cs="Arial"/>
              </w:rPr>
            </w:pPr>
            <w:r>
              <w:rPr>
                <w:rFonts w:cs="Arial"/>
              </w:rPr>
              <w:t>4/10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F5D5EED" w14:textId="77777777" w:rsidR="00DF2D9A" w:rsidRDefault="00DF2D9A" w:rsidP="0052109A">
            <w:pPr>
              <w:spacing w:line="360" w:lineRule="auto"/>
              <w:jc w:val="right"/>
              <w:rPr>
                <w:rFonts w:cs="Arial"/>
              </w:rPr>
            </w:pPr>
            <w:proofErr w:type="gramStart"/>
            <w:r>
              <w:rPr>
                <w:rFonts w:cs="Arial"/>
              </w:rPr>
              <w:t>2</w:t>
            </w:r>
            <w:proofErr w:type="gramEnd"/>
          </w:p>
        </w:tc>
      </w:tr>
      <w:tr w:rsidR="00DF2D9A" w14:paraId="1E0064C8"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A0062F7" w14:textId="77777777" w:rsidR="00DF2D9A" w:rsidRDefault="00DF2D9A" w:rsidP="0052109A">
            <w:pPr>
              <w:spacing w:line="360" w:lineRule="auto"/>
              <w:rPr>
                <w:rFonts w:cs="Arial"/>
              </w:rPr>
            </w:pPr>
            <w:r>
              <w:rPr>
                <w:rFonts w:cs="Arial"/>
              </w:rPr>
              <w:lastRenderedPageBreak/>
              <w:t>21 a 26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BE166F0" w14:textId="77777777" w:rsidR="00DF2D9A" w:rsidRDefault="00DF2D9A" w:rsidP="0052109A">
            <w:pPr>
              <w:spacing w:line="360" w:lineRule="auto"/>
              <w:rPr>
                <w:rFonts w:cs="Arial"/>
              </w:rPr>
            </w:pPr>
            <w:r>
              <w:rPr>
                <w:rFonts w:cs="Arial"/>
              </w:rPr>
              <w:t>5/10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136CA6C" w14:textId="77777777" w:rsidR="00DF2D9A" w:rsidRDefault="00DF2D9A" w:rsidP="0052109A">
            <w:pPr>
              <w:spacing w:line="360" w:lineRule="auto"/>
              <w:jc w:val="right"/>
              <w:rPr>
                <w:rFonts w:cs="Arial"/>
              </w:rPr>
            </w:pPr>
            <w:r>
              <w:rPr>
                <w:rFonts w:cs="Arial"/>
              </w:rPr>
              <w:t>2,5</w:t>
            </w:r>
          </w:p>
        </w:tc>
      </w:tr>
      <w:tr w:rsidR="00DF2D9A" w14:paraId="50D9B337"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0271471" w14:textId="77777777" w:rsidR="00DF2D9A" w:rsidRDefault="00DF2D9A" w:rsidP="0052109A">
            <w:pPr>
              <w:spacing w:line="360" w:lineRule="auto"/>
              <w:rPr>
                <w:rFonts w:cs="Arial"/>
              </w:rPr>
            </w:pPr>
            <w:r>
              <w:rPr>
                <w:rFonts w:cs="Arial"/>
              </w:rPr>
              <w:t>26 a 31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647E6FA" w14:textId="77777777" w:rsidR="00DF2D9A" w:rsidRDefault="00DF2D9A" w:rsidP="0052109A">
            <w:pPr>
              <w:spacing w:line="360" w:lineRule="auto"/>
              <w:rPr>
                <w:rFonts w:cs="Arial"/>
              </w:rPr>
            </w:pPr>
            <w:r>
              <w:rPr>
                <w:rFonts w:cs="Arial"/>
              </w:rPr>
              <w:t>6/10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4F74D9F0" w14:textId="77777777" w:rsidR="00DF2D9A" w:rsidRDefault="00DF2D9A" w:rsidP="0052109A">
            <w:pPr>
              <w:spacing w:line="360" w:lineRule="auto"/>
              <w:jc w:val="right"/>
              <w:rPr>
                <w:rFonts w:cs="Arial"/>
              </w:rPr>
            </w:pPr>
            <w:proofErr w:type="gramStart"/>
            <w:r>
              <w:rPr>
                <w:rFonts w:cs="Arial"/>
              </w:rPr>
              <w:t>3</w:t>
            </w:r>
            <w:proofErr w:type="gramEnd"/>
          </w:p>
        </w:tc>
      </w:tr>
      <w:tr w:rsidR="00DF2D9A" w14:paraId="2EC5BC5B"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ABD1574" w14:textId="77777777" w:rsidR="00DF2D9A" w:rsidRDefault="00DF2D9A" w:rsidP="0052109A">
            <w:pPr>
              <w:spacing w:line="360" w:lineRule="auto"/>
              <w:rPr>
                <w:rFonts w:cs="Arial"/>
              </w:rPr>
            </w:pPr>
            <w:r>
              <w:rPr>
                <w:rFonts w:cs="Arial"/>
              </w:rPr>
              <w:t>31 a 36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2ECE020" w14:textId="77777777" w:rsidR="00DF2D9A" w:rsidRDefault="00DF2D9A" w:rsidP="0052109A">
            <w:pPr>
              <w:spacing w:line="360" w:lineRule="auto"/>
              <w:rPr>
                <w:rFonts w:cs="Arial"/>
              </w:rPr>
            </w:pPr>
            <w:r>
              <w:rPr>
                <w:rFonts w:cs="Arial"/>
              </w:rPr>
              <w:t>7/10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645F156C" w14:textId="77777777" w:rsidR="00DF2D9A" w:rsidRDefault="00DF2D9A" w:rsidP="0052109A">
            <w:pPr>
              <w:spacing w:line="360" w:lineRule="auto"/>
              <w:jc w:val="right"/>
              <w:rPr>
                <w:rFonts w:cs="Arial"/>
              </w:rPr>
            </w:pPr>
            <w:r>
              <w:rPr>
                <w:rFonts w:cs="Arial"/>
              </w:rPr>
              <w:t>3,5</w:t>
            </w:r>
          </w:p>
        </w:tc>
      </w:tr>
      <w:tr w:rsidR="00DF2D9A" w14:paraId="3C51F31E"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72D7CD04" w14:textId="77777777" w:rsidR="00DF2D9A" w:rsidRDefault="00DF2D9A" w:rsidP="0052109A">
            <w:pPr>
              <w:spacing w:line="360" w:lineRule="auto"/>
              <w:rPr>
                <w:rFonts w:cs="Arial"/>
              </w:rPr>
            </w:pPr>
            <w:r>
              <w:rPr>
                <w:rFonts w:cs="Arial"/>
              </w:rPr>
              <w:t>36 a 41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BE10A1D" w14:textId="77777777" w:rsidR="00DF2D9A" w:rsidRDefault="00DF2D9A" w:rsidP="0052109A">
            <w:pPr>
              <w:spacing w:line="360" w:lineRule="auto"/>
              <w:rPr>
                <w:rFonts w:cs="Arial"/>
              </w:rPr>
            </w:pPr>
            <w:r>
              <w:rPr>
                <w:rFonts w:cs="Arial"/>
              </w:rPr>
              <w:t>8/10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634DD785" w14:textId="77777777" w:rsidR="00DF2D9A" w:rsidRDefault="00DF2D9A" w:rsidP="0052109A">
            <w:pPr>
              <w:spacing w:line="360" w:lineRule="auto"/>
              <w:jc w:val="right"/>
              <w:rPr>
                <w:rFonts w:cs="Arial"/>
              </w:rPr>
            </w:pPr>
            <w:proofErr w:type="gramStart"/>
            <w:r>
              <w:rPr>
                <w:rFonts w:cs="Arial"/>
              </w:rPr>
              <w:t>4</w:t>
            </w:r>
            <w:proofErr w:type="gramEnd"/>
          </w:p>
        </w:tc>
      </w:tr>
      <w:tr w:rsidR="00DF2D9A" w14:paraId="0E670BF4"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EE88BA8" w14:textId="77777777" w:rsidR="00DF2D9A" w:rsidRDefault="00DF2D9A" w:rsidP="0052109A">
            <w:pPr>
              <w:spacing w:line="360" w:lineRule="auto"/>
              <w:rPr>
                <w:rFonts w:cs="Arial"/>
              </w:rPr>
            </w:pPr>
            <w:r>
              <w:rPr>
                <w:rFonts w:cs="Arial"/>
              </w:rPr>
              <w:t>41 a 46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A4289FE" w14:textId="77777777" w:rsidR="00DF2D9A" w:rsidRDefault="00DF2D9A" w:rsidP="0052109A">
            <w:pPr>
              <w:spacing w:line="360" w:lineRule="auto"/>
              <w:rPr>
                <w:rFonts w:cs="Arial"/>
              </w:rPr>
            </w:pPr>
            <w:r>
              <w:rPr>
                <w:rFonts w:cs="Arial"/>
              </w:rPr>
              <w:t>9/10 do valor máximo da multa</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5B4A692" w14:textId="77777777" w:rsidR="00DF2D9A" w:rsidRDefault="00DF2D9A" w:rsidP="0052109A">
            <w:pPr>
              <w:spacing w:line="360" w:lineRule="auto"/>
              <w:jc w:val="right"/>
              <w:rPr>
                <w:rFonts w:cs="Arial"/>
              </w:rPr>
            </w:pPr>
            <w:r>
              <w:rPr>
                <w:rFonts w:cs="Arial"/>
              </w:rPr>
              <w:t>4,5</w:t>
            </w:r>
          </w:p>
        </w:tc>
      </w:tr>
      <w:tr w:rsidR="00DF2D9A" w14:paraId="0B679386"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2424C1C" w14:textId="77777777" w:rsidR="00DF2D9A" w:rsidRDefault="00DF2D9A" w:rsidP="0052109A">
            <w:pPr>
              <w:spacing w:line="360" w:lineRule="auto"/>
              <w:rPr>
                <w:rFonts w:cs="Arial"/>
              </w:rPr>
            </w:pPr>
            <w:r>
              <w:rPr>
                <w:rFonts w:cs="Arial"/>
              </w:rPr>
              <w:t>46 a 51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46E980D"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1CC0850" w14:textId="77777777" w:rsidR="00DF2D9A" w:rsidRDefault="00DF2D9A" w:rsidP="0052109A">
            <w:pPr>
              <w:spacing w:line="360" w:lineRule="auto"/>
              <w:jc w:val="right"/>
              <w:rPr>
                <w:rFonts w:cs="Arial"/>
              </w:rPr>
            </w:pPr>
            <w:proofErr w:type="gramStart"/>
            <w:r>
              <w:rPr>
                <w:rFonts w:cs="Arial"/>
              </w:rPr>
              <w:t>5</w:t>
            </w:r>
            <w:proofErr w:type="gramEnd"/>
          </w:p>
        </w:tc>
      </w:tr>
      <w:tr w:rsidR="00DF2D9A" w14:paraId="59178ADB"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F932079" w14:textId="77777777" w:rsidR="00DF2D9A" w:rsidRDefault="00DF2D9A" w:rsidP="0052109A">
            <w:pPr>
              <w:spacing w:line="360" w:lineRule="auto"/>
              <w:rPr>
                <w:rFonts w:cs="Arial"/>
              </w:rPr>
            </w:pPr>
            <w:r>
              <w:rPr>
                <w:rFonts w:cs="Arial"/>
              </w:rPr>
              <w:t>51 a 56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A51938B"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6962508" w14:textId="77777777" w:rsidR="00DF2D9A" w:rsidRDefault="00DF2D9A" w:rsidP="0052109A">
            <w:pPr>
              <w:spacing w:line="360" w:lineRule="auto"/>
              <w:jc w:val="right"/>
              <w:rPr>
                <w:rFonts w:cs="Arial"/>
              </w:rPr>
            </w:pPr>
            <w:proofErr w:type="gramStart"/>
            <w:r>
              <w:rPr>
                <w:rFonts w:cs="Arial"/>
              </w:rPr>
              <w:t>6</w:t>
            </w:r>
            <w:proofErr w:type="gramEnd"/>
          </w:p>
        </w:tc>
      </w:tr>
      <w:tr w:rsidR="00DF2D9A" w14:paraId="576D0A34"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7736E36C" w14:textId="77777777" w:rsidR="00DF2D9A" w:rsidRDefault="00DF2D9A" w:rsidP="0052109A">
            <w:pPr>
              <w:spacing w:line="360" w:lineRule="auto"/>
              <w:rPr>
                <w:rFonts w:cs="Arial"/>
              </w:rPr>
            </w:pPr>
            <w:r>
              <w:rPr>
                <w:rFonts w:cs="Arial"/>
              </w:rPr>
              <w:t>56 a 61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FBFADB5"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4777BBD1" w14:textId="77777777" w:rsidR="00DF2D9A" w:rsidRDefault="00DF2D9A" w:rsidP="0052109A">
            <w:pPr>
              <w:spacing w:line="360" w:lineRule="auto"/>
              <w:jc w:val="right"/>
              <w:rPr>
                <w:rFonts w:cs="Arial"/>
              </w:rPr>
            </w:pPr>
            <w:proofErr w:type="gramStart"/>
            <w:r>
              <w:rPr>
                <w:rFonts w:cs="Arial"/>
              </w:rPr>
              <w:t>7</w:t>
            </w:r>
            <w:proofErr w:type="gramEnd"/>
          </w:p>
        </w:tc>
      </w:tr>
      <w:tr w:rsidR="00DF2D9A" w14:paraId="47D2182A"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D2D5F76" w14:textId="77777777" w:rsidR="00DF2D9A" w:rsidRDefault="00DF2D9A" w:rsidP="0052109A">
            <w:pPr>
              <w:spacing w:line="360" w:lineRule="auto"/>
              <w:rPr>
                <w:rFonts w:cs="Arial"/>
              </w:rPr>
            </w:pPr>
            <w:r>
              <w:rPr>
                <w:rFonts w:cs="Arial"/>
              </w:rPr>
              <w:t>61 a 66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0B3DAEE"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EE2A49E" w14:textId="77777777" w:rsidR="00DF2D9A" w:rsidRDefault="00DF2D9A" w:rsidP="0052109A">
            <w:pPr>
              <w:spacing w:line="360" w:lineRule="auto"/>
              <w:jc w:val="right"/>
              <w:rPr>
                <w:rFonts w:cs="Arial"/>
              </w:rPr>
            </w:pPr>
            <w:proofErr w:type="gramStart"/>
            <w:r>
              <w:rPr>
                <w:rFonts w:cs="Arial"/>
              </w:rPr>
              <w:t>8</w:t>
            </w:r>
            <w:proofErr w:type="gramEnd"/>
          </w:p>
        </w:tc>
      </w:tr>
      <w:tr w:rsidR="00DF2D9A" w14:paraId="7A2F985E"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61F5EA22" w14:textId="77777777" w:rsidR="00DF2D9A" w:rsidRDefault="00DF2D9A" w:rsidP="0052109A">
            <w:pPr>
              <w:spacing w:line="360" w:lineRule="auto"/>
              <w:rPr>
                <w:rFonts w:cs="Arial"/>
              </w:rPr>
            </w:pPr>
            <w:r>
              <w:rPr>
                <w:rFonts w:cs="Arial"/>
              </w:rPr>
              <w:t>66 a 71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2240341"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A9D937B" w14:textId="77777777" w:rsidR="00DF2D9A" w:rsidRDefault="00DF2D9A" w:rsidP="0052109A">
            <w:pPr>
              <w:spacing w:line="360" w:lineRule="auto"/>
              <w:jc w:val="right"/>
              <w:rPr>
                <w:rFonts w:cs="Arial"/>
              </w:rPr>
            </w:pPr>
            <w:r>
              <w:rPr>
                <w:rFonts w:cs="Arial"/>
              </w:rPr>
              <w:t>12</w:t>
            </w:r>
          </w:p>
        </w:tc>
      </w:tr>
      <w:tr w:rsidR="00DF2D9A" w14:paraId="42C3F9F8"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EF54151" w14:textId="77777777" w:rsidR="00DF2D9A" w:rsidRDefault="00DF2D9A" w:rsidP="0052109A">
            <w:pPr>
              <w:spacing w:line="360" w:lineRule="auto"/>
              <w:rPr>
                <w:rFonts w:cs="Arial"/>
              </w:rPr>
            </w:pPr>
            <w:r>
              <w:rPr>
                <w:rFonts w:cs="Arial"/>
              </w:rPr>
              <w:t>71 a 76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1D77AF1"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2946A6E" w14:textId="77777777" w:rsidR="00DF2D9A" w:rsidRDefault="00DF2D9A" w:rsidP="0052109A">
            <w:pPr>
              <w:spacing w:line="360" w:lineRule="auto"/>
              <w:jc w:val="right"/>
              <w:rPr>
                <w:rFonts w:cs="Arial"/>
              </w:rPr>
            </w:pPr>
            <w:r>
              <w:rPr>
                <w:rFonts w:cs="Arial"/>
              </w:rPr>
              <w:t>16</w:t>
            </w:r>
          </w:p>
        </w:tc>
      </w:tr>
      <w:tr w:rsidR="00DF2D9A" w14:paraId="57F6E886"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73596A3E" w14:textId="77777777" w:rsidR="00DF2D9A" w:rsidRDefault="00DF2D9A" w:rsidP="0052109A">
            <w:pPr>
              <w:spacing w:line="360" w:lineRule="auto"/>
              <w:rPr>
                <w:rFonts w:cs="Arial"/>
              </w:rPr>
            </w:pPr>
            <w:r>
              <w:rPr>
                <w:rFonts w:cs="Arial"/>
              </w:rPr>
              <w:lastRenderedPageBreak/>
              <w:t>76 a 81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84DD3D8"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6CC4E0F4" w14:textId="77777777" w:rsidR="00DF2D9A" w:rsidRDefault="00DF2D9A" w:rsidP="0052109A">
            <w:pPr>
              <w:spacing w:line="360" w:lineRule="auto"/>
              <w:jc w:val="right"/>
              <w:rPr>
                <w:rFonts w:cs="Arial"/>
              </w:rPr>
            </w:pPr>
            <w:r>
              <w:rPr>
                <w:rFonts w:cs="Arial"/>
              </w:rPr>
              <w:t>20</w:t>
            </w:r>
          </w:p>
        </w:tc>
      </w:tr>
      <w:tr w:rsidR="00DF2D9A" w14:paraId="33187516"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36434E7F" w14:textId="77777777" w:rsidR="00DF2D9A" w:rsidRDefault="00DF2D9A" w:rsidP="0052109A">
            <w:pPr>
              <w:spacing w:line="360" w:lineRule="auto"/>
              <w:rPr>
                <w:rFonts w:cs="Arial"/>
              </w:rPr>
            </w:pPr>
            <w:r>
              <w:rPr>
                <w:rFonts w:cs="Arial"/>
              </w:rPr>
              <w:t>81 a 86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F27349A"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E19E950" w14:textId="77777777" w:rsidR="00DF2D9A" w:rsidRDefault="00DF2D9A" w:rsidP="0052109A">
            <w:pPr>
              <w:spacing w:line="360" w:lineRule="auto"/>
              <w:jc w:val="right"/>
              <w:rPr>
                <w:rFonts w:cs="Arial"/>
              </w:rPr>
            </w:pPr>
            <w:r>
              <w:rPr>
                <w:rFonts w:cs="Arial"/>
              </w:rPr>
              <w:t>30</w:t>
            </w:r>
          </w:p>
        </w:tc>
      </w:tr>
      <w:tr w:rsidR="00DF2D9A" w14:paraId="6E5ED8B5"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C508A5C" w14:textId="77777777" w:rsidR="00DF2D9A" w:rsidRDefault="00DF2D9A" w:rsidP="0052109A">
            <w:pPr>
              <w:spacing w:line="360" w:lineRule="auto"/>
              <w:rPr>
                <w:rFonts w:cs="Arial"/>
              </w:rPr>
            </w:pPr>
            <w:r>
              <w:rPr>
                <w:rFonts w:cs="Arial"/>
              </w:rPr>
              <w:t>86 a 91</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8D8BC32"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DB89CA9" w14:textId="77777777" w:rsidR="00DF2D9A" w:rsidRDefault="00DF2D9A" w:rsidP="0052109A">
            <w:pPr>
              <w:spacing w:line="360" w:lineRule="auto"/>
              <w:jc w:val="right"/>
              <w:rPr>
                <w:rFonts w:cs="Arial"/>
              </w:rPr>
            </w:pPr>
            <w:r>
              <w:rPr>
                <w:rFonts w:cs="Arial"/>
              </w:rPr>
              <w:t>40</w:t>
            </w:r>
          </w:p>
        </w:tc>
      </w:tr>
      <w:tr w:rsidR="00DF2D9A" w14:paraId="0A8B52FE" w14:textId="77777777" w:rsidTr="00DF2D9A">
        <w:trPr>
          <w:trHeight w:val="315"/>
        </w:trPr>
        <w:tc>
          <w:tcPr>
            <w:tcW w:w="1816"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7AC8560" w14:textId="77777777" w:rsidR="00DF2D9A" w:rsidRDefault="00DF2D9A" w:rsidP="0052109A">
            <w:pPr>
              <w:spacing w:line="360" w:lineRule="auto"/>
              <w:rPr>
                <w:rFonts w:cs="Arial"/>
              </w:rPr>
            </w:pPr>
            <w:r>
              <w:rPr>
                <w:rFonts w:cs="Arial"/>
              </w:rPr>
              <w:t>91 a 96</w:t>
            </w:r>
          </w:p>
        </w:tc>
        <w:tc>
          <w:tcPr>
            <w:tcW w:w="3154"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08583D3"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D1F0839" w14:textId="77777777" w:rsidR="00DF2D9A" w:rsidRDefault="00DF2D9A" w:rsidP="0052109A">
            <w:pPr>
              <w:spacing w:line="360" w:lineRule="auto"/>
              <w:jc w:val="right"/>
              <w:rPr>
                <w:rFonts w:cs="Arial"/>
              </w:rPr>
            </w:pPr>
            <w:r>
              <w:rPr>
                <w:rFonts w:cs="Arial"/>
              </w:rPr>
              <w:t>50</w:t>
            </w:r>
          </w:p>
        </w:tc>
      </w:tr>
      <w:tr w:rsidR="00DF2D9A" w14:paraId="79627ABA" w14:textId="77777777" w:rsidTr="00DF2D9A">
        <w:trPr>
          <w:trHeight w:val="315"/>
        </w:trPr>
        <w:tc>
          <w:tcPr>
            <w:tcW w:w="1816" w:type="dxa"/>
            <w:tcBorders>
              <w:top w:val="single" w:sz="6" w:space="0" w:color="CCCCCC"/>
              <w:left w:val="single" w:sz="6" w:space="0" w:color="000000"/>
              <w:bottom w:val="single" w:sz="6" w:space="0" w:color="000000"/>
              <w:right w:val="single" w:sz="6" w:space="0" w:color="CCCCCC"/>
            </w:tcBorders>
            <w:shd w:val="clear" w:color="auto" w:fill="auto"/>
            <w:tcMar>
              <w:top w:w="30" w:type="dxa"/>
              <w:left w:w="45" w:type="dxa"/>
              <w:bottom w:w="30" w:type="dxa"/>
              <w:right w:w="45" w:type="dxa"/>
            </w:tcMar>
            <w:vAlign w:val="bottom"/>
          </w:tcPr>
          <w:p w14:paraId="1DFB9D69" w14:textId="77777777" w:rsidR="00DF2D9A" w:rsidRDefault="00DF2D9A" w:rsidP="0052109A">
            <w:pPr>
              <w:spacing w:line="360" w:lineRule="auto"/>
              <w:rPr>
                <w:rFonts w:cs="Arial"/>
              </w:rPr>
            </w:pPr>
            <w:proofErr w:type="gramStart"/>
            <w:r>
              <w:rPr>
                <w:rFonts w:cs="Arial"/>
              </w:rPr>
              <w:t>acima</w:t>
            </w:r>
            <w:proofErr w:type="gramEnd"/>
            <w:r>
              <w:rPr>
                <w:rFonts w:cs="Arial"/>
              </w:rPr>
              <w:t xml:space="preserve"> de 96</w:t>
            </w:r>
          </w:p>
        </w:tc>
        <w:tc>
          <w:tcPr>
            <w:tcW w:w="3154" w:type="dxa"/>
            <w:tcBorders>
              <w:top w:val="single" w:sz="6" w:space="0" w:color="CCCCCC"/>
              <w:left w:val="single" w:sz="6" w:space="0" w:color="CCCCCC"/>
              <w:bottom w:val="single" w:sz="6" w:space="0" w:color="000000"/>
              <w:right w:val="single" w:sz="6" w:space="0" w:color="CCCCCC"/>
            </w:tcBorders>
            <w:shd w:val="clear" w:color="auto" w:fill="auto"/>
            <w:tcMar>
              <w:top w:w="30" w:type="dxa"/>
              <w:left w:w="45" w:type="dxa"/>
              <w:bottom w:w="30" w:type="dxa"/>
              <w:right w:w="45" w:type="dxa"/>
            </w:tcMar>
            <w:vAlign w:val="bottom"/>
          </w:tcPr>
          <w:p w14:paraId="58D29564" w14:textId="77777777" w:rsidR="00DF2D9A" w:rsidRDefault="00DF2D9A" w:rsidP="0052109A">
            <w:pPr>
              <w:spacing w:line="360" w:lineRule="auto"/>
              <w:rPr>
                <w:rFonts w:cs="Arial"/>
              </w:rPr>
            </w:pPr>
            <w:r>
              <w:rPr>
                <w:rFonts w:cs="Arial"/>
              </w:rPr>
              <w:t xml:space="preserve">% máximo da multa </w:t>
            </w:r>
          </w:p>
        </w:tc>
        <w:tc>
          <w:tcPr>
            <w:tcW w:w="2325"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21BA0BC6" w14:textId="77777777" w:rsidR="00DF2D9A" w:rsidRDefault="00DF2D9A" w:rsidP="0052109A">
            <w:pPr>
              <w:spacing w:line="360" w:lineRule="auto"/>
              <w:jc w:val="right"/>
              <w:rPr>
                <w:rFonts w:cs="Arial"/>
              </w:rPr>
            </w:pPr>
            <w:r>
              <w:rPr>
                <w:rFonts w:cs="Arial"/>
              </w:rPr>
              <w:t>60</w:t>
            </w:r>
          </w:p>
        </w:tc>
      </w:tr>
    </w:tbl>
    <w:p w14:paraId="520B1C91" w14:textId="77777777" w:rsidR="00DF2D9A" w:rsidRDefault="00DF2D9A" w:rsidP="0052109A">
      <w:pPr>
        <w:pStyle w:val="Standarduser"/>
        <w:tabs>
          <w:tab w:val="left" w:pos="0"/>
        </w:tabs>
        <w:spacing w:before="0" w:after="227" w:line="360" w:lineRule="auto"/>
        <w:ind w:hanging="14"/>
        <w:rPr>
          <w:rFonts w:cs="Arial"/>
        </w:rPr>
      </w:pPr>
    </w:p>
    <w:p w14:paraId="0F53CF34" w14:textId="77777777" w:rsidR="00DF2D9A" w:rsidRDefault="00DF2D9A" w:rsidP="0052109A">
      <w:pPr>
        <w:pStyle w:val="PargrafodaLista"/>
        <w:numPr>
          <w:ilvl w:val="2"/>
          <w:numId w:val="33"/>
        </w:numPr>
        <w:autoSpaceDN w:val="0"/>
        <w:spacing w:before="120" w:after="120" w:line="360" w:lineRule="auto"/>
        <w:contextualSpacing w:val="0"/>
        <w:jc w:val="both"/>
      </w:pPr>
      <w:r>
        <w:rPr>
          <w:rFonts w:cs="Arial"/>
          <w:shd w:val="clear" w:color="auto" w:fill="FFFFFF"/>
        </w:rPr>
        <w:t>Para fins de conversão de meses em dias, quando necessário, será considerado:</w:t>
      </w:r>
    </w:p>
    <w:p w14:paraId="1D40C048" w14:textId="77777777" w:rsidR="00DF2D9A" w:rsidRDefault="00DF2D9A" w:rsidP="0052109A">
      <w:pPr>
        <w:pStyle w:val="PargrafodaLista"/>
        <w:spacing w:before="120" w:after="120" w:line="360" w:lineRule="auto"/>
        <w:jc w:val="both"/>
        <w:rPr>
          <w:rFonts w:cs="Arial"/>
          <w:shd w:val="clear" w:color="auto" w:fill="FFFFFF"/>
        </w:rPr>
      </w:pPr>
      <w:proofErr w:type="gramStart"/>
      <w:r>
        <w:rPr>
          <w:rFonts w:cs="Arial"/>
          <w:shd w:val="clear" w:color="auto" w:fill="FFFFFF"/>
        </w:rPr>
        <w:t>1</w:t>
      </w:r>
      <w:proofErr w:type="gramEnd"/>
      <w:r>
        <w:rPr>
          <w:rFonts w:cs="Arial"/>
          <w:shd w:val="clear" w:color="auto" w:fill="FFFFFF"/>
        </w:rPr>
        <w:t>(um) mês = 30(trinta) dias;</w:t>
      </w:r>
    </w:p>
    <w:p w14:paraId="581D3B15" w14:textId="77777777" w:rsidR="00DF2D9A" w:rsidRDefault="00DF2D9A" w:rsidP="0052109A">
      <w:pPr>
        <w:pStyle w:val="PargrafodaLista"/>
        <w:spacing w:before="120" w:after="120" w:line="360" w:lineRule="auto"/>
        <w:jc w:val="both"/>
        <w:rPr>
          <w:rFonts w:cs="Arial"/>
          <w:shd w:val="clear" w:color="auto" w:fill="FFFFFF"/>
        </w:rPr>
      </w:pPr>
      <w:r>
        <w:rPr>
          <w:rFonts w:cs="Arial"/>
          <w:shd w:val="clear" w:color="auto" w:fill="FFFFFF"/>
        </w:rPr>
        <w:t xml:space="preserve">0,5(zero </w:t>
      </w:r>
      <w:proofErr w:type="gramStart"/>
      <w:r>
        <w:rPr>
          <w:rFonts w:cs="Arial"/>
          <w:shd w:val="clear" w:color="auto" w:fill="FFFFFF"/>
        </w:rPr>
        <w:t>virgula</w:t>
      </w:r>
      <w:proofErr w:type="gramEnd"/>
      <w:r>
        <w:rPr>
          <w:rFonts w:cs="Arial"/>
          <w:shd w:val="clear" w:color="auto" w:fill="FFFFFF"/>
        </w:rPr>
        <w:t xml:space="preserve"> cinco) mês = 15(quinze) dias;</w:t>
      </w:r>
    </w:p>
    <w:p w14:paraId="747085EB" w14:textId="77777777" w:rsidR="00DF2D9A" w:rsidRDefault="00DF2D9A" w:rsidP="0052109A">
      <w:pPr>
        <w:pStyle w:val="PargrafodaLista"/>
        <w:spacing w:before="120" w:after="120" w:line="360" w:lineRule="auto"/>
        <w:jc w:val="both"/>
        <w:rPr>
          <w:rFonts w:cs="Arial"/>
          <w:shd w:val="clear" w:color="auto" w:fill="FFFFFF"/>
        </w:rPr>
      </w:pPr>
      <w:r>
        <w:rPr>
          <w:rFonts w:cs="Arial"/>
          <w:shd w:val="clear" w:color="auto" w:fill="FFFFFF"/>
        </w:rPr>
        <w:t>Considera-se valor máximo da multa o valor total do item contratado.</w:t>
      </w:r>
    </w:p>
    <w:p w14:paraId="1BCE7ACA" w14:textId="77777777" w:rsidR="00DF2D9A" w:rsidRDefault="00DF2D9A" w:rsidP="0052109A">
      <w:pPr>
        <w:pStyle w:val="PargrafodaLista"/>
        <w:numPr>
          <w:ilvl w:val="1"/>
          <w:numId w:val="33"/>
        </w:numPr>
        <w:autoSpaceDN w:val="0"/>
        <w:spacing w:before="120" w:after="120" w:line="360" w:lineRule="auto"/>
        <w:contextualSpacing w:val="0"/>
        <w:jc w:val="both"/>
        <w:rPr>
          <w:rFonts w:cs="Arial"/>
        </w:rPr>
      </w:pPr>
      <w:r>
        <w:rPr>
          <w:rFonts w:cs="Arial"/>
        </w:rPr>
        <w:t xml:space="preserve">O valor de multa deverá ter no máximo </w:t>
      </w:r>
      <w:proofErr w:type="gramStart"/>
      <w:r>
        <w:rPr>
          <w:rFonts w:cs="Arial"/>
        </w:rPr>
        <w:t>2</w:t>
      </w:r>
      <w:proofErr w:type="gramEnd"/>
      <w:r>
        <w:rPr>
          <w:rFonts w:cs="Arial"/>
        </w:rPr>
        <w:t>(duas) casas decimais, realizando-se o arredondamento quando necessário.</w:t>
      </w:r>
    </w:p>
    <w:p w14:paraId="5B4958F2" w14:textId="77777777" w:rsidR="00DF2D9A" w:rsidRDefault="00DF2D9A" w:rsidP="0052109A">
      <w:pPr>
        <w:pStyle w:val="PargrafodaLista"/>
        <w:numPr>
          <w:ilvl w:val="1"/>
          <w:numId w:val="33"/>
        </w:numPr>
        <w:autoSpaceDN w:val="0"/>
        <w:spacing w:before="120" w:after="120" w:line="360" w:lineRule="auto"/>
        <w:contextualSpacing w:val="0"/>
        <w:jc w:val="both"/>
      </w:pPr>
      <w:r>
        <w:rPr>
          <w:rFonts w:cs="Arial"/>
        </w:rPr>
        <w:t>As sanções serão obrigatoriamente registradas no SICAF, e no caso de impedimento de licitar e contratar com a União, a licitante será descadastrada por igual período, sem prejuízo das multas previstas neste edital e das demais cominações legais.</w:t>
      </w:r>
    </w:p>
    <w:p w14:paraId="27E61348" w14:textId="77777777" w:rsidR="00DF2D9A" w:rsidRDefault="00DF2D9A" w:rsidP="0052109A">
      <w:pPr>
        <w:pStyle w:val="PargrafodaLista"/>
        <w:numPr>
          <w:ilvl w:val="1"/>
          <w:numId w:val="33"/>
        </w:numPr>
        <w:autoSpaceDN w:val="0"/>
        <w:spacing w:before="120" w:after="120" w:line="360" w:lineRule="auto"/>
        <w:contextualSpacing w:val="0"/>
        <w:jc w:val="both"/>
      </w:pPr>
      <w:r>
        <w:rPr>
          <w:rFonts w:cs="Arial"/>
        </w:rPr>
        <w:t xml:space="preserve">O valor das multas aplicadas deverá ser recolhido no prazo de </w:t>
      </w:r>
      <w:proofErr w:type="gramStart"/>
      <w:r>
        <w:rPr>
          <w:rFonts w:cs="Arial"/>
        </w:rPr>
        <w:t>5</w:t>
      </w:r>
      <w:proofErr w:type="gramEnd"/>
      <w:r>
        <w:rPr>
          <w:rFonts w:cs="Arial"/>
        </w:rPr>
        <w:t xml:space="preserve"> (cinco) dias, a contar da data da notificação. Se o valor da multa não for pago, ou depositado, será automaticamente descontado da garantia ou do pagamento a que a contratada fizer </w:t>
      </w:r>
      <w:r>
        <w:rPr>
          <w:rFonts w:cs="Arial"/>
        </w:rPr>
        <w:lastRenderedPageBreak/>
        <w:t>jus. Em caso de inexistência ou insuficiência de crédito da contratada, o valor devido será cobrado administrativamente e/ou judicialmente.</w:t>
      </w:r>
    </w:p>
    <w:p w14:paraId="407E830E" w14:textId="77777777" w:rsidR="00DF2D9A" w:rsidRDefault="00DF2D9A" w:rsidP="0052109A">
      <w:pPr>
        <w:pStyle w:val="PargrafodaLista"/>
        <w:numPr>
          <w:ilvl w:val="1"/>
          <w:numId w:val="33"/>
        </w:numPr>
        <w:autoSpaceDN w:val="0"/>
        <w:spacing w:before="120" w:after="120" w:line="360" w:lineRule="auto"/>
        <w:contextualSpacing w:val="0"/>
        <w:jc w:val="both"/>
        <w:rPr>
          <w:rFonts w:cs="Arial"/>
        </w:rPr>
      </w:pPr>
      <w:r>
        <w:rPr>
          <w:rFonts w:cs="Arial"/>
        </w:rPr>
        <w:t>As sanções previstas poderão ser aplicadas concomitantemente.</w:t>
      </w:r>
    </w:p>
    <w:p w14:paraId="79FE316F" w14:textId="71D5C915" w:rsidR="0052109A" w:rsidRPr="00114701" w:rsidRDefault="0052109A" w:rsidP="0052109A">
      <w:pPr>
        <w:pStyle w:val="Standard"/>
        <w:spacing w:after="360" w:line="360" w:lineRule="auto"/>
        <w:ind w:left="420"/>
        <w:jc w:val="center"/>
        <w:rPr>
          <w:rFonts w:cs="Arial"/>
        </w:rPr>
      </w:pPr>
      <w:r w:rsidRPr="00114701">
        <w:rPr>
          <w:rFonts w:cs="Arial"/>
          <w:b/>
          <w:bCs/>
          <w:color w:val="000000"/>
        </w:rPr>
        <w:t xml:space="preserve">Júlio de Castilhos, </w:t>
      </w:r>
      <w:r w:rsidR="00261393">
        <w:rPr>
          <w:rFonts w:cs="Arial"/>
          <w:b/>
          <w:bCs/>
          <w:color w:val="000000"/>
        </w:rPr>
        <w:t>14</w:t>
      </w:r>
      <w:r w:rsidRPr="00114701">
        <w:rPr>
          <w:rFonts w:cs="Arial"/>
          <w:b/>
          <w:bCs/>
          <w:color w:val="000000"/>
        </w:rPr>
        <w:t xml:space="preserve"> </w:t>
      </w:r>
      <w:r w:rsidRPr="00114701">
        <w:rPr>
          <w:rFonts w:cs="Arial"/>
          <w:bCs/>
          <w:color w:val="000000"/>
        </w:rPr>
        <w:t>de</w:t>
      </w:r>
      <w:r w:rsidRPr="00114701">
        <w:rPr>
          <w:rFonts w:cs="Arial"/>
          <w:b/>
          <w:bCs/>
          <w:color w:val="000000"/>
        </w:rPr>
        <w:t xml:space="preserve"> </w:t>
      </w:r>
      <w:r w:rsidR="00261393">
        <w:rPr>
          <w:rFonts w:cs="Arial"/>
          <w:b/>
          <w:bCs/>
          <w:color w:val="000000"/>
        </w:rPr>
        <w:t>maio</w:t>
      </w:r>
      <w:bookmarkStart w:id="0" w:name="_GoBack"/>
      <w:bookmarkEnd w:id="0"/>
      <w:r w:rsidRPr="00114701">
        <w:rPr>
          <w:rFonts w:cs="Arial"/>
          <w:b/>
          <w:bCs/>
          <w:color w:val="000000"/>
        </w:rPr>
        <w:t xml:space="preserve"> </w:t>
      </w:r>
      <w:r w:rsidRPr="00114701">
        <w:rPr>
          <w:rFonts w:cs="Arial"/>
          <w:bCs/>
          <w:color w:val="000000"/>
        </w:rPr>
        <w:t>de</w:t>
      </w:r>
      <w:r w:rsidRPr="00114701">
        <w:rPr>
          <w:rFonts w:cs="Arial"/>
          <w:b/>
          <w:bCs/>
          <w:color w:val="000000"/>
        </w:rPr>
        <w:t xml:space="preserve"> 2018.</w:t>
      </w:r>
    </w:p>
    <w:p w14:paraId="27BB565A" w14:textId="77777777" w:rsidR="0052109A" w:rsidRPr="00114701" w:rsidRDefault="0052109A" w:rsidP="0052109A">
      <w:pPr>
        <w:pStyle w:val="Standard"/>
        <w:spacing w:after="360" w:line="360" w:lineRule="auto"/>
        <w:ind w:left="420"/>
        <w:jc w:val="right"/>
        <w:rPr>
          <w:rFonts w:cs="Arial"/>
        </w:rPr>
      </w:pPr>
      <w:r w:rsidRPr="00114701">
        <w:rPr>
          <w:rFonts w:cs="Arial"/>
        </w:rPr>
        <w:t>_________________________________</w:t>
      </w:r>
    </w:p>
    <w:p w14:paraId="58EC8B3E" w14:textId="77777777" w:rsidR="0052109A" w:rsidRPr="00114701" w:rsidRDefault="0052109A" w:rsidP="0052109A">
      <w:pPr>
        <w:pStyle w:val="Standard"/>
        <w:spacing w:line="360" w:lineRule="auto"/>
        <w:ind w:left="420"/>
        <w:jc w:val="right"/>
        <w:rPr>
          <w:rFonts w:cs="Arial"/>
        </w:rPr>
      </w:pPr>
      <w:r w:rsidRPr="00114701">
        <w:rPr>
          <w:rFonts w:cs="Arial"/>
        </w:rPr>
        <w:t>Daiane de Fátima dos Santos Buêno- SIAPE 1.799.649</w:t>
      </w:r>
    </w:p>
    <w:p w14:paraId="05A6AD7B" w14:textId="77777777" w:rsidR="0052109A" w:rsidRPr="00114701" w:rsidRDefault="0052109A" w:rsidP="0052109A">
      <w:pPr>
        <w:pStyle w:val="Standard"/>
        <w:spacing w:line="360" w:lineRule="auto"/>
        <w:ind w:left="420"/>
        <w:jc w:val="right"/>
        <w:rPr>
          <w:rFonts w:cs="Arial"/>
        </w:rPr>
      </w:pPr>
      <w:r w:rsidRPr="00114701">
        <w:rPr>
          <w:rFonts w:cs="Arial"/>
        </w:rPr>
        <w:t>Coordenação de Licitação e Contratos</w:t>
      </w:r>
    </w:p>
    <w:p w14:paraId="26CB5122" w14:textId="77777777" w:rsidR="0052109A" w:rsidRPr="00114701" w:rsidRDefault="0052109A" w:rsidP="0052109A">
      <w:pPr>
        <w:pStyle w:val="Standard"/>
        <w:spacing w:after="360" w:line="360" w:lineRule="auto"/>
        <w:ind w:left="420"/>
        <w:rPr>
          <w:rFonts w:cs="Arial"/>
        </w:rPr>
      </w:pPr>
    </w:p>
    <w:p w14:paraId="60F45FCA" w14:textId="77777777" w:rsidR="0052109A" w:rsidRPr="00114701" w:rsidRDefault="0052109A" w:rsidP="0052109A">
      <w:pPr>
        <w:pStyle w:val="Standard"/>
        <w:spacing w:after="360" w:line="360" w:lineRule="auto"/>
        <w:ind w:left="420"/>
        <w:rPr>
          <w:rFonts w:cs="Arial"/>
        </w:rPr>
      </w:pPr>
      <w:r w:rsidRPr="00114701">
        <w:rPr>
          <w:rFonts w:cs="Arial"/>
        </w:rPr>
        <w:t xml:space="preserve">Aprovo o presente Termo, nas condições </w:t>
      </w:r>
      <w:proofErr w:type="gramStart"/>
      <w:r w:rsidRPr="00114701">
        <w:rPr>
          <w:rFonts w:cs="Arial"/>
        </w:rPr>
        <w:t>apresentadas</w:t>
      </w:r>
      <w:proofErr w:type="gramEnd"/>
    </w:p>
    <w:p w14:paraId="1A0BAB71" w14:textId="77777777" w:rsidR="0052109A" w:rsidRPr="00114701" w:rsidRDefault="0052109A" w:rsidP="0052109A">
      <w:pPr>
        <w:pStyle w:val="Standard"/>
        <w:spacing w:after="360" w:line="360" w:lineRule="auto"/>
        <w:ind w:left="420"/>
        <w:jc w:val="right"/>
        <w:rPr>
          <w:rFonts w:cs="Arial"/>
        </w:rPr>
      </w:pPr>
      <w:r w:rsidRPr="00114701">
        <w:rPr>
          <w:rFonts w:cs="Arial"/>
        </w:rPr>
        <w:t>_________________________________</w:t>
      </w:r>
    </w:p>
    <w:p w14:paraId="4CBCC679" w14:textId="77777777" w:rsidR="0052109A" w:rsidRPr="00114701" w:rsidRDefault="0052109A" w:rsidP="0052109A">
      <w:pPr>
        <w:pStyle w:val="Standard"/>
        <w:spacing w:line="360" w:lineRule="auto"/>
        <w:ind w:left="420"/>
        <w:jc w:val="right"/>
        <w:rPr>
          <w:rFonts w:cs="Arial"/>
        </w:rPr>
      </w:pPr>
      <w:r w:rsidRPr="00114701">
        <w:rPr>
          <w:rFonts w:cs="Arial"/>
        </w:rPr>
        <w:t xml:space="preserve">Rodrigo Carvalho </w:t>
      </w:r>
      <w:proofErr w:type="spellStart"/>
      <w:r w:rsidRPr="00114701">
        <w:rPr>
          <w:rFonts w:cs="Arial"/>
        </w:rPr>
        <w:t>Carlotto</w:t>
      </w:r>
      <w:proofErr w:type="spellEnd"/>
      <w:r w:rsidRPr="00114701">
        <w:rPr>
          <w:rFonts w:cs="Arial"/>
        </w:rPr>
        <w:t>- SIAPE 1.610.622</w:t>
      </w:r>
    </w:p>
    <w:p w14:paraId="0116E12F" w14:textId="77777777" w:rsidR="0052109A" w:rsidRPr="00114701" w:rsidRDefault="0052109A" w:rsidP="0052109A">
      <w:pPr>
        <w:pStyle w:val="Standard"/>
        <w:spacing w:line="360" w:lineRule="auto"/>
        <w:ind w:left="420"/>
        <w:jc w:val="right"/>
        <w:rPr>
          <w:rFonts w:cs="Arial"/>
        </w:rPr>
      </w:pPr>
      <w:r w:rsidRPr="00114701">
        <w:rPr>
          <w:rFonts w:cs="Arial"/>
        </w:rPr>
        <w:t>Diretor Geral</w:t>
      </w:r>
    </w:p>
    <w:p w14:paraId="06D18AF5" w14:textId="77777777" w:rsidR="009D68FB" w:rsidRPr="00976832" w:rsidRDefault="009D68FB" w:rsidP="0052109A">
      <w:pPr>
        <w:spacing w:line="360" w:lineRule="auto"/>
        <w:rPr>
          <w:rFonts w:cs="Arial"/>
          <w:sz w:val="20"/>
          <w:szCs w:val="20"/>
        </w:rPr>
      </w:pPr>
    </w:p>
    <w:sectPr w:rsidR="009D68FB" w:rsidRPr="00976832" w:rsidSect="0052109A">
      <w:headerReference w:type="default" r:id="rId40"/>
      <w:footerReference w:type="default" r:id="rId41"/>
      <w:pgSz w:w="16838" w:h="11906" w:orient="landscape"/>
      <w:pgMar w:top="1701" w:right="1418"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D18AF8" w14:textId="77777777" w:rsidR="00A66C61" w:rsidRDefault="00A66C61">
      <w:r>
        <w:separator/>
      </w:r>
    </w:p>
  </w:endnote>
  <w:endnote w:type="continuationSeparator" w:id="0">
    <w:p w14:paraId="06D18AF9" w14:textId="77777777" w:rsidR="00A66C61" w:rsidRDefault="00A66C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Ecofont_Spranq_eco_Sans">
    <w:altName w:val="Menlo"/>
    <w:charset w:val="00"/>
    <w:family w:val="swiss"/>
    <w:pitch w:val="variable"/>
    <w:sig w:usb0="800000AF" w:usb1="1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D18AFA" w14:textId="77777777" w:rsidR="00A66C61" w:rsidRPr="00A8436A" w:rsidRDefault="00A66C61" w:rsidP="004A5AC6">
    <w:pPr>
      <w:pStyle w:val="Rodap"/>
      <w:rPr>
        <w:rFonts w:ascii="Times New Roman" w:hAnsi="Times New Roman" w:cs="Times New Roman"/>
      </w:rPr>
    </w:pPr>
    <w:r w:rsidRPr="00A8436A">
      <w:rPr>
        <w:rFonts w:ascii="Times New Roman" w:hAnsi="Times New Roman" w:cs="Times New Roman"/>
      </w:rPr>
      <w:t>__________________________________________________________________</w:t>
    </w:r>
  </w:p>
  <w:p w14:paraId="09317930" w14:textId="77777777" w:rsidR="00A66C61" w:rsidRPr="00734C7A" w:rsidRDefault="00A66C61" w:rsidP="000728E3">
    <w:pPr>
      <w:tabs>
        <w:tab w:val="center" w:pos="4252"/>
        <w:tab w:val="right" w:pos="8504"/>
      </w:tabs>
      <w:rPr>
        <w:color w:val="00B050"/>
        <w:sz w:val="20"/>
      </w:rPr>
    </w:pPr>
    <w:r w:rsidRPr="00734C7A">
      <w:rPr>
        <w:sz w:val="12"/>
        <w:szCs w:val="12"/>
      </w:rPr>
      <w:t xml:space="preserve">INSTITUTO FEDERAL DE EDUCAÇÃO, CIÊNCIA E TECNOLOGIA FARROUPILHA- CAMPUS JÚLIO DE </w:t>
    </w:r>
    <w:proofErr w:type="gramStart"/>
    <w:r w:rsidRPr="00734C7A">
      <w:rPr>
        <w:sz w:val="12"/>
        <w:szCs w:val="12"/>
      </w:rPr>
      <w:t>CASTILHOS</w:t>
    </w:r>
    <w:proofErr w:type="gramEnd"/>
  </w:p>
  <w:p w14:paraId="4A02DB09" w14:textId="77777777" w:rsidR="00A66C61" w:rsidRDefault="00A66C61" w:rsidP="000728E3">
    <w:pPr>
      <w:pStyle w:val="Rodap"/>
    </w:pPr>
  </w:p>
  <w:p w14:paraId="06D18AFD" w14:textId="5A79AEBD" w:rsidR="00A66C61" w:rsidRPr="00A8436A" w:rsidRDefault="00A66C61" w:rsidP="000728E3">
    <w:pPr>
      <w:pStyle w:val="Rodap"/>
      <w:rPr>
        <w:rFonts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D18AF6" w14:textId="77777777" w:rsidR="00A66C61" w:rsidRDefault="00A66C61">
      <w:r>
        <w:separator/>
      </w:r>
    </w:p>
  </w:footnote>
  <w:footnote w:type="continuationSeparator" w:id="0">
    <w:p w14:paraId="06D18AF7" w14:textId="77777777" w:rsidR="00A66C61" w:rsidRDefault="00A66C6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D6FF81" w14:textId="20AFC5F3" w:rsidR="00A66C61" w:rsidRDefault="00A66C61" w:rsidP="000728E3">
    <w:pPr>
      <w:pStyle w:val="Cabealho"/>
      <w:jc w:val="center"/>
    </w:pPr>
    <w:r>
      <w:rPr>
        <w:noProof/>
      </w:rPr>
      <w:drawing>
        <wp:inline distT="0" distB="0" distL="0" distR="0" wp14:anchorId="1249B1AE" wp14:editId="30320EBE">
          <wp:extent cx="533396" cy="542925"/>
          <wp:effectExtent l="0" t="0" r="4" b="9525"/>
          <wp:docPr id="1" name="Imagem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33396" cy="542925"/>
                  </a:xfrm>
                  <a:prstGeom prst="rect">
                    <a:avLst/>
                  </a:prstGeom>
                  <a:solidFill>
                    <a:srgbClr val="FFFFFF">
                      <a:alpha val="0"/>
                    </a:srgbClr>
                  </a:solidFill>
                  <a:ln>
                    <a:noFill/>
                    <a:prstDash/>
                  </a:ln>
                </pic:spPr>
              </pic:pic>
            </a:graphicData>
          </a:graphic>
        </wp:inline>
      </w:drawing>
    </w:r>
  </w:p>
  <w:p w14:paraId="4FCC6A3D" w14:textId="77777777" w:rsidR="00A66C61" w:rsidRDefault="00A66C61" w:rsidP="000728E3">
    <w:pPr>
      <w:pStyle w:val="LO-Normal"/>
      <w:pageBreakBefore/>
      <w:jc w:val="center"/>
      <w:rPr>
        <w:rFonts w:ascii="Arial" w:hAnsi="Arial" w:cs="Arial"/>
        <w:b/>
        <w:sz w:val="20"/>
        <w:szCs w:val="20"/>
      </w:rPr>
    </w:pPr>
    <w:r>
      <w:rPr>
        <w:rFonts w:ascii="Arial" w:hAnsi="Arial" w:cs="Arial"/>
        <w:b/>
        <w:sz w:val="20"/>
        <w:szCs w:val="20"/>
      </w:rPr>
      <w:t>MINISTÉRIO DA EDUCAÇÃO</w:t>
    </w:r>
  </w:p>
  <w:p w14:paraId="701485EA" w14:textId="77777777" w:rsidR="00A66C61" w:rsidRDefault="00A66C61" w:rsidP="000728E3">
    <w:pPr>
      <w:pStyle w:val="LO-Normal"/>
      <w:jc w:val="center"/>
      <w:rPr>
        <w:rFonts w:ascii="Arial" w:hAnsi="Arial" w:cs="Arial"/>
        <w:sz w:val="20"/>
        <w:szCs w:val="20"/>
      </w:rPr>
    </w:pPr>
    <w:r>
      <w:rPr>
        <w:rFonts w:ascii="Arial" w:hAnsi="Arial" w:cs="Arial"/>
        <w:sz w:val="20"/>
        <w:szCs w:val="20"/>
      </w:rPr>
      <w:t>INSTITUTO FEDERAL FARROUPILHA</w:t>
    </w:r>
  </w:p>
  <w:p w14:paraId="5E626774" w14:textId="77777777" w:rsidR="00A66C61" w:rsidRDefault="00A66C61" w:rsidP="000728E3">
    <w:pPr>
      <w:pStyle w:val="Cabealho"/>
      <w:jc w:val="center"/>
      <w:rPr>
        <w:szCs w:val="20"/>
      </w:rPr>
    </w:pPr>
    <w:r>
      <w:rPr>
        <w:szCs w:val="20"/>
      </w:rPr>
      <w:t>CÂMPUS JÚLIO DE CASTILHOS</w:t>
    </w:r>
  </w:p>
  <w:p w14:paraId="0B6C6126" w14:textId="77777777" w:rsidR="00A66C61" w:rsidRDefault="00A66C61" w:rsidP="000728E3">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3432BAB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7F4626DC"/>
    <w:lvl w:ilvl="0">
      <w:start w:val="1"/>
      <w:numFmt w:val="decimal"/>
      <w:lvlText w:val="%1."/>
      <w:lvlJc w:val="left"/>
      <w:pPr>
        <w:tabs>
          <w:tab w:val="num" w:pos="1492"/>
        </w:tabs>
        <w:ind w:left="1492" w:hanging="360"/>
      </w:pPr>
    </w:lvl>
  </w:abstractNum>
  <w:abstractNum w:abstractNumId="2">
    <w:nsid w:val="FFFFFF7D"/>
    <w:multiLevelType w:val="singleLevel"/>
    <w:tmpl w:val="6A8E349C"/>
    <w:lvl w:ilvl="0">
      <w:start w:val="1"/>
      <w:numFmt w:val="decimal"/>
      <w:lvlText w:val="%1."/>
      <w:lvlJc w:val="left"/>
      <w:pPr>
        <w:tabs>
          <w:tab w:val="num" w:pos="1209"/>
        </w:tabs>
        <w:ind w:left="1209" w:hanging="360"/>
      </w:pPr>
    </w:lvl>
  </w:abstractNum>
  <w:abstractNum w:abstractNumId="3">
    <w:nsid w:val="FFFFFF7E"/>
    <w:multiLevelType w:val="singleLevel"/>
    <w:tmpl w:val="881E50C8"/>
    <w:lvl w:ilvl="0">
      <w:start w:val="1"/>
      <w:numFmt w:val="decimal"/>
      <w:lvlText w:val="%1."/>
      <w:lvlJc w:val="left"/>
      <w:pPr>
        <w:tabs>
          <w:tab w:val="num" w:pos="926"/>
        </w:tabs>
        <w:ind w:left="926" w:hanging="360"/>
      </w:pPr>
    </w:lvl>
  </w:abstractNum>
  <w:abstractNum w:abstractNumId="4">
    <w:nsid w:val="FFFFFF7F"/>
    <w:multiLevelType w:val="singleLevel"/>
    <w:tmpl w:val="7318BEEA"/>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6">
    <w:nsid w:val="FFFFFF81"/>
    <w:multiLevelType w:val="singleLevel"/>
    <w:tmpl w:val="0F101E34"/>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882ED8AE"/>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DA207986"/>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F0E7F7A"/>
    <w:lvl w:ilvl="0">
      <w:start w:val="1"/>
      <w:numFmt w:val="decimal"/>
      <w:lvlText w:val="%1."/>
      <w:lvlJc w:val="left"/>
      <w:pPr>
        <w:tabs>
          <w:tab w:val="num" w:pos="360"/>
        </w:tabs>
        <w:ind w:left="360" w:hanging="360"/>
      </w:pPr>
    </w:lvl>
  </w:abstractNum>
  <w:abstractNum w:abstractNumId="10">
    <w:nsid w:val="FFFFFF89"/>
    <w:multiLevelType w:val="singleLevel"/>
    <w:tmpl w:val="09626B40"/>
    <w:lvl w:ilvl="0">
      <w:start w:val="1"/>
      <w:numFmt w:val="bullet"/>
      <w:lvlText w:val=""/>
      <w:lvlJc w:val="left"/>
      <w:pPr>
        <w:tabs>
          <w:tab w:val="num" w:pos="360"/>
        </w:tabs>
        <w:ind w:left="360" w:hanging="360"/>
      </w:pPr>
      <w:rPr>
        <w:rFonts w:ascii="Symbol" w:hAnsi="Symbol" w:hint="default"/>
      </w:rPr>
    </w:lvl>
  </w:abstractNum>
  <w:abstractNum w:abstractNumId="11">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2">
    <w:nsid w:val="00F267E1"/>
    <w:multiLevelType w:val="multilevel"/>
    <w:tmpl w:val="18783AB6"/>
    <w:lvl w:ilvl="0">
      <w:start w:val="3"/>
      <w:numFmt w:val="decimal"/>
      <w:lvlText w:val="%1."/>
      <w:lvlJc w:val="left"/>
      <w:pPr>
        <w:ind w:left="555" w:hanging="555"/>
      </w:pPr>
      <w:rPr>
        <w:rFonts w:hint="default"/>
      </w:rPr>
    </w:lvl>
    <w:lvl w:ilvl="1">
      <w:start w:val="1"/>
      <w:numFmt w:val="decimal"/>
      <w:lvlText w:val="%1.%2."/>
      <w:lvlJc w:val="left"/>
      <w:pPr>
        <w:ind w:left="1288" w:hanging="720"/>
      </w:pPr>
      <w:rPr>
        <w:rFonts w:hint="default"/>
      </w:rPr>
    </w:lvl>
    <w:lvl w:ilvl="2">
      <w:start w:val="4"/>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3">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0B4F00C4"/>
    <w:multiLevelType w:val="multilevel"/>
    <w:tmpl w:val="0B2015B0"/>
    <w:lvl w:ilvl="0">
      <w:start w:val="10"/>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nsid w:val="0D3D14CD"/>
    <w:multiLevelType w:val="multilevel"/>
    <w:tmpl w:val="96222252"/>
    <w:lvl w:ilvl="0">
      <w:start w:val="7"/>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8">
    <w:nsid w:val="1D5C100D"/>
    <w:multiLevelType w:val="multilevel"/>
    <w:tmpl w:val="54ACE3B0"/>
    <w:lvl w:ilvl="0">
      <w:start w:val="1"/>
      <w:numFmt w:val="decimal"/>
      <w:lvlText w:val="%1."/>
      <w:lvlJc w:val="left"/>
      <w:pPr>
        <w:ind w:left="360" w:hanging="360"/>
      </w:pPr>
      <w:rPr>
        <w:b/>
      </w:rPr>
    </w:lvl>
    <w:lvl w:ilvl="1">
      <w:start w:val="1"/>
      <w:numFmt w:val="decimal"/>
      <w:lvlText w:val="%1.%2."/>
      <w:lvlJc w:val="left"/>
      <w:pPr>
        <w:ind w:left="1142"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13B6505"/>
    <w:multiLevelType w:val="multilevel"/>
    <w:tmpl w:val="42041274"/>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1">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2">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3">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4">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5">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5302411F"/>
    <w:multiLevelType w:val="multilevel"/>
    <w:tmpl w:val="EB4A037A"/>
    <w:styleLink w:val="WWNum18"/>
    <w:lvl w:ilvl="0">
      <w:start w:val="1"/>
      <w:numFmt w:val="decimal"/>
      <w:lvlText w:val="%1."/>
      <w:lvlJc w:val="left"/>
      <w:rPr>
        <w:b/>
      </w:rPr>
    </w:lvl>
    <w:lvl w:ilvl="1">
      <w:start w:val="1"/>
      <w:numFmt w:val="decimal"/>
      <w:lvlText w:val="%1.%2."/>
      <w:lvlJc w:val="left"/>
      <w:rPr>
        <w:b/>
        <w:i/>
        <w:color w:val="00000A"/>
      </w:rPr>
    </w:lvl>
    <w:lvl w:ilvl="2">
      <w:start w:val="1"/>
      <w:numFmt w:val="decimal"/>
      <w:lvlText w:val="%1.%2.%3."/>
      <w:lvlJc w:val="left"/>
      <w:rPr>
        <w:b/>
        <w:i/>
        <w:color w:val="00000A"/>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7">
    <w:nsid w:val="54643969"/>
    <w:multiLevelType w:val="multilevel"/>
    <w:tmpl w:val="54ACE3B0"/>
    <w:lvl w:ilvl="0">
      <w:start w:val="1"/>
      <w:numFmt w:val="decimal"/>
      <w:lvlText w:val="%1."/>
      <w:lvlJc w:val="left"/>
      <w:pPr>
        <w:ind w:left="360" w:hanging="360"/>
      </w:pPr>
      <w:rPr>
        <w:b/>
      </w:rPr>
    </w:lvl>
    <w:lvl w:ilvl="1">
      <w:start w:val="1"/>
      <w:numFmt w:val="decimal"/>
      <w:lvlText w:val="%1.%2."/>
      <w:lvlJc w:val="left"/>
      <w:pPr>
        <w:ind w:left="1142"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5EF05A06"/>
    <w:multiLevelType w:val="multilevel"/>
    <w:tmpl w:val="E0606172"/>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30">
    <w:nsid w:val="60DB0250"/>
    <w:multiLevelType w:val="multilevel"/>
    <w:tmpl w:val="B18A9376"/>
    <w:lvl w:ilvl="0">
      <w:start w:val="4"/>
      <w:numFmt w:val="decimal"/>
      <w:lvlText w:val="%1."/>
      <w:lvlJc w:val="left"/>
      <w:pPr>
        <w:ind w:left="555" w:hanging="555"/>
      </w:pPr>
      <w:rPr>
        <w:rFonts w:hint="default"/>
      </w:rPr>
    </w:lvl>
    <w:lvl w:ilvl="1">
      <w:start w:val="5"/>
      <w:numFmt w:val="decimal"/>
      <w:lvlText w:val="%1.%2."/>
      <w:lvlJc w:val="left"/>
      <w:pPr>
        <w:ind w:left="1080" w:hanging="720"/>
      </w:pPr>
      <w:rPr>
        <w:rFonts w:hint="default"/>
      </w:rPr>
    </w:lvl>
    <w:lvl w:ilvl="2">
      <w:start w:val="1"/>
      <w:numFmt w:val="decimal"/>
      <w:lvlText w:val="%1.%2.%3."/>
      <w:lvlJc w:val="left"/>
      <w:pPr>
        <w:ind w:left="1440"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1">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7BE32A8"/>
    <w:multiLevelType w:val="multilevel"/>
    <w:tmpl w:val="0E3EE51A"/>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33">
    <w:nsid w:val="7557662C"/>
    <w:multiLevelType w:val="multilevel"/>
    <w:tmpl w:val="87DC74CA"/>
    <w:lvl w:ilvl="0">
      <w:start w:val="5"/>
      <w:numFmt w:val="decimal"/>
      <w:lvlText w:val="%1."/>
      <w:lvlJc w:val="left"/>
      <w:pPr>
        <w:ind w:left="555" w:hanging="55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713" w:hanging="720"/>
      </w:pPr>
      <w:rPr>
        <w:rFonts w:hint="default"/>
        <w:b w:val="0"/>
        <w:i w:val="0"/>
        <w:color w:val="auto"/>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abstractNumId w:val="18"/>
  </w:num>
  <w:num w:numId="2">
    <w:abstractNumId w:val="13"/>
  </w:num>
  <w:num w:numId="3">
    <w:abstractNumId w:val="17"/>
  </w:num>
  <w:num w:numId="4">
    <w:abstractNumId w:val="28"/>
  </w:num>
  <w:num w:numId="5">
    <w:abstractNumId w:val="16"/>
  </w:num>
  <w:num w:numId="6">
    <w:abstractNumId w:val="24"/>
  </w:num>
  <w:num w:numId="7">
    <w:abstractNumId w:val="21"/>
  </w:num>
  <w:num w:numId="8">
    <w:abstractNumId w:val="22"/>
  </w:num>
  <w:num w:numId="9">
    <w:abstractNumId w:val="25"/>
  </w:num>
  <w:num w:numId="10">
    <w:abstractNumId w:val="11"/>
  </w:num>
  <w:num w:numId="11">
    <w:abstractNumId w:val="23"/>
  </w:num>
  <w:num w:numId="12">
    <w:abstractNumId w:val="13"/>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19"/>
  </w:num>
  <w:num w:numId="15">
    <w:abstractNumId w:val="20"/>
  </w:num>
  <w:num w:numId="16">
    <w:abstractNumId w:val="5"/>
  </w:num>
  <w:num w:numId="17">
    <w:abstractNumId w:val="9"/>
  </w:num>
  <w:num w:numId="18">
    <w:abstractNumId w:val="4"/>
  </w:num>
  <w:num w:numId="19">
    <w:abstractNumId w:val="3"/>
  </w:num>
  <w:num w:numId="20">
    <w:abstractNumId w:val="2"/>
  </w:num>
  <w:num w:numId="21">
    <w:abstractNumId w:val="1"/>
  </w:num>
  <w:num w:numId="22">
    <w:abstractNumId w:val="6"/>
  </w:num>
  <w:num w:numId="23">
    <w:abstractNumId w:val="7"/>
  </w:num>
  <w:num w:numId="24">
    <w:abstractNumId w:val="8"/>
  </w:num>
  <w:num w:numId="25">
    <w:abstractNumId w:val="10"/>
  </w:num>
  <w:num w:numId="26">
    <w:abstractNumId w:val="12"/>
  </w:num>
  <w:num w:numId="27">
    <w:abstractNumId w:val="0"/>
  </w:num>
  <w:num w:numId="28">
    <w:abstractNumId w:val="15"/>
  </w:num>
  <w:num w:numId="29">
    <w:abstractNumId w:val="30"/>
  </w:num>
  <w:num w:numId="30">
    <w:abstractNumId w:val="33"/>
  </w:num>
  <w:num w:numId="31">
    <w:abstractNumId w:val="27"/>
  </w:num>
  <w:num w:numId="32">
    <w:abstractNumId w:val="26"/>
  </w:num>
  <w:num w:numId="33">
    <w:abstractNumId w:val="14"/>
  </w:num>
  <w:num w:numId="34">
    <w:abstractNumId w:val="32"/>
  </w:num>
  <w:num w:numId="3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282"/>
    <w:rsid w:val="0000236D"/>
    <w:rsid w:val="00003298"/>
    <w:rsid w:val="0001661B"/>
    <w:rsid w:val="0002260C"/>
    <w:rsid w:val="0002306D"/>
    <w:rsid w:val="000242C8"/>
    <w:rsid w:val="00027155"/>
    <w:rsid w:val="000318BA"/>
    <w:rsid w:val="00034A29"/>
    <w:rsid w:val="00040957"/>
    <w:rsid w:val="0004568C"/>
    <w:rsid w:val="00047D73"/>
    <w:rsid w:val="00056433"/>
    <w:rsid w:val="00060414"/>
    <w:rsid w:val="00062853"/>
    <w:rsid w:val="00062C9B"/>
    <w:rsid w:val="0006537A"/>
    <w:rsid w:val="000670EC"/>
    <w:rsid w:val="000677A2"/>
    <w:rsid w:val="00070EA5"/>
    <w:rsid w:val="000728E3"/>
    <w:rsid w:val="00073282"/>
    <w:rsid w:val="00076CBC"/>
    <w:rsid w:val="000779C7"/>
    <w:rsid w:val="00081098"/>
    <w:rsid w:val="00087EF2"/>
    <w:rsid w:val="00090F5D"/>
    <w:rsid w:val="00092759"/>
    <w:rsid w:val="00094321"/>
    <w:rsid w:val="000A038D"/>
    <w:rsid w:val="000A102A"/>
    <w:rsid w:val="000A1A7B"/>
    <w:rsid w:val="000A1B88"/>
    <w:rsid w:val="000A23DA"/>
    <w:rsid w:val="000A674F"/>
    <w:rsid w:val="000A7C00"/>
    <w:rsid w:val="000B65A7"/>
    <w:rsid w:val="000B7B55"/>
    <w:rsid w:val="000C123B"/>
    <w:rsid w:val="000C21AD"/>
    <w:rsid w:val="000C2C16"/>
    <w:rsid w:val="000C670A"/>
    <w:rsid w:val="000D2A1E"/>
    <w:rsid w:val="000D2AC3"/>
    <w:rsid w:val="000F1C1C"/>
    <w:rsid w:val="000F4088"/>
    <w:rsid w:val="000F4F96"/>
    <w:rsid w:val="000F5A07"/>
    <w:rsid w:val="00100990"/>
    <w:rsid w:val="00105707"/>
    <w:rsid w:val="001103FF"/>
    <w:rsid w:val="00113EEB"/>
    <w:rsid w:val="001219B0"/>
    <w:rsid w:val="0012310A"/>
    <w:rsid w:val="00124990"/>
    <w:rsid w:val="00124FA4"/>
    <w:rsid w:val="001304C0"/>
    <w:rsid w:val="001315F2"/>
    <w:rsid w:val="0014004B"/>
    <w:rsid w:val="00141423"/>
    <w:rsid w:val="0014325E"/>
    <w:rsid w:val="00146BDF"/>
    <w:rsid w:val="001516EA"/>
    <w:rsid w:val="00153E25"/>
    <w:rsid w:val="00154505"/>
    <w:rsid w:val="00155F29"/>
    <w:rsid w:val="0015684D"/>
    <w:rsid w:val="00160BBD"/>
    <w:rsid w:val="00160DA4"/>
    <w:rsid w:val="0016584A"/>
    <w:rsid w:val="00170CE1"/>
    <w:rsid w:val="00174CAA"/>
    <w:rsid w:val="00177CD5"/>
    <w:rsid w:val="001817D2"/>
    <w:rsid w:val="00184086"/>
    <w:rsid w:val="001904A8"/>
    <w:rsid w:val="001A1732"/>
    <w:rsid w:val="001A2CE9"/>
    <w:rsid w:val="001A3A05"/>
    <w:rsid w:val="001A3E18"/>
    <w:rsid w:val="001A76FB"/>
    <w:rsid w:val="001B005B"/>
    <w:rsid w:val="001B6349"/>
    <w:rsid w:val="001C1001"/>
    <w:rsid w:val="001C3F32"/>
    <w:rsid w:val="001C48B6"/>
    <w:rsid w:val="001C4C04"/>
    <w:rsid w:val="001C694F"/>
    <w:rsid w:val="001C71C1"/>
    <w:rsid w:val="001C721E"/>
    <w:rsid w:val="001E14AF"/>
    <w:rsid w:val="001E3AAF"/>
    <w:rsid w:val="001E5120"/>
    <w:rsid w:val="001F0A6E"/>
    <w:rsid w:val="001F39FA"/>
    <w:rsid w:val="00202A04"/>
    <w:rsid w:val="00205197"/>
    <w:rsid w:val="0020593D"/>
    <w:rsid w:val="00207B98"/>
    <w:rsid w:val="00210001"/>
    <w:rsid w:val="0021106D"/>
    <w:rsid w:val="00213E33"/>
    <w:rsid w:val="00221BA5"/>
    <w:rsid w:val="00222980"/>
    <w:rsid w:val="002241A2"/>
    <w:rsid w:val="00231E8F"/>
    <w:rsid w:val="00231E9C"/>
    <w:rsid w:val="00240B17"/>
    <w:rsid w:val="00241D78"/>
    <w:rsid w:val="00246DAE"/>
    <w:rsid w:val="002538B4"/>
    <w:rsid w:val="002538E3"/>
    <w:rsid w:val="00255C24"/>
    <w:rsid w:val="002568EE"/>
    <w:rsid w:val="00260802"/>
    <w:rsid w:val="00261393"/>
    <w:rsid w:val="0026386A"/>
    <w:rsid w:val="00264A8C"/>
    <w:rsid w:val="00267125"/>
    <w:rsid w:val="00267B22"/>
    <w:rsid w:val="00267DDF"/>
    <w:rsid w:val="0027151E"/>
    <w:rsid w:val="00271CB6"/>
    <w:rsid w:val="0027301A"/>
    <w:rsid w:val="00276ECC"/>
    <w:rsid w:val="0028765E"/>
    <w:rsid w:val="0029037D"/>
    <w:rsid w:val="002937D4"/>
    <w:rsid w:val="00294F04"/>
    <w:rsid w:val="002B6B67"/>
    <w:rsid w:val="002C54C1"/>
    <w:rsid w:val="002D78B4"/>
    <w:rsid w:val="002D7C8E"/>
    <w:rsid w:val="002E160F"/>
    <w:rsid w:val="002E3F91"/>
    <w:rsid w:val="002E480D"/>
    <w:rsid w:val="002E5F6B"/>
    <w:rsid w:val="002F084D"/>
    <w:rsid w:val="002F308B"/>
    <w:rsid w:val="003022D4"/>
    <w:rsid w:val="00310B4A"/>
    <w:rsid w:val="003238C3"/>
    <w:rsid w:val="00324BCD"/>
    <w:rsid w:val="00324F30"/>
    <w:rsid w:val="00325023"/>
    <w:rsid w:val="00325FD8"/>
    <w:rsid w:val="003265B9"/>
    <w:rsid w:val="00327232"/>
    <w:rsid w:val="00331182"/>
    <w:rsid w:val="00340EE0"/>
    <w:rsid w:val="00343032"/>
    <w:rsid w:val="0035658A"/>
    <w:rsid w:val="00364141"/>
    <w:rsid w:val="00367EF6"/>
    <w:rsid w:val="003727BF"/>
    <w:rsid w:val="00373F2A"/>
    <w:rsid w:val="0037433B"/>
    <w:rsid w:val="003779A2"/>
    <w:rsid w:val="0038139C"/>
    <w:rsid w:val="00386157"/>
    <w:rsid w:val="00386ADE"/>
    <w:rsid w:val="00391E14"/>
    <w:rsid w:val="003959F6"/>
    <w:rsid w:val="003A438D"/>
    <w:rsid w:val="003A73C1"/>
    <w:rsid w:val="003B791E"/>
    <w:rsid w:val="003C609E"/>
    <w:rsid w:val="003C6275"/>
    <w:rsid w:val="003D69A5"/>
    <w:rsid w:val="003E284D"/>
    <w:rsid w:val="003E34F6"/>
    <w:rsid w:val="003E4927"/>
    <w:rsid w:val="003E4D76"/>
    <w:rsid w:val="003E55B1"/>
    <w:rsid w:val="003F004A"/>
    <w:rsid w:val="003F0659"/>
    <w:rsid w:val="003F1437"/>
    <w:rsid w:val="003F17EC"/>
    <w:rsid w:val="003F185C"/>
    <w:rsid w:val="003F2CA7"/>
    <w:rsid w:val="003F36A3"/>
    <w:rsid w:val="0040443F"/>
    <w:rsid w:val="00404510"/>
    <w:rsid w:val="004053E1"/>
    <w:rsid w:val="00407F1C"/>
    <w:rsid w:val="00415F27"/>
    <w:rsid w:val="00416A59"/>
    <w:rsid w:val="00417CA8"/>
    <w:rsid w:val="0042190C"/>
    <w:rsid w:val="00425359"/>
    <w:rsid w:val="004316D7"/>
    <w:rsid w:val="00431EDA"/>
    <w:rsid w:val="0043231C"/>
    <w:rsid w:val="00432470"/>
    <w:rsid w:val="00435447"/>
    <w:rsid w:val="00435C1A"/>
    <w:rsid w:val="00441EA1"/>
    <w:rsid w:val="00441F34"/>
    <w:rsid w:val="00445798"/>
    <w:rsid w:val="0044725C"/>
    <w:rsid w:val="00447465"/>
    <w:rsid w:val="00455CBE"/>
    <w:rsid w:val="00455EB7"/>
    <w:rsid w:val="00455FD5"/>
    <w:rsid w:val="00460E8A"/>
    <w:rsid w:val="00461FC7"/>
    <w:rsid w:val="0046230A"/>
    <w:rsid w:val="00462C95"/>
    <w:rsid w:val="0046486A"/>
    <w:rsid w:val="00470D04"/>
    <w:rsid w:val="00473A3D"/>
    <w:rsid w:val="004773FC"/>
    <w:rsid w:val="00480328"/>
    <w:rsid w:val="004834FC"/>
    <w:rsid w:val="00483B15"/>
    <w:rsid w:val="00483FB9"/>
    <w:rsid w:val="00491452"/>
    <w:rsid w:val="00494AE7"/>
    <w:rsid w:val="004A030A"/>
    <w:rsid w:val="004A5AC6"/>
    <w:rsid w:val="004B05B0"/>
    <w:rsid w:val="004B0CAC"/>
    <w:rsid w:val="004B19B5"/>
    <w:rsid w:val="004B1D7D"/>
    <w:rsid w:val="004B460A"/>
    <w:rsid w:val="004C0212"/>
    <w:rsid w:val="004C05F9"/>
    <w:rsid w:val="004D087F"/>
    <w:rsid w:val="004E0194"/>
    <w:rsid w:val="004E6184"/>
    <w:rsid w:val="004F1471"/>
    <w:rsid w:val="004F5DB8"/>
    <w:rsid w:val="004F5DF9"/>
    <w:rsid w:val="004F66B4"/>
    <w:rsid w:val="004F78C6"/>
    <w:rsid w:val="0050224C"/>
    <w:rsid w:val="005037A6"/>
    <w:rsid w:val="00512D53"/>
    <w:rsid w:val="00514883"/>
    <w:rsid w:val="0052109A"/>
    <w:rsid w:val="0053132E"/>
    <w:rsid w:val="00561C04"/>
    <w:rsid w:val="0056213B"/>
    <w:rsid w:val="00562F82"/>
    <w:rsid w:val="00564913"/>
    <w:rsid w:val="005800D8"/>
    <w:rsid w:val="005846C9"/>
    <w:rsid w:val="00586D19"/>
    <w:rsid w:val="005873FC"/>
    <w:rsid w:val="00590EAF"/>
    <w:rsid w:val="00595DA6"/>
    <w:rsid w:val="005A5428"/>
    <w:rsid w:val="005A6A91"/>
    <w:rsid w:val="005B0043"/>
    <w:rsid w:val="005B0066"/>
    <w:rsid w:val="005C04BF"/>
    <w:rsid w:val="005C3930"/>
    <w:rsid w:val="005C52A6"/>
    <w:rsid w:val="005C76D8"/>
    <w:rsid w:val="005E1321"/>
    <w:rsid w:val="005E2DD4"/>
    <w:rsid w:val="005E412D"/>
    <w:rsid w:val="005E6D43"/>
    <w:rsid w:val="005F6F64"/>
    <w:rsid w:val="005F7B0A"/>
    <w:rsid w:val="00602426"/>
    <w:rsid w:val="00605C11"/>
    <w:rsid w:val="00606440"/>
    <w:rsid w:val="006078C2"/>
    <w:rsid w:val="006171A9"/>
    <w:rsid w:val="00622180"/>
    <w:rsid w:val="00623436"/>
    <w:rsid w:val="00624CAF"/>
    <w:rsid w:val="00640F39"/>
    <w:rsid w:val="00655AAF"/>
    <w:rsid w:val="00656A30"/>
    <w:rsid w:val="006673E7"/>
    <w:rsid w:val="00674964"/>
    <w:rsid w:val="00680B7E"/>
    <w:rsid w:val="00683B94"/>
    <w:rsid w:val="00686692"/>
    <w:rsid w:val="006920F8"/>
    <w:rsid w:val="00693033"/>
    <w:rsid w:val="00693321"/>
    <w:rsid w:val="00694893"/>
    <w:rsid w:val="00694DD9"/>
    <w:rsid w:val="006A0037"/>
    <w:rsid w:val="006A12B1"/>
    <w:rsid w:val="006A5F42"/>
    <w:rsid w:val="006A6103"/>
    <w:rsid w:val="006B10ED"/>
    <w:rsid w:val="006B156A"/>
    <w:rsid w:val="006B4F18"/>
    <w:rsid w:val="006B51B2"/>
    <w:rsid w:val="006C17A0"/>
    <w:rsid w:val="006D27E3"/>
    <w:rsid w:val="006D3F97"/>
    <w:rsid w:val="006D4135"/>
    <w:rsid w:val="006E0448"/>
    <w:rsid w:val="006E09F2"/>
    <w:rsid w:val="006E390B"/>
    <w:rsid w:val="006E69B4"/>
    <w:rsid w:val="006E721C"/>
    <w:rsid w:val="006F3EE2"/>
    <w:rsid w:val="00700CBD"/>
    <w:rsid w:val="0070207F"/>
    <w:rsid w:val="007028C7"/>
    <w:rsid w:val="00704462"/>
    <w:rsid w:val="00710C7E"/>
    <w:rsid w:val="0073044F"/>
    <w:rsid w:val="00733DE0"/>
    <w:rsid w:val="007357C5"/>
    <w:rsid w:val="0074032D"/>
    <w:rsid w:val="00740D25"/>
    <w:rsid w:val="00741328"/>
    <w:rsid w:val="00752B1F"/>
    <w:rsid w:val="0075531C"/>
    <w:rsid w:val="00756F76"/>
    <w:rsid w:val="007679B9"/>
    <w:rsid w:val="007718A7"/>
    <w:rsid w:val="00776572"/>
    <w:rsid w:val="00776D50"/>
    <w:rsid w:val="0077738D"/>
    <w:rsid w:val="007774C2"/>
    <w:rsid w:val="00783CB5"/>
    <w:rsid w:val="00783DC8"/>
    <w:rsid w:val="0078540E"/>
    <w:rsid w:val="00787771"/>
    <w:rsid w:val="00787D28"/>
    <w:rsid w:val="0079000C"/>
    <w:rsid w:val="00790D93"/>
    <w:rsid w:val="00791CD7"/>
    <w:rsid w:val="0079430D"/>
    <w:rsid w:val="0079754C"/>
    <w:rsid w:val="007A1395"/>
    <w:rsid w:val="007A7341"/>
    <w:rsid w:val="007B19CE"/>
    <w:rsid w:val="007B7C23"/>
    <w:rsid w:val="007C0255"/>
    <w:rsid w:val="007C09C8"/>
    <w:rsid w:val="007C0C22"/>
    <w:rsid w:val="007C13ED"/>
    <w:rsid w:val="007C2707"/>
    <w:rsid w:val="007D3572"/>
    <w:rsid w:val="007D501A"/>
    <w:rsid w:val="007E2947"/>
    <w:rsid w:val="007E3F65"/>
    <w:rsid w:val="007E5253"/>
    <w:rsid w:val="007E57A5"/>
    <w:rsid w:val="007E68F6"/>
    <w:rsid w:val="007E6EF9"/>
    <w:rsid w:val="007F0511"/>
    <w:rsid w:val="007F2AE5"/>
    <w:rsid w:val="007F6AB0"/>
    <w:rsid w:val="00803805"/>
    <w:rsid w:val="0080582D"/>
    <w:rsid w:val="0080756C"/>
    <w:rsid w:val="00812ACB"/>
    <w:rsid w:val="00813602"/>
    <w:rsid w:val="00831204"/>
    <w:rsid w:val="00831208"/>
    <w:rsid w:val="00835A02"/>
    <w:rsid w:val="00841504"/>
    <w:rsid w:val="008429CF"/>
    <w:rsid w:val="008446E2"/>
    <w:rsid w:val="00847E19"/>
    <w:rsid w:val="00850CD3"/>
    <w:rsid w:val="0085112C"/>
    <w:rsid w:val="008559F1"/>
    <w:rsid w:val="00855E5A"/>
    <w:rsid w:val="008601A9"/>
    <w:rsid w:val="0086043C"/>
    <w:rsid w:val="00862733"/>
    <w:rsid w:val="00865B0D"/>
    <w:rsid w:val="00871B33"/>
    <w:rsid w:val="00872949"/>
    <w:rsid w:val="00887874"/>
    <w:rsid w:val="008941DB"/>
    <w:rsid w:val="008A0AA9"/>
    <w:rsid w:val="008A16EA"/>
    <w:rsid w:val="008B4B96"/>
    <w:rsid w:val="008B6162"/>
    <w:rsid w:val="008B6E84"/>
    <w:rsid w:val="008C04DF"/>
    <w:rsid w:val="008C1971"/>
    <w:rsid w:val="008C1AF7"/>
    <w:rsid w:val="008D0EE5"/>
    <w:rsid w:val="008D2CAF"/>
    <w:rsid w:val="008D3ACE"/>
    <w:rsid w:val="008D51CC"/>
    <w:rsid w:val="008E1D57"/>
    <w:rsid w:val="008E4F95"/>
    <w:rsid w:val="008F4D52"/>
    <w:rsid w:val="008F4E41"/>
    <w:rsid w:val="0090408D"/>
    <w:rsid w:val="00904E6B"/>
    <w:rsid w:val="00906EEC"/>
    <w:rsid w:val="00914204"/>
    <w:rsid w:val="00915C7E"/>
    <w:rsid w:val="00922606"/>
    <w:rsid w:val="00922D31"/>
    <w:rsid w:val="00923B22"/>
    <w:rsid w:val="0092559F"/>
    <w:rsid w:val="00925D03"/>
    <w:rsid w:val="0092650F"/>
    <w:rsid w:val="00927AD9"/>
    <w:rsid w:val="009305E9"/>
    <w:rsid w:val="00931141"/>
    <w:rsid w:val="00931A06"/>
    <w:rsid w:val="00932665"/>
    <w:rsid w:val="00935665"/>
    <w:rsid w:val="00935B30"/>
    <w:rsid w:val="00936A4E"/>
    <w:rsid w:val="00941580"/>
    <w:rsid w:val="00944E0C"/>
    <w:rsid w:val="00950D81"/>
    <w:rsid w:val="00953772"/>
    <w:rsid w:val="009543EB"/>
    <w:rsid w:val="009623AB"/>
    <w:rsid w:val="00970053"/>
    <w:rsid w:val="00970A6B"/>
    <w:rsid w:val="009763C4"/>
    <w:rsid w:val="00976832"/>
    <w:rsid w:val="00977F85"/>
    <w:rsid w:val="009803F1"/>
    <w:rsid w:val="009844F7"/>
    <w:rsid w:val="0099079E"/>
    <w:rsid w:val="00995FFD"/>
    <w:rsid w:val="009A1099"/>
    <w:rsid w:val="009A45B0"/>
    <w:rsid w:val="009A6A6F"/>
    <w:rsid w:val="009B1586"/>
    <w:rsid w:val="009B1B69"/>
    <w:rsid w:val="009C470D"/>
    <w:rsid w:val="009C638B"/>
    <w:rsid w:val="009D3626"/>
    <w:rsid w:val="009D68FB"/>
    <w:rsid w:val="009E04B3"/>
    <w:rsid w:val="009E0DFC"/>
    <w:rsid w:val="009E377E"/>
    <w:rsid w:val="009E428C"/>
    <w:rsid w:val="009E5B74"/>
    <w:rsid w:val="009E7C14"/>
    <w:rsid w:val="009F0234"/>
    <w:rsid w:val="009F419C"/>
    <w:rsid w:val="009F43E0"/>
    <w:rsid w:val="009F6245"/>
    <w:rsid w:val="00A055A5"/>
    <w:rsid w:val="00A12A7C"/>
    <w:rsid w:val="00A1330E"/>
    <w:rsid w:val="00A402A1"/>
    <w:rsid w:val="00A44175"/>
    <w:rsid w:val="00A4565E"/>
    <w:rsid w:val="00A47893"/>
    <w:rsid w:val="00A50D22"/>
    <w:rsid w:val="00A512C3"/>
    <w:rsid w:val="00A53390"/>
    <w:rsid w:val="00A571FE"/>
    <w:rsid w:val="00A60395"/>
    <w:rsid w:val="00A6183D"/>
    <w:rsid w:val="00A6287E"/>
    <w:rsid w:val="00A66C61"/>
    <w:rsid w:val="00A77C2C"/>
    <w:rsid w:val="00A80062"/>
    <w:rsid w:val="00A8436A"/>
    <w:rsid w:val="00A856EB"/>
    <w:rsid w:val="00A9022E"/>
    <w:rsid w:val="00A914E1"/>
    <w:rsid w:val="00A96322"/>
    <w:rsid w:val="00AA1165"/>
    <w:rsid w:val="00AA3F31"/>
    <w:rsid w:val="00AA4625"/>
    <w:rsid w:val="00AB1F1A"/>
    <w:rsid w:val="00AC2965"/>
    <w:rsid w:val="00AC4F34"/>
    <w:rsid w:val="00AC6EC2"/>
    <w:rsid w:val="00AE3A63"/>
    <w:rsid w:val="00AE5435"/>
    <w:rsid w:val="00AF3ABE"/>
    <w:rsid w:val="00AF53FF"/>
    <w:rsid w:val="00AF6959"/>
    <w:rsid w:val="00B00520"/>
    <w:rsid w:val="00B00F8E"/>
    <w:rsid w:val="00B014D0"/>
    <w:rsid w:val="00B025B6"/>
    <w:rsid w:val="00B02B08"/>
    <w:rsid w:val="00B03CB0"/>
    <w:rsid w:val="00B041A9"/>
    <w:rsid w:val="00B0465E"/>
    <w:rsid w:val="00B1218F"/>
    <w:rsid w:val="00B13262"/>
    <w:rsid w:val="00B14C20"/>
    <w:rsid w:val="00B16238"/>
    <w:rsid w:val="00B23F8B"/>
    <w:rsid w:val="00B24365"/>
    <w:rsid w:val="00B27724"/>
    <w:rsid w:val="00B30F3D"/>
    <w:rsid w:val="00B432A0"/>
    <w:rsid w:val="00B4738B"/>
    <w:rsid w:val="00B50E09"/>
    <w:rsid w:val="00B517F7"/>
    <w:rsid w:val="00B52AFC"/>
    <w:rsid w:val="00B52EFE"/>
    <w:rsid w:val="00B60DCA"/>
    <w:rsid w:val="00B63C73"/>
    <w:rsid w:val="00B66E1A"/>
    <w:rsid w:val="00B66EDD"/>
    <w:rsid w:val="00B672B3"/>
    <w:rsid w:val="00B76DB6"/>
    <w:rsid w:val="00B77488"/>
    <w:rsid w:val="00B77DBF"/>
    <w:rsid w:val="00B810DF"/>
    <w:rsid w:val="00B81FBB"/>
    <w:rsid w:val="00B902B9"/>
    <w:rsid w:val="00B903DC"/>
    <w:rsid w:val="00B90B80"/>
    <w:rsid w:val="00B92C59"/>
    <w:rsid w:val="00B95BFE"/>
    <w:rsid w:val="00B96C22"/>
    <w:rsid w:val="00B972D3"/>
    <w:rsid w:val="00BA1705"/>
    <w:rsid w:val="00BA2132"/>
    <w:rsid w:val="00BA38D8"/>
    <w:rsid w:val="00BB1522"/>
    <w:rsid w:val="00BB4389"/>
    <w:rsid w:val="00BB61BE"/>
    <w:rsid w:val="00BC2797"/>
    <w:rsid w:val="00BC4227"/>
    <w:rsid w:val="00BD1366"/>
    <w:rsid w:val="00BD3419"/>
    <w:rsid w:val="00BD43E5"/>
    <w:rsid w:val="00BD59E3"/>
    <w:rsid w:val="00BD7FD7"/>
    <w:rsid w:val="00BE0315"/>
    <w:rsid w:val="00BE05F0"/>
    <w:rsid w:val="00BE1772"/>
    <w:rsid w:val="00BE1DEB"/>
    <w:rsid w:val="00BE4920"/>
    <w:rsid w:val="00BF0E8E"/>
    <w:rsid w:val="00BF1A7F"/>
    <w:rsid w:val="00BF418F"/>
    <w:rsid w:val="00C00F37"/>
    <w:rsid w:val="00C03F51"/>
    <w:rsid w:val="00C10CC7"/>
    <w:rsid w:val="00C13225"/>
    <w:rsid w:val="00C14C86"/>
    <w:rsid w:val="00C1532D"/>
    <w:rsid w:val="00C229F8"/>
    <w:rsid w:val="00C25803"/>
    <w:rsid w:val="00C322F1"/>
    <w:rsid w:val="00C33284"/>
    <w:rsid w:val="00C371FA"/>
    <w:rsid w:val="00C46F61"/>
    <w:rsid w:val="00C47BB2"/>
    <w:rsid w:val="00C51C28"/>
    <w:rsid w:val="00C53456"/>
    <w:rsid w:val="00C60C2D"/>
    <w:rsid w:val="00C70043"/>
    <w:rsid w:val="00C70E0D"/>
    <w:rsid w:val="00C71EA3"/>
    <w:rsid w:val="00C73861"/>
    <w:rsid w:val="00C7414E"/>
    <w:rsid w:val="00C7432C"/>
    <w:rsid w:val="00C75791"/>
    <w:rsid w:val="00C76304"/>
    <w:rsid w:val="00C84955"/>
    <w:rsid w:val="00C86467"/>
    <w:rsid w:val="00C9147C"/>
    <w:rsid w:val="00C95C72"/>
    <w:rsid w:val="00C96B86"/>
    <w:rsid w:val="00C97DF7"/>
    <w:rsid w:val="00CA1A6A"/>
    <w:rsid w:val="00CA6108"/>
    <w:rsid w:val="00CB766B"/>
    <w:rsid w:val="00CC356D"/>
    <w:rsid w:val="00CC62BA"/>
    <w:rsid w:val="00CD109D"/>
    <w:rsid w:val="00CD1E9D"/>
    <w:rsid w:val="00CD6ABB"/>
    <w:rsid w:val="00CE5CF2"/>
    <w:rsid w:val="00CE71E8"/>
    <w:rsid w:val="00D00A5D"/>
    <w:rsid w:val="00D00A87"/>
    <w:rsid w:val="00D02F2F"/>
    <w:rsid w:val="00D13087"/>
    <w:rsid w:val="00D139AB"/>
    <w:rsid w:val="00D16FA0"/>
    <w:rsid w:val="00D26DCE"/>
    <w:rsid w:val="00D41AF6"/>
    <w:rsid w:val="00D5130A"/>
    <w:rsid w:val="00D51769"/>
    <w:rsid w:val="00D522D8"/>
    <w:rsid w:val="00D5491C"/>
    <w:rsid w:val="00D554E8"/>
    <w:rsid w:val="00D5748E"/>
    <w:rsid w:val="00D612A9"/>
    <w:rsid w:val="00D6284E"/>
    <w:rsid w:val="00D66935"/>
    <w:rsid w:val="00D80021"/>
    <w:rsid w:val="00D8724C"/>
    <w:rsid w:val="00D938C1"/>
    <w:rsid w:val="00D94484"/>
    <w:rsid w:val="00DA30CA"/>
    <w:rsid w:val="00DA47A8"/>
    <w:rsid w:val="00DA66BE"/>
    <w:rsid w:val="00DB11A0"/>
    <w:rsid w:val="00DB3592"/>
    <w:rsid w:val="00DB4C93"/>
    <w:rsid w:val="00DC3F8A"/>
    <w:rsid w:val="00DD0070"/>
    <w:rsid w:val="00DD46E9"/>
    <w:rsid w:val="00DE0D00"/>
    <w:rsid w:val="00DE16CD"/>
    <w:rsid w:val="00DE56FD"/>
    <w:rsid w:val="00DE6492"/>
    <w:rsid w:val="00DF280B"/>
    <w:rsid w:val="00DF28B7"/>
    <w:rsid w:val="00DF2D9A"/>
    <w:rsid w:val="00DF4E63"/>
    <w:rsid w:val="00DF68C0"/>
    <w:rsid w:val="00DF7F5A"/>
    <w:rsid w:val="00E00FFD"/>
    <w:rsid w:val="00E04C02"/>
    <w:rsid w:val="00E053B2"/>
    <w:rsid w:val="00E12F6C"/>
    <w:rsid w:val="00E139D5"/>
    <w:rsid w:val="00E14CA5"/>
    <w:rsid w:val="00E152DF"/>
    <w:rsid w:val="00E22D1B"/>
    <w:rsid w:val="00E235F5"/>
    <w:rsid w:val="00E23783"/>
    <w:rsid w:val="00E26411"/>
    <w:rsid w:val="00E307B6"/>
    <w:rsid w:val="00E34F5C"/>
    <w:rsid w:val="00E35957"/>
    <w:rsid w:val="00E41AD6"/>
    <w:rsid w:val="00E42017"/>
    <w:rsid w:val="00E42730"/>
    <w:rsid w:val="00E46268"/>
    <w:rsid w:val="00E46616"/>
    <w:rsid w:val="00E55854"/>
    <w:rsid w:val="00E5586D"/>
    <w:rsid w:val="00E628AD"/>
    <w:rsid w:val="00E64339"/>
    <w:rsid w:val="00E677BD"/>
    <w:rsid w:val="00E70C44"/>
    <w:rsid w:val="00E72B6E"/>
    <w:rsid w:val="00E872A7"/>
    <w:rsid w:val="00E94BFB"/>
    <w:rsid w:val="00EA19E9"/>
    <w:rsid w:val="00EA29F6"/>
    <w:rsid w:val="00EA369D"/>
    <w:rsid w:val="00EA411E"/>
    <w:rsid w:val="00EA641F"/>
    <w:rsid w:val="00EA6A5A"/>
    <w:rsid w:val="00EB19E0"/>
    <w:rsid w:val="00EB5A80"/>
    <w:rsid w:val="00EC07DD"/>
    <w:rsid w:val="00EC0D7C"/>
    <w:rsid w:val="00EC3652"/>
    <w:rsid w:val="00EC7F14"/>
    <w:rsid w:val="00EE220A"/>
    <w:rsid w:val="00EE2853"/>
    <w:rsid w:val="00EF2538"/>
    <w:rsid w:val="00EF5D36"/>
    <w:rsid w:val="00EF66FC"/>
    <w:rsid w:val="00F0135B"/>
    <w:rsid w:val="00F02E73"/>
    <w:rsid w:val="00F10140"/>
    <w:rsid w:val="00F11BAF"/>
    <w:rsid w:val="00F11CE3"/>
    <w:rsid w:val="00F12BA6"/>
    <w:rsid w:val="00F16FDF"/>
    <w:rsid w:val="00F17DCE"/>
    <w:rsid w:val="00F22750"/>
    <w:rsid w:val="00F23CA1"/>
    <w:rsid w:val="00F2401A"/>
    <w:rsid w:val="00F2646F"/>
    <w:rsid w:val="00F27CBF"/>
    <w:rsid w:val="00F27E65"/>
    <w:rsid w:val="00F405C9"/>
    <w:rsid w:val="00F40A19"/>
    <w:rsid w:val="00F414CD"/>
    <w:rsid w:val="00F414F8"/>
    <w:rsid w:val="00F44FA1"/>
    <w:rsid w:val="00F47626"/>
    <w:rsid w:val="00F47CAB"/>
    <w:rsid w:val="00F50275"/>
    <w:rsid w:val="00F505C7"/>
    <w:rsid w:val="00F51366"/>
    <w:rsid w:val="00F54824"/>
    <w:rsid w:val="00F566F6"/>
    <w:rsid w:val="00F56CE1"/>
    <w:rsid w:val="00F61600"/>
    <w:rsid w:val="00F62D01"/>
    <w:rsid w:val="00F62EE5"/>
    <w:rsid w:val="00F669C5"/>
    <w:rsid w:val="00F72DEA"/>
    <w:rsid w:val="00F735B5"/>
    <w:rsid w:val="00F803B0"/>
    <w:rsid w:val="00F8085F"/>
    <w:rsid w:val="00F80E14"/>
    <w:rsid w:val="00F80E25"/>
    <w:rsid w:val="00F869B7"/>
    <w:rsid w:val="00F9005C"/>
    <w:rsid w:val="00F904AE"/>
    <w:rsid w:val="00FA0966"/>
    <w:rsid w:val="00FA6905"/>
    <w:rsid w:val="00FA7A01"/>
    <w:rsid w:val="00FB03E9"/>
    <w:rsid w:val="00FB118A"/>
    <w:rsid w:val="00FB154A"/>
    <w:rsid w:val="00FB4456"/>
    <w:rsid w:val="00FB5D74"/>
    <w:rsid w:val="00FC3A0E"/>
    <w:rsid w:val="00FC62D5"/>
    <w:rsid w:val="00FC69B0"/>
    <w:rsid w:val="00FD0A3A"/>
    <w:rsid w:val="00FD16AF"/>
    <w:rsid w:val="00FD1F4D"/>
    <w:rsid w:val="00FD2A3E"/>
    <w:rsid w:val="00FD6673"/>
    <w:rsid w:val="00FD7077"/>
    <w:rsid w:val="00FE5BBC"/>
    <w:rsid w:val="00FF15BD"/>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D18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586D"/>
    <w:rPr>
      <w:rFonts w:ascii="Arial" w:hAnsi="Arial" w:cs="Tahoma"/>
      <w:sz w:val="24"/>
      <w:szCs w:val="24"/>
    </w:rPr>
  </w:style>
  <w:style w:type="paragraph" w:styleId="Ttulo1">
    <w:name w:val="heading 1"/>
    <w:basedOn w:val="Normal"/>
    <w:next w:val="Normal"/>
    <w:link w:val="Ttulo1Char"/>
    <w:qFormat/>
    <w:rsid w:val="00E5586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qFormat/>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table" w:styleId="Tabelacomgrade">
    <w:name w:val="Table Grid"/>
    <w:basedOn w:val="Tabelanormal"/>
    <w:rsid w:val="00752B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itao">
    <w:name w:val="Quote"/>
    <w:basedOn w:val="Normal"/>
    <w:next w:val="Normal"/>
    <w:link w:val="CitaoChar"/>
    <w:uiPriority w:val="29"/>
    <w:qFormat/>
    <w:rsid w:val="004F5DB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sz w:val="20"/>
      <w:lang w:val="x-none" w:eastAsia="en-US"/>
    </w:rPr>
  </w:style>
  <w:style w:type="character" w:customStyle="1" w:styleId="CitaoChar">
    <w:name w:val="Citação Char"/>
    <w:basedOn w:val="Fontepargpadro"/>
    <w:link w:val="Citao"/>
    <w:uiPriority w:val="29"/>
    <w:rsid w:val="004F5DB8"/>
    <w:rPr>
      <w:rFonts w:ascii="Ecofont_Spranq_eco_Sans" w:eastAsia="Calibri" w:hAnsi="Ecofont_Spranq_eco_Sans"/>
      <w:i/>
      <w:iCs/>
      <w:color w:val="000000"/>
      <w:szCs w:val="24"/>
      <w:shd w:val="clear" w:color="auto" w:fill="FFFFCC"/>
      <w:lang w:val="x-none" w:eastAsia="en-US"/>
    </w:rPr>
  </w:style>
  <w:style w:type="paragraph" w:styleId="Cabealho">
    <w:name w:val="header"/>
    <w:basedOn w:val="Normal"/>
    <w:link w:val="CabealhoChar"/>
    <w:unhideWhenUsed/>
    <w:rsid w:val="004A5AC6"/>
    <w:pPr>
      <w:tabs>
        <w:tab w:val="center" w:pos="4252"/>
        <w:tab w:val="right" w:pos="8504"/>
      </w:tabs>
    </w:pPr>
  </w:style>
  <w:style w:type="character" w:customStyle="1" w:styleId="CabealhoChar">
    <w:name w:val="Cabeçalho Char"/>
    <w:basedOn w:val="Fontepargpadro"/>
    <w:link w:val="Cabealho"/>
    <w:rsid w:val="004A5AC6"/>
    <w:rPr>
      <w:rFonts w:ascii="Ecofont_Spranq_eco_Sans" w:hAnsi="Ecofont_Spranq_eco_Sans" w:cs="Tahoma"/>
      <w:sz w:val="24"/>
      <w:szCs w:val="24"/>
    </w:rPr>
  </w:style>
  <w:style w:type="paragraph" w:styleId="Rodap">
    <w:name w:val="footer"/>
    <w:basedOn w:val="Normal"/>
    <w:link w:val="RodapChar"/>
    <w:uiPriority w:val="99"/>
    <w:unhideWhenUsed/>
    <w:rsid w:val="004A5AC6"/>
    <w:pPr>
      <w:tabs>
        <w:tab w:val="center" w:pos="4252"/>
        <w:tab w:val="right" w:pos="8504"/>
      </w:tabs>
    </w:pPr>
  </w:style>
  <w:style w:type="character" w:customStyle="1" w:styleId="RodapChar">
    <w:name w:val="Rodapé Char"/>
    <w:basedOn w:val="Fontepargpadro"/>
    <w:link w:val="Rodap"/>
    <w:uiPriority w:val="99"/>
    <w:rsid w:val="004A5AC6"/>
    <w:rPr>
      <w:rFonts w:ascii="Ecofont_Spranq_eco_Sans" w:hAnsi="Ecofont_Spranq_eco_Sans" w:cs="Tahoma"/>
      <w:sz w:val="24"/>
      <w:szCs w:val="24"/>
    </w:rPr>
  </w:style>
  <w:style w:type="paragraph" w:styleId="PargrafodaLista">
    <w:name w:val="List Paragraph"/>
    <w:basedOn w:val="Normal"/>
    <w:qFormat/>
    <w:rsid w:val="00E5586D"/>
    <w:pPr>
      <w:ind w:left="720"/>
      <w:contextualSpacing/>
    </w:pPr>
  </w:style>
  <w:style w:type="character" w:customStyle="1" w:styleId="Ttulo1Char">
    <w:name w:val="Título 1 Char"/>
    <w:basedOn w:val="Fontepargpadro"/>
    <w:link w:val="Ttulo1"/>
    <w:rsid w:val="00E5586D"/>
    <w:rPr>
      <w:rFonts w:asciiTheme="majorHAnsi" w:eastAsiaTheme="majorEastAsia" w:hAnsiTheme="majorHAnsi" w:cstheme="majorBidi"/>
      <w:color w:val="365F91" w:themeColor="accent1" w:themeShade="BF"/>
      <w:sz w:val="32"/>
      <w:szCs w:val="32"/>
    </w:rPr>
  </w:style>
  <w:style w:type="paragraph" w:customStyle="1" w:styleId="Nivel1">
    <w:name w:val="Nivel1"/>
    <w:basedOn w:val="Ttulo1"/>
    <w:next w:val="Normal"/>
    <w:qFormat/>
    <w:rsid w:val="00E5586D"/>
    <w:pPr>
      <w:spacing w:before="480" w:after="120" w:line="276" w:lineRule="auto"/>
      <w:ind w:left="357" w:hanging="357"/>
      <w:jc w:val="both"/>
    </w:pPr>
    <w:rPr>
      <w:rFonts w:ascii="Arial" w:hAnsi="Arial" w:cs="Arial"/>
      <w:b/>
      <w:color w:val="000000"/>
      <w:sz w:val="20"/>
      <w:szCs w:val="20"/>
    </w:rPr>
  </w:style>
  <w:style w:type="character" w:styleId="Refdecomentrio">
    <w:name w:val="annotation reference"/>
    <w:basedOn w:val="Fontepargpadro"/>
    <w:semiHidden/>
    <w:unhideWhenUsed/>
    <w:rsid w:val="00E5586D"/>
    <w:rPr>
      <w:sz w:val="18"/>
      <w:szCs w:val="18"/>
    </w:rPr>
  </w:style>
  <w:style w:type="paragraph" w:styleId="Textodecomentrio">
    <w:name w:val="annotation text"/>
    <w:basedOn w:val="Normal"/>
    <w:link w:val="TextodecomentrioChar"/>
    <w:unhideWhenUsed/>
    <w:rsid w:val="00E5586D"/>
  </w:style>
  <w:style w:type="character" w:customStyle="1" w:styleId="TextodecomentrioChar">
    <w:name w:val="Texto de comentário Char"/>
    <w:basedOn w:val="Fontepargpadro"/>
    <w:link w:val="Textodecomentrio"/>
    <w:rsid w:val="00E5586D"/>
    <w:rPr>
      <w:rFonts w:ascii="Arial" w:hAnsi="Arial" w:cs="Tahoma"/>
      <w:sz w:val="24"/>
      <w:szCs w:val="24"/>
    </w:rPr>
  </w:style>
  <w:style w:type="paragraph" w:customStyle="1" w:styleId="LO-Normal">
    <w:name w:val="LO-Normal"/>
    <w:rsid w:val="000728E3"/>
    <w:pPr>
      <w:widowControl w:val="0"/>
      <w:suppressAutoHyphens/>
      <w:autoSpaceDN w:val="0"/>
    </w:pPr>
    <w:rPr>
      <w:rFonts w:ascii="Calibri" w:eastAsia="Calibri" w:hAnsi="Calibri"/>
      <w:sz w:val="24"/>
      <w:szCs w:val="24"/>
      <w:lang w:eastAsia="hi-IN" w:bidi="hi-IN"/>
    </w:rPr>
  </w:style>
  <w:style w:type="paragraph" w:customStyle="1" w:styleId="Standard">
    <w:name w:val="Standard"/>
    <w:rsid w:val="000728E3"/>
    <w:pPr>
      <w:suppressAutoHyphens/>
      <w:autoSpaceDN w:val="0"/>
      <w:textAlignment w:val="baseline"/>
    </w:pPr>
    <w:rPr>
      <w:rFonts w:ascii="Arial" w:hAnsi="Arial" w:cs="Tahoma"/>
      <w:kern w:val="3"/>
      <w:sz w:val="24"/>
      <w:szCs w:val="24"/>
    </w:rPr>
  </w:style>
  <w:style w:type="character" w:customStyle="1" w:styleId="Fontepargpadro2">
    <w:name w:val="Fonte parág. padrão2"/>
    <w:rsid w:val="000728E3"/>
  </w:style>
  <w:style w:type="numbering" w:customStyle="1" w:styleId="WWNum18">
    <w:name w:val="WWNum18"/>
    <w:basedOn w:val="Semlista"/>
    <w:rsid w:val="000728E3"/>
    <w:pPr>
      <w:numPr>
        <w:numId w:val="32"/>
      </w:numPr>
    </w:pPr>
  </w:style>
  <w:style w:type="paragraph" w:customStyle="1" w:styleId="Standarduser">
    <w:name w:val="Standard (user)"/>
    <w:rsid w:val="00DF2D9A"/>
    <w:pPr>
      <w:suppressAutoHyphens/>
      <w:autoSpaceDN w:val="0"/>
      <w:spacing w:before="227" w:after="170"/>
      <w:jc w:val="both"/>
      <w:textAlignment w:val="baseline"/>
    </w:pPr>
    <w:rPr>
      <w:rFonts w:ascii="Arial" w:hAnsi="Arial"/>
      <w:kern w:val="3"/>
      <w:sz w:val="24"/>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586D"/>
    <w:rPr>
      <w:rFonts w:ascii="Arial" w:hAnsi="Arial" w:cs="Tahoma"/>
      <w:sz w:val="24"/>
      <w:szCs w:val="24"/>
    </w:rPr>
  </w:style>
  <w:style w:type="paragraph" w:styleId="Ttulo1">
    <w:name w:val="heading 1"/>
    <w:basedOn w:val="Normal"/>
    <w:next w:val="Normal"/>
    <w:link w:val="Ttulo1Char"/>
    <w:qFormat/>
    <w:rsid w:val="00E5586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qFormat/>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table" w:styleId="Tabelacomgrade">
    <w:name w:val="Table Grid"/>
    <w:basedOn w:val="Tabelanormal"/>
    <w:rsid w:val="00752B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itao">
    <w:name w:val="Quote"/>
    <w:basedOn w:val="Normal"/>
    <w:next w:val="Normal"/>
    <w:link w:val="CitaoChar"/>
    <w:uiPriority w:val="29"/>
    <w:qFormat/>
    <w:rsid w:val="004F5DB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sz w:val="20"/>
      <w:lang w:val="x-none" w:eastAsia="en-US"/>
    </w:rPr>
  </w:style>
  <w:style w:type="character" w:customStyle="1" w:styleId="CitaoChar">
    <w:name w:val="Citação Char"/>
    <w:basedOn w:val="Fontepargpadro"/>
    <w:link w:val="Citao"/>
    <w:uiPriority w:val="29"/>
    <w:rsid w:val="004F5DB8"/>
    <w:rPr>
      <w:rFonts w:ascii="Ecofont_Spranq_eco_Sans" w:eastAsia="Calibri" w:hAnsi="Ecofont_Spranq_eco_Sans"/>
      <w:i/>
      <w:iCs/>
      <w:color w:val="000000"/>
      <w:szCs w:val="24"/>
      <w:shd w:val="clear" w:color="auto" w:fill="FFFFCC"/>
      <w:lang w:val="x-none" w:eastAsia="en-US"/>
    </w:rPr>
  </w:style>
  <w:style w:type="paragraph" w:styleId="Cabealho">
    <w:name w:val="header"/>
    <w:basedOn w:val="Normal"/>
    <w:link w:val="CabealhoChar"/>
    <w:unhideWhenUsed/>
    <w:rsid w:val="004A5AC6"/>
    <w:pPr>
      <w:tabs>
        <w:tab w:val="center" w:pos="4252"/>
        <w:tab w:val="right" w:pos="8504"/>
      </w:tabs>
    </w:pPr>
  </w:style>
  <w:style w:type="character" w:customStyle="1" w:styleId="CabealhoChar">
    <w:name w:val="Cabeçalho Char"/>
    <w:basedOn w:val="Fontepargpadro"/>
    <w:link w:val="Cabealho"/>
    <w:rsid w:val="004A5AC6"/>
    <w:rPr>
      <w:rFonts w:ascii="Ecofont_Spranq_eco_Sans" w:hAnsi="Ecofont_Spranq_eco_Sans" w:cs="Tahoma"/>
      <w:sz w:val="24"/>
      <w:szCs w:val="24"/>
    </w:rPr>
  </w:style>
  <w:style w:type="paragraph" w:styleId="Rodap">
    <w:name w:val="footer"/>
    <w:basedOn w:val="Normal"/>
    <w:link w:val="RodapChar"/>
    <w:uiPriority w:val="99"/>
    <w:unhideWhenUsed/>
    <w:rsid w:val="004A5AC6"/>
    <w:pPr>
      <w:tabs>
        <w:tab w:val="center" w:pos="4252"/>
        <w:tab w:val="right" w:pos="8504"/>
      </w:tabs>
    </w:pPr>
  </w:style>
  <w:style w:type="character" w:customStyle="1" w:styleId="RodapChar">
    <w:name w:val="Rodapé Char"/>
    <w:basedOn w:val="Fontepargpadro"/>
    <w:link w:val="Rodap"/>
    <w:uiPriority w:val="99"/>
    <w:rsid w:val="004A5AC6"/>
    <w:rPr>
      <w:rFonts w:ascii="Ecofont_Spranq_eco_Sans" w:hAnsi="Ecofont_Spranq_eco_Sans" w:cs="Tahoma"/>
      <w:sz w:val="24"/>
      <w:szCs w:val="24"/>
    </w:rPr>
  </w:style>
  <w:style w:type="paragraph" w:styleId="PargrafodaLista">
    <w:name w:val="List Paragraph"/>
    <w:basedOn w:val="Normal"/>
    <w:qFormat/>
    <w:rsid w:val="00E5586D"/>
    <w:pPr>
      <w:ind w:left="720"/>
      <w:contextualSpacing/>
    </w:pPr>
  </w:style>
  <w:style w:type="character" w:customStyle="1" w:styleId="Ttulo1Char">
    <w:name w:val="Título 1 Char"/>
    <w:basedOn w:val="Fontepargpadro"/>
    <w:link w:val="Ttulo1"/>
    <w:rsid w:val="00E5586D"/>
    <w:rPr>
      <w:rFonts w:asciiTheme="majorHAnsi" w:eastAsiaTheme="majorEastAsia" w:hAnsiTheme="majorHAnsi" w:cstheme="majorBidi"/>
      <w:color w:val="365F91" w:themeColor="accent1" w:themeShade="BF"/>
      <w:sz w:val="32"/>
      <w:szCs w:val="32"/>
    </w:rPr>
  </w:style>
  <w:style w:type="paragraph" w:customStyle="1" w:styleId="Nivel1">
    <w:name w:val="Nivel1"/>
    <w:basedOn w:val="Ttulo1"/>
    <w:next w:val="Normal"/>
    <w:qFormat/>
    <w:rsid w:val="00E5586D"/>
    <w:pPr>
      <w:spacing w:before="480" w:after="120" w:line="276" w:lineRule="auto"/>
      <w:ind w:left="357" w:hanging="357"/>
      <w:jc w:val="both"/>
    </w:pPr>
    <w:rPr>
      <w:rFonts w:ascii="Arial" w:hAnsi="Arial" w:cs="Arial"/>
      <w:b/>
      <w:color w:val="000000"/>
      <w:sz w:val="20"/>
      <w:szCs w:val="20"/>
    </w:rPr>
  </w:style>
  <w:style w:type="character" w:styleId="Refdecomentrio">
    <w:name w:val="annotation reference"/>
    <w:basedOn w:val="Fontepargpadro"/>
    <w:semiHidden/>
    <w:unhideWhenUsed/>
    <w:rsid w:val="00E5586D"/>
    <w:rPr>
      <w:sz w:val="18"/>
      <w:szCs w:val="18"/>
    </w:rPr>
  </w:style>
  <w:style w:type="paragraph" w:styleId="Textodecomentrio">
    <w:name w:val="annotation text"/>
    <w:basedOn w:val="Normal"/>
    <w:link w:val="TextodecomentrioChar"/>
    <w:unhideWhenUsed/>
    <w:rsid w:val="00E5586D"/>
  </w:style>
  <w:style w:type="character" w:customStyle="1" w:styleId="TextodecomentrioChar">
    <w:name w:val="Texto de comentário Char"/>
    <w:basedOn w:val="Fontepargpadro"/>
    <w:link w:val="Textodecomentrio"/>
    <w:rsid w:val="00E5586D"/>
    <w:rPr>
      <w:rFonts w:ascii="Arial" w:hAnsi="Arial" w:cs="Tahoma"/>
      <w:sz w:val="24"/>
      <w:szCs w:val="24"/>
    </w:rPr>
  </w:style>
  <w:style w:type="paragraph" w:customStyle="1" w:styleId="LO-Normal">
    <w:name w:val="LO-Normal"/>
    <w:rsid w:val="000728E3"/>
    <w:pPr>
      <w:widowControl w:val="0"/>
      <w:suppressAutoHyphens/>
      <w:autoSpaceDN w:val="0"/>
    </w:pPr>
    <w:rPr>
      <w:rFonts w:ascii="Calibri" w:eastAsia="Calibri" w:hAnsi="Calibri"/>
      <w:sz w:val="24"/>
      <w:szCs w:val="24"/>
      <w:lang w:eastAsia="hi-IN" w:bidi="hi-IN"/>
    </w:rPr>
  </w:style>
  <w:style w:type="paragraph" w:customStyle="1" w:styleId="Standard">
    <w:name w:val="Standard"/>
    <w:rsid w:val="000728E3"/>
    <w:pPr>
      <w:suppressAutoHyphens/>
      <w:autoSpaceDN w:val="0"/>
      <w:textAlignment w:val="baseline"/>
    </w:pPr>
    <w:rPr>
      <w:rFonts w:ascii="Arial" w:hAnsi="Arial" w:cs="Tahoma"/>
      <w:kern w:val="3"/>
      <w:sz w:val="24"/>
      <w:szCs w:val="24"/>
    </w:rPr>
  </w:style>
  <w:style w:type="character" w:customStyle="1" w:styleId="Fontepargpadro2">
    <w:name w:val="Fonte parág. padrão2"/>
    <w:rsid w:val="000728E3"/>
  </w:style>
  <w:style w:type="numbering" w:customStyle="1" w:styleId="WWNum18">
    <w:name w:val="WWNum18"/>
    <w:basedOn w:val="Semlista"/>
    <w:rsid w:val="000728E3"/>
    <w:pPr>
      <w:numPr>
        <w:numId w:val="32"/>
      </w:numPr>
    </w:pPr>
  </w:style>
  <w:style w:type="paragraph" w:customStyle="1" w:styleId="Standarduser">
    <w:name w:val="Standard (user)"/>
    <w:rsid w:val="00DF2D9A"/>
    <w:pPr>
      <w:suppressAutoHyphens/>
      <w:autoSpaceDN w:val="0"/>
      <w:spacing w:before="227" w:after="170"/>
      <w:jc w:val="both"/>
      <w:textAlignment w:val="baseline"/>
    </w:pPr>
    <w:rPr>
      <w:rFonts w:ascii="Arial" w:hAnsi="Arial"/>
      <w:kern w:val="3"/>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282465">
      <w:bodyDiv w:val="1"/>
      <w:marLeft w:val="0"/>
      <w:marRight w:val="0"/>
      <w:marTop w:val="0"/>
      <w:marBottom w:val="0"/>
      <w:divBdr>
        <w:top w:val="none" w:sz="0" w:space="0" w:color="auto"/>
        <w:left w:val="none" w:sz="0" w:space="0" w:color="auto"/>
        <w:bottom w:val="none" w:sz="0" w:space="0" w:color="auto"/>
        <w:right w:val="none" w:sz="0" w:space="0" w:color="auto"/>
      </w:divBdr>
      <w:divsChild>
        <w:div w:id="1351369926">
          <w:marLeft w:val="0"/>
          <w:marRight w:val="0"/>
          <w:marTop w:val="0"/>
          <w:marBottom w:val="0"/>
          <w:divBdr>
            <w:top w:val="none" w:sz="0" w:space="0" w:color="auto"/>
            <w:left w:val="none" w:sz="0" w:space="0" w:color="auto"/>
            <w:bottom w:val="none" w:sz="0" w:space="0" w:color="auto"/>
            <w:right w:val="none" w:sz="0" w:space="0" w:color="auto"/>
          </w:divBdr>
        </w:div>
      </w:divsChild>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42620042">
      <w:bodyDiv w:val="1"/>
      <w:marLeft w:val="0"/>
      <w:marRight w:val="0"/>
      <w:marTop w:val="0"/>
      <w:marBottom w:val="0"/>
      <w:divBdr>
        <w:top w:val="none" w:sz="0" w:space="0" w:color="auto"/>
        <w:left w:val="none" w:sz="0" w:space="0" w:color="auto"/>
        <w:bottom w:val="none" w:sz="0" w:space="0" w:color="auto"/>
        <w:right w:val="none" w:sz="0" w:space="0" w:color="auto"/>
      </w:divBdr>
    </w:div>
    <w:div w:id="260649408">
      <w:bodyDiv w:val="1"/>
      <w:marLeft w:val="0"/>
      <w:marRight w:val="0"/>
      <w:marTop w:val="0"/>
      <w:marBottom w:val="0"/>
      <w:divBdr>
        <w:top w:val="none" w:sz="0" w:space="0" w:color="auto"/>
        <w:left w:val="none" w:sz="0" w:space="0" w:color="auto"/>
        <w:bottom w:val="none" w:sz="0" w:space="0" w:color="auto"/>
        <w:right w:val="none" w:sz="0" w:space="0" w:color="auto"/>
      </w:divBdr>
      <w:divsChild>
        <w:div w:id="719092838">
          <w:marLeft w:val="0"/>
          <w:marRight w:val="0"/>
          <w:marTop w:val="0"/>
          <w:marBottom w:val="0"/>
          <w:divBdr>
            <w:top w:val="none" w:sz="0" w:space="0" w:color="auto"/>
            <w:left w:val="none" w:sz="0" w:space="0" w:color="auto"/>
            <w:bottom w:val="none" w:sz="0" w:space="0" w:color="auto"/>
            <w:right w:val="none" w:sz="0" w:space="0" w:color="auto"/>
          </w:divBdr>
        </w:div>
      </w:divsChild>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79208909">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57215543">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83915529">
      <w:bodyDiv w:val="1"/>
      <w:marLeft w:val="0"/>
      <w:marRight w:val="0"/>
      <w:marTop w:val="0"/>
      <w:marBottom w:val="0"/>
      <w:divBdr>
        <w:top w:val="none" w:sz="0" w:space="0" w:color="auto"/>
        <w:left w:val="none" w:sz="0" w:space="0" w:color="auto"/>
        <w:bottom w:val="none" w:sz="0" w:space="0" w:color="auto"/>
        <w:right w:val="none" w:sz="0" w:space="0" w:color="auto"/>
      </w:divBdr>
      <w:divsChild>
        <w:div w:id="6277115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Documents\adriano\GT%20ONs\Modelos%20fechados\TR%20compras.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D6BD42-7269-40E0-AE4B-A78A041F1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 compras.dotx</Template>
  <TotalTime>203</TotalTime>
  <Pages>51</Pages>
  <Words>4852</Words>
  <Characters>25373</Characters>
  <Application>Microsoft Office Word</Application>
  <DocSecurity>0</DocSecurity>
  <Lines>211</Lines>
  <Paragraphs>60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30165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subject/>
  <dc:creator>Adriano</dc:creator>
  <cp:keywords/>
  <dc:description/>
  <cp:lastModifiedBy>Daiane de Fátima dos Santos Bueno</cp:lastModifiedBy>
  <cp:revision>16</cp:revision>
  <cp:lastPrinted>2018-03-26T13:43:00Z</cp:lastPrinted>
  <dcterms:created xsi:type="dcterms:W3CDTF">2013-05-01T13:10:00Z</dcterms:created>
  <dcterms:modified xsi:type="dcterms:W3CDTF">2018-05-11T14:43:00Z</dcterms:modified>
</cp:coreProperties>
</file>