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370E91" w14:textId="23B0307F" w:rsidR="001E14AF" w:rsidRPr="0000392B" w:rsidRDefault="00FB3EEB" w:rsidP="00453B1D">
      <w:pPr>
        <w:spacing w:line="276" w:lineRule="auto"/>
        <w:jc w:val="center"/>
        <w:rPr>
          <w:rFonts w:cs="Arial"/>
          <w:b/>
          <w:bCs/>
          <w:color w:val="000000"/>
          <w:szCs w:val="20"/>
        </w:rPr>
      </w:pPr>
      <w:r>
        <w:rPr>
          <w:rFonts w:cs="Arial"/>
          <w:b/>
          <w:bCs/>
          <w:color w:val="000000"/>
          <w:szCs w:val="20"/>
        </w:rPr>
        <w:t>PREGÃO SRP Nº 10</w:t>
      </w:r>
      <w:r w:rsidRPr="0000392B">
        <w:rPr>
          <w:rFonts w:cs="Arial"/>
          <w:b/>
          <w:bCs/>
          <w:color w:val="000000"/>
          <w:szCs w:val="20"/>
        </w:rPr>
        <w:t xml:space="preserve"> </w:t>
      </w:r>
      <w:r w:rsidR="001E14AF" w:rsidRPr="0000392B">
        <w:rPr>
          <w:rFonts w:cs="Arial"/>
          <w:b/>
          <w:bCs/>
          <w:color w:val="000000"/>
          <w:szCs w:val="20"/>
        </w:rPr>
        <w:t>/20</w:t>
      </w:r>
      <w:r>
        <w:rPr>
          <w:rFonts w:cs="Arial"/>
          <w:b/>
          <w:bCs/>
          <w:color w:val="000000"/>
          <w:szCs w:val="20"/>
        </w:rPr>
        <w:t>19</w:t>
      </w:r>
      <w:r w:rsidR="001E14AF" w:rsidRPr="0000392B">
        <w:rPr>
          <w:rFonts w:cs="Arial"/>
          <w:b/>
          <w:bCs/>
          <w:color w:val="000000"/>
          <w:szCs w:val="20"/>
        </w:rPr>
        <w:t>.</w:t>
      </w:r>
    </w:p>
    <w:p w14:paraId="1A370E92" w14:textId="1C6B4885" w:rsidR="001E14AF" w:rsidRDefault="001E14AF" w:rsidP="00453B1D">
      <w:pPr>
        <w:spacing w:line="276" w:lineRule="auto"/>
        <w:jc w:val="center"/>
        <w:rPr>
          <w:rFonts w:cs="Arial"/>
          <w:b/>
          <w:bCs/>
          <w:color w:val="000000"/>
          <w:szCs w:val="20"/>
        </w:rPr>
      </w:pPr>
      <w:r w:rsidRPr="0000392B">
        <w:rPr>
          <w:rFonts w:cs="Arial"/>
          <w:b/>
          <w:bCs/>
          <w:color w:val="000000"/>
          <w:szCs w:val="20"/>
        </w:rPr>
        <w:t>(Processo Administrativ</w:t>
      </w:r>
      <w:r w:rsidRPr="00FB3EEB">
        <w:rPr>
          <w:rFonts w:cs="Arial"/>
          <w:b/>
          <w:bCs/>
          <w:color w:val="000000"/>
          <w:szCs w:val="20"/>
        </w:rPr>
        <w:t xml:space="preserve">o </w:t>
      </w:r>
      <w:proofErr w:type="spellStart"/>
      <w:r w:rsidRPr="00FB3EEB">
        <w:rPr>
          <w:rFonts w:cs="Arial"/>
          <w:b/>
          <w:bCs/>
          <w:color w:val="000000"/>
          <w:szCs w:val="20"/>
        </w:rPr>
        <w:t>n.°</w:t>
      </w:r>
      <w:proofErr w:type="spellEnd"/>
      <w:r w:rsidR="00FB3EEB" w:rsidRPr="00FB3EEB">
        <w:rPr>
          <w:rFonts w:cs="Arial"/>
          <w:b/>
          <w:bCs/>
          <w:color w:val="000000"/>
          <w:szCs w:val="20"/>
        </w:rPr>
        <w:t xml:space="preserve"> 23241.001488/2019/73</w:t>
      </w:r>
      <w:r w:rsidRPr="00FB3EEB">
        <w:rPr>
          <w:rFonts w:cs="Arial"/>
          <w:b/>
          <w:bCs/>
          <w:color w:val="000000"/>
          <w:szCs w:val="20"/>
        </w:rPr>
        <w:t>)</w:t>
      </w:r>
    </w:p>
    <w:p w14:paraId="15ADF179" w14:textId="4448A119" w:rsidR="000E13FC" w:rsidRPr="0000392B" w:rsidRDefault="000E13FC" w:rsidP="00453B1D">
      <w:pPr>
        <w:spacing w:line="276" w:lineRule="auto"/>
        <w:jc w:val="center"/>
        <w:rPr>
          <w:rFonts w:cs="Arial"/>
          <w:b/>
          <w:bCs/>
          <w:color w:val="000000"/>
          <w:szCs w:val="20"/>
        </w:rPr>
      </w:pPr>
      <w:r>
        <w:rPr>
          <w:rFonts w:cs="Arial"/>
          <w:b/>
          <w:bCs/>
          <w:color w:val="000000"/>
          <w:szCs w:val="20"/>
        </w:rPr>
        <w:t>ANEXO I – TERMO DE REFERÊNCIA</w:t>
      </w:r>
    </w:p>
    <w:p w14:paraId="1A370E93" w14:textId="77777777" w:rsidR="001E14AF" w:rsidRPr="0000392B" w:rsidRDefault="001E14AF" w:rsidP="0029415B">
      <w:pPr>
        <w:spacing w:after="120" w:line="276" w:lineRule="auto"/>
        <w:ind w:right="-15"/>
        <w:jc w:val="center"/>
        <w:rPr>
          <w:rFonts w:cs="Arial"/>
          <w:b/>
          <w:bCs/>
          <w:color w:val="000000"/>
          <w:szCs w:val="20"/>
        </w:rPr>
      </w:pPr>
    </w:p>
    <w:p w14:paraId="1A370E95" w14:textId="77777777" w:rsidR="001E14AF" w:rsidRPr="0000392B" w:rsidRDefault="001E14AF" w:rsidP="00DE7070">
      <w:pPr>
        <w:pStyle w:val="Nivel1"/>
      </w:pPr>
      <w:r w:rsidRPr="0000392B">
        <w:t>DO OBJETO</w:t>
      </w:r>
    </w:p>
    <w:p w14:paraId="1A370E98" w14:textId="203D837C" w:rsidR="001E14AF" w:rsidRPr="00DE721E" w:rsidRDefault="00B43076" w:rsidP="00B43076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b/>
          <w:szCs w:val="20"/>
        </w:rPr>
      </w:pPr>
      <w:r>
        <w:rPr>
          <w:rFonts w:cs="Arial"/>
          <w:szCs w:val="20"/>
        </w:rPr>
        <w:t xml:space="preserve">Registro de preço para eventual aquisição de MATERIAL DE COPA E COZINHA ND: </w:t>
      </w:r>
      <w:r w:rsidRPr="00B43076">
        <w:rPr>
          <w:rFonts w:cs="Arial"/>
          <w:szCs w:val="20"/>
        </w:rPr>
        <w:t>33903021</w:t>
      </w:r>
      <w:r w:rsidR="001E14AF" w:rsidRPr="00DE721E">
        <w:rPr>
          <w:rFonts w:cs="Arial"/>
          <w:b/>
          <w:szCs w:val="20"/>
        </w:rPr>
        <w:t>,</w:t>
      </w:r>
      <w:r w:rsidR="001E14AF" w:rsidRPr="00DE721E">
        <w:rPr>
          <w:rFonts w:cs="Arial"/>
          <w:szCs w:val="20"/>
        </w:rPr>
        <w:t xml:space="preserve"> conforme condições, quantidades e exigências estabelecidas neste instrumento:</w:t>
      </w:r>
    </w:p>
    <w:p w14:paraId="51A41DCD" w14:textId="023A7144" w:rsidR="000B1AC5" w:rsidRDefault="000B1AC5" w:rsidP="00E81198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szCs w:val="20"/>
        </w:rPr>
      </w:pPr>
      <w:r w:rsidRPr="00DE721E">
        <w:rPr>
          <w:rFonts w:cs="Arial"/>
          <w:szCs w:val="20"/>
        </w:rPr>
        <w:t xml:space="preserve"> </w:t>
      </w:r>
      <w:r w:rsidR="00DE721E" w:rsidRPr="00DE721E">
        <w:rPr>
          <w:rFonts w:cs="Arial"/>
          <w:szCs w:val="20"/>
        </w:rPr>
        <w:t>Do Gerenciador e dos Participantes:</w:t>
      </w:r>
    </w:p>
    <w:tbl>
      <w:tblPr>
        <w:tblW w:w="7671" w:type="dxa"/>
        <w:jc w:val="center"/>
        <w:tblInd w:w="27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71"/>
      </w:tblGrid>
      <w:tr w:rsidR="00E2329A" w:rsidRPr="00E2329A" w14:paraId="24C5829C" w14:textId="77777777" w:rsidTr="00E2329A">
        <w:trPr>
          <w:trHeight w:val="300"/>
          <w:jc w:val="center"/>
        </w:trPr>
        <w:tc>
          <w:tcPr>
            <w:tcW w:w="76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7F741E90" w14:textId="77777777" w:rsidR="00E2329A" w:rsidRPr="00E2329A" w:rsidRDefault="00E2329A" w:rsidP="00E2329A">
            <w:pPr>
              <w:jc w:val="center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 w:rsidRPr="00E2329A">
              <w:rPr>
                <w:rFonts w:cs="Arial"/>
                <w:b/>
                <w:bCs/>
                <w:i/>
                <w:iCs/>
                <w:sz w:val="16"/>
                <w:szCs w:val="16"/>
              </w:rPr>
              <w:t>ENDEREÇO DOS ÓRGÃOS GERENCIADOR E PARTICIPANTES</w:t>
            </w:r>
          </w:p>
        </w:tc>
      </w:tr>
      <w:tr w:rsidR="00E2329A" w:rsidRPr="00E2329A" w14:paraId="0288BE95" w14:textId="77777777" w:rsidTr="00E2329A">
        <w:trPr>
          <w:trHeight w:val="300"/>
          <w:jc w:val="center"/>
        </w:trPr>
        <w:tc>
          <w:tcPr>
            <w:tcW w:w="76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05DBC" w14:textId="77777777" w:rsidR="00E2329A" w:rsidRPr="00E2329A" w:rsidRDefault="00E2329A" w:rsidP="00E2329A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</w:p>
        </w:tc>
      </w:tr>
      <w:tr w:rsidR="00E2329A" w:rsidRPr="00E2329A" w14:paraId="5B7F9C85" w14:textId="77777777" w:rsidTr="00E2329A">
        <w:trPr>
          <w:trHeight w:val="658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3FFF8" w14:textId="5F864C2C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t>IFFAR CAMPUS SANTO AUGUSTO</w:t>
            </w:r>
            <w:r w:rsidR="00BE4125">
              <w:rPr>
                <w:rFonts w:cs="Arial"/>
                <w:sz w:val="16"/>
                <w:szCs w:val="16"/>
              </w:rPr>
              <w:t>-GERENCIADOR</w:t>
            </w:r>
            <w:r w:rsidRPr="00E2329A">
              <w:rPr>
                <w:rFonts w:cs="Arial"/>
                <w:sz w:val="16"/>
                <w:szCs w:val="16"/>
              </w:rPr>
              <w:t>. Rua Fábio João Andolhe, 1100 - CEP 98590-000 - Santo Augusto / RS</w:t>
            </w:r>
            <w:proofErr w:type="gramStart"/>
            <w:r w:rsidRPr="00E2329A">
              <w:rPr>
                <w:rFonts w:cs="Arial"/>
                <w:sz w:val="16"/>
                <w:szCs w:val="16"/>
              </w:rPr>
              <w:t xml:space="preserve">  </w:t>
            </w:r>
            <w:proofErr w:type="gramEnd"/>
            <w:r w:rsidRPr="00E2329A">
              <w:rPr>
                <w:rFonts w:cs="Arial"/>
                <w:sz w:val="16"/>
                <w:szCs w:val="16"/>
              </w:rPr>
              <w:t>Telefones: (55) 3781-3545</w:t>
            </w:r>
          </w:p>
        </w:tc>
      </w:tr>
      <w:tr w:rsidR="00E2329A" w:rsidRPr="00E2329A" w14:paraId="45D50B05" w14:textId="77777777" w:rsidTr="00E2329A">
        <w:trPr>
          <w:trHeight w:val="765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4797A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t>IFFAR CAMPUS PANAMBI. Rua Erechim, 860 - Bairro Planalto - CEP 98280-000 - Panambi, RS - Telefone: (55) 3376-</w:t>
            </w:r>
            <w:proofErr w:type="gramStart"/>
            <w:r w:rsidRPr="00E2329A">
              <w:rPr>
                <w:rFonts w:cs="Arial"/>
                <w:sz w:val="16"/>
                <w:szCs w:val="16"/>
              </w:rPr>
              <w:t>8800</w:t>
            </w:r>
            <w:proofErr w:type="gramEnd"/>
          </w:p>
        </w:tc>
      </w:tr>
      <w:tr w:rsidR="00E2329A" w:rsidRPr="00E2329A" w14:paraId="4844FEC7" w14:textId="77777777" w:rsidTr="00E2329A">
        <w:trPr>
          <w:trHeight w:val="705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4A685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t xml:space="preserve">IFFAR REITORIA. Alameda Santiago do Chile, 195 - Nossa </w:t>
            </w:r>
            <w:proofErr w:type="gramStart"/>
            <w:r w:rsidRPr="00E2329A">
              <w:rPr>
                <w:rFonts w:cs="Arial"/>
                <w:sz w:val="16"/>
                <w:szCs w:val="16"/>
              </w:rPr>
              <w:t>Sra.</w:t>
            </w:r>
            <w:proofErr w:type="gramEnd"/>
            <w:r w:rsidRPr="00E2329A">
              <w:rPr>
                <w:rFonts w:cs="Arial"/>
                <w:sz w:val="16"/>
                <w:szCs w:val="16"/>
              </w:rPr>
              <w:t xml:space="preserve"> das Dores - CEP 97050-685 - Santa Maria - Rio Grande do Sul. Telefone: (55) 3218-9800</w:t>
            </w:r>
          </w:p>
        </w:tc>
      </w:tr>
      <w:tr w:rsidR="00E2329A" w:rsidRPr="00E2329A" w14:paraId="7F756C64" w14:textId="77777777" w:rsidTr="00E2329A">
        <w:trPr>
          <w:trHeight w:val="735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EF68E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t xml:space="preserve">IFFAR CAMPUS JAGUARI. BR 287, KM 360, Estrada do Chapadão, </w:t>
            </w:r>
            <w:proofErr w:type="spellStart"/>
            <w:proofErr w:type="gramStart"/>
            <w:r w:rsidRPr="00E2329A">
              <w:rPr>
                <w:rFonts w:cs="Arial"/>
                <w:sz w:val="16"/>
                <w:szCs w:val="16"/>
              </w:rPr>
              <w:t>sn</w:t>
            </w:r>
            <w:proofErr w:type="spellEnd"/>
            <w:proofErr w:type="gramEnd"/>
            <w:r w:rsidRPr="00E2329A">
              <w:rPr>
                <w:rFonts w:cs="Arial"/>
                <w:sz w:val="16"/>
                <w:szCs w:val="16"/>
              </w:rPr>
              <w:t xml:space="preserve"> - CEP 97760-000 - </w:t>
            </w:r>
            <w:proofErr w:type="spellStart"/>
            <w:r w:rsidRPr="00E2329A">
              <w:rPr>
                <w:rFonts w:cs="Arial"/>
                <w:sz w:val="16"/>
                <w:szCs w:val="16"/>
              </w:rPr>
              <w:t>Jaguari</w:t>
            </w:r>
            <w:proofErr w:type="spellEnd"/>
            <w:r w:rsidRPr="00E2329A">
              <w:rPr>
                <w:rFonts w:cs="Arial"/>
                <w:sz w:val="16"/>
                <w:szCs w:val="16"/>
              </w:rPr>
              <w:t xml:space="preserve"> - Rio Grande do Sul/RS - Telefone: (55)3255-0200</w:t>
            </w:r>
          </w:p>
        </w:tc>
      </w:tr>
      <w:tr w:rsidR="00E2329A" w:rsidRPr="00E2329A" w14:paraId="719F023A" w14:textId="77777777" w:rsidTr="00E2329A">
        <w:trPr>
          <w:trHeight w:val="810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C2B1E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t xml:space="preserve">IFFAR CAMPUS FREDERICO WESTPHALEN. Linha </w:t>
            </w:r>
            <w:proofErr w:type="gramStart"/>
            <w:r w:rsidRPr="00E2329A">
              <w:rPr>
                <w:rFonts w:cs="Arial"/>
                <w:sz w:val="16"/>
                <w:szCs w:val="16"/>
              </w:rPr>
              <w:t>7</w:t>
            </w:r>
            <w:proofErr w:type="gramEnd"/>
            <w:r w:rsidRPr="00E2329A">
              <w:rPr>
                <w:rFonts w:cs="Arial"/>
                <w:sz w:val="16"/>
                <w:szCs w:val="16"/>
              </w:rPr>
              <w:t xml:space="preserve"> de setembro, s/n, BR 386 - KM 40, Cx. Postal: 169 - Fone: (55) 3744-8900 - CEP:98400-000 - Frederico Westphalen - RS</w:t>
            </w:r>
          </w:p>
        </w:tc>
      </w:tr>
      <w:tr w:rsidR="00E2329A" w:rsidRPr="00E2329A" w14:paraId="3E1081F6" w14:textId="77777777" w:rsidTr="00E2329A">
        <w:trPr>
          <w:trHeight w:val="613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54D39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proofErr w:type="gramStart"/>
            <w:r w:rsidRPr="00E2329A">
              <w:rPr>
                <w:rFonts w:cs="Arial"/>
                <w:sz w:val="16"/>
                <w:szCs w:val="16"/>
              </w:rPr>
              <w:t>6</w:t>
            </w:r>
            <w:proofErr w:type="gramEnd"/>
            <w:r w:rsidRPr="00E2329A">
              <w:rPr>
                <w:rFonts w:cs="Arial"/>
                <w:sz w:val="16"/>
                <w:szCs w:val="16"/>
              </w:rPr>
              <w:t xml:space="preserve"> REG. DE CAV. BLINDADO. RUA GEN. VITORINO, 1231- RESTINGA SECA, ALEGRETE&lt; CEP 97542-311, </w:t>
            </w:r>
          </w:p>
        </w:tc>
      </w:tr>
      <w:tr w:rsidR="00E2329A" w:rsidRPr="00E2329A" w14:paraId="06E24288" w14:textId="77777777" w:rsidTr="00E2329A">
        <w:trPr>
          <w:trHeight w:val="808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696C2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t xml:space="preserve">IFFAR CAMPUS SANTO ÂNGELO. RS 218 - Km </w:t>
            </w:r>
            <w:proofErr w:type="gramStart"/>
            <w:r w:rsidRPr="00E2329A">
              <w:rPr>
                <w:rFonts w:cs="Arial"/>
                <w:sz w:val="16"/>
                <w:szCs w:val="16"/>
              </w:rPr>
              <w:t>5</w:t>
            </w:r>
            <w:proofErr w:type="gramEnd"/>
            <w:r w:rsidRPr="00E2329A">
              <w:rPr>
                <w:rFonts w:cs="Arial"/>
                <w:sz w:val="16"/>
                <w:szCs w:val="16"/>
              </w:rPr>
              <w:t xml:space="preserve"> - </w:t>
            </w:r>
            <w:proofErr w:type="spellStart"/>
            <w:r w:rsidRPr="00E2329A">
              <w:rPr>
                <w:rFonts w:cs="Arial"/>
                <w:sz w:val="16"/>
                <w:szCs w:val="16"/>
              </w:rPr>
              <w:t>Indúbras</w:t>
            </w:r>
            <w:proofErr w:type="spellEnd"/>
            <w:r w:rsidRPr="00E2329A">
              <w:rPr>
                <w:rFonts w:cs="Arial"/>
                <w:sz w:val="16"/>
                <w:szCs w:val="16"/>
              </w:rPr>
              <w:t xml:space="preserve"> - CEP 98806-700 – Santo Ângelo/RS  Telefone: (55) 3931-3900</w:t>
            </w:r>
          </w:p>
        </w:tc>
      </w:tr>
      <w:tr w:rsidR="00E2329A" w:rsidRPr="00E2329A" w14:paraId="11792F88" w14:textId="77777777" w:rsidTr="00E2329A">
        <w:trPr>
          <w:trHeight w:val="732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F1BC5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t>IFFAR CAMPUS SANTA ROSA. Av. Cel. Bráulio de Oliveira, 1400 - Bairro Central - CEP: 98787-740 Santa Rosa/RS - Telefone: (55)2013-</w:t>
            </w:r>
            <w:proofErr w:type="gramStart"/>
            <w:r w:rsidRPr="00E2329A">
              <w:rPr>
                <w:rFonts w:cs="Arial"/>
                <w:sz w:val="16"/>
                <w:szCs w:val="16"/>
              </w:rPr>
              <w:t>0200</w:t>
            </w:r>
            <w:proofErr w:type="gramEnd"/>
          </w:p>
        </w:tc>
      </w:tr>
      <w:tr w:rsidR="00E2329A" w:rsidRPr="00E2329A" w14:paraId="22F4F8E4" w14:textId="77777777" w:rsidTr="00E2329A">
        <w:trPr>
          <w:trHeight w:val="701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13B83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t>IFFAR CAMPUS SÃO VICENTE DO SUL. Rua 20 de Setembro, 2616 - CEP 97420-000 - São Vicente do Sul - Rio Grande do Sul/RS Telefone: (55) 3257-</w:t>
            </w:r>
            <w:proofErr w:type="gramStart"/>
            <w:r w:rsidRPr="00E2329A">
              <w:rPr>
                <w:rFonts w:cs="Arial"/>
                <w:sz w:val="16"/>
                <w:szCs w:val="16"/>
              </w:rPr>
              <w:t>4100</w:t>
            </w:r>
            <w:proofErr w:type="gramEnd"/>
          </w:p>
        </w:tc>
      </w:tr>
      <w:tr w:rsidR="00E2329A" w:rsidRPr="00E2329A" w14:paraId="4A5BA824" w14:textId="77777777" w:rsidTr="00E2329A">
        <w:trPr>
          <w:trHeight w:val="697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D16AD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t>IFFAR CAMPUS ALEGRETE. RS-377 - Km 27 - Passo Novo - CEP 97555-000 - Alegrete/RS</w:t>
            </w:r>
            <w:proofErr w:type="gramStart"/>
            <w:r w:rsidRPr="00E2329A">
              <w:rPr>
                <w:rFonts w:cs="Arial"/>
                <w:sz w:val="16"/>
                <w:szCs w:val="16"/>
              </w:rPr>
              <w:t xml:space="preserve">  </w:t>
            </w:r>
            <w:proofErr w:type="gramEnd"/>
            <w:r w:rsidRPr="00E2329A">
              <w:rPr>
                <w:rFonts w:cs="Arial"/>
                <w:sz w:val="16"/>
                <w:szCs w:val="16"/>
              </w:rPr>
              <w:t>- Telefone: (55) 3421-9600</w:t>
            </w:r>
          </w:p>
        </w:tc>
      </w:tr>
      <w:tr w:rsidR="00E2329A" w:rsidRPr="00E2329A" w14:paraId="089C52B9" w14:textId="77777777" w:rsidTr="00E2329A">
        <w:trPr>
          <w:trHeight w:val="660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E36E2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t>IFFAR CAMPUS SÃO BORJA. Rua Otaviano Castilho Mendes, nº 355 - CEP 97670-000 - São Borja - Rio Grande do Sul/RS - Telefone: (55) 3431-</w:t>
            </w:r>
            <w:proofErr w:type="gramStart"/>
            <w:r w:rsidRPr="00E2329A">
              <w:rPr>
                <w:rFonts w:cs="Arial"/>
                <w:sz w:val="16"/>
                <w:szCs w:val="16"/>
              </w:rPr>
              <w:t>0500</w:t>
            </w:r>
            <w:proofErr w:type="gramEnd"/>
          </w:p>
        </w:tc>
      </w:tr>
      <w:tr w:rsidR="00E2329A" w:rsidRPr="00E2329A" w14:paraId="52022ACC" w14:textId="77777777" w:rsidTr="00E2329A">
        <w:trPr>
          <w:trHeight w:val="780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E35C8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t>IFFAR CAMPUS URUGUAIANA. Rua Monteiro Lobato, 4442. Bairro Cabo Luís Quevedo. CEP: 97503-748 Uruguaiana - RS - Telefone: (55) 3413- 5381</w:t>
            </w:r>
          </w:p>
        </w:tc>
      </w:tr>
      <w:tr w:rsidR="00E2329A" w:rsidRPr="00E2329A" w14:paraId="40264296" w14:textId="77777777" w:rsidTr="00E2329A">
        <w:trPr>
          <w:trHeight w:val="810"/>
          <w:jc w:val="center"/>
        </w:trPr>
        <w:tc>
          <w:tcPr>
            <w:tcW w:w="7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0B897" w14:textId="77777777" w:rsidR="00E2329A" w:rsidRPr="00E2329A" w:rsidRDefault="00E2329A" w:rsidP="00E2329A">
            <w:pPr>
              <w:rPr>
                <w:rFonts w:cs="Arial"/>
                <w:sz w:val="16"/>
                <w:szCs w:val="16"/>
              </w:rPr>
            </w:pPr>
            <w:r w:rsidRPr="00E2329A">
              <w:rPr>
                <w:rFonts w:cs="Arial"/>
                <w:sz w:val="16"/>
                <w:szCs w:val="16"/>
              </w:rPr>
              <w:lastRenderedPageBreak/>
              <w:t>IFFAR CAMPUS JULIO DE CASTILHOS. RS 527 - Estrada de acesso secundário para Tupanciretã - Telefone: (55) 3271-9500</w:t>
            </w:r>
          </w:p>
        </w:tc>
      </w:tr>
    </w:tbl>
    <w:p w14:paraId="12F19828" w14:textId="77777777" w:rsidR="00DE721E" w:rsidRPr="00DE721E" w:rsidRDefault="00DE721E" w:rsidP="00DE721E">
      <w:pPr>
        <w:rPr>
          <w:rFonts w:cs="Arial"/>
          <w:szCs w:val="20"/>
        </w:rPr>
      </w:pPr>
    </w:p>
    <w:p w14:paraId="36165CC4" w14:textId="55738304" w:rsidR="00DE721E" w:rsidRDefault="00E81198" w:rsidP="00457FF8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A relação dos itens e os quantitativos por gerenciador e participantes estão presentes no Anexo II </w:t>
      </w:r>
      <w:r w:rsidR="004322CD">
        <w:rPr>
          <w:rFonts w:cs="Arial"/>
          <w:szCs w:val="20"/>
        </w:rPr>
        <w:t xml:space="preserve">(Relação de Itens) </w:t>
      </w:r>
      <w:r>
        <w:rPr>
          <w:rFonts w:cs="Arial"/>
          <w:szCs w:val="20"/>
        </w:rPr>
        <w:t>do Edital.</w:t>
      </w:r>
    </w:p>
    <w:p w14:paraId="24506D16" w14:textId="498475E6" w:rsidR="00457FF8" w:rsidRDefault="00457FF8" w:rsidP="00457FF8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Na hipótese de existirem diferenças nas descrições dos itens constantes no sistema</w:t>
      </w:r>
      <w:r w:rsidR="004322CD">
        <w:rPr>
          <w:rFonts w:cs="Arial"/>
          <w:szCs w:val="20"/>
        </w:rPr>
        <w:t xml:space="preserve"> </w:t>
      </w:r>
      <w:proofErr w:type="spellStart"/>
      <w:r w:rsidR="004322CD">
        <w:rPr>
          <w:rFonts w:cs="Arial"/>
          <w:szCs w:val="20"/>
        </w:rPr>
        <w:t>comprasnet</w:t>
      </w:r>
      <w:proofErr w:type="spellEnd"/>
      <w:r w:rsidR="004322CD">
        <w:rPr>
          <w:rFonts w:cs="Arial"/>
          <w:szCs w:val="20"/>
        </w:rPr>
        <w:t xml:space="preserve"> e no Anexo II – Relação de </w:t>
      </w:r>
      <w:r w:rsidR="007A3F07">
        <w:rPr>
          <w:rFonts w:cs="Arial"/>
          <w:szCs w:val="20"/>
        </w:rPr>
        <w:t>i</w:t>
      </w:r>
      <w:r w:rsidR="004322CD">
        <w:rPr>
          <w:rFonts w:cs="Arial"/>
          <w:szCs w:val="20"/>
        </w:rPr>
        <w:t>tens</w:t>
      </w:r>
      <w:r w:rsidR="007A3F07">
        <w:rPr>
          <w:rFonts w:cs="Arial"/>
          <w:szCs w:val="20"/>
        </w:rPr>
        <w:t xml:space="preserve"> e locais de entrega</w:t>
      </w:r>
      <w:r w:rsidR="008F17BB">
        <w:rPr>
          <w:rFonts w:cs="Arial"/>
          <w:szCs w:val="20"/>
        </w:rPr>
        <w:t xml:space="preserve"> prevalecerá</w:t>
      </w:r>
      <w:r w:rsidR="004322CD">
        <w:rPr>
          <w:rFonts w:cs="Arial"/>
          <w:szCs w:val="20"/>
        </w:rPr>
        <w:t xml:space="preserve"> </w:t>
      </w:r>
      <w:r w:rsidR="008F17BB">
        <w:rPr>
          <w:rFonts w:cs="Arial"/>
          <w:szCs w:val="20"/>
        </w:rPr>
        <w:t>às</w:t>
      </w:r>
      <w:r w:rsidR="004322CD">
        <w:rPr>
          <w:rFonts w:cs="Arial"/>
          <w:szCs w:val="20"/>
        </w:rPr>
        <w:t xml:space="preserve"> descrições constantes no referido documento.</w:t>
      </w:r>
    </w:p>
    <w:p w14:paraId="4EB61E79" w14:textId="3206BA64" w:rsidR="00447EC6" w:rsidRDefault="00447EC6" w:rsidP="00457FF8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Os licitantes ficam desde já cientificados que o quantitativo total do</w:t>
      </w:r>
      <w:r w:rsidR="00AA5031">
        <w:rPr>
          <w:rFonts w:cs="Arial"/>
          <w:szCs w:val="20"/>
        </w:rPr>
        <w:t>s</w:t>
      </w:r>
      <w:r>
        <w:rPr>
          <w:rFonts w:cs="Arial"/>
          <w:szCs w:val="20"/>
        </w:rPr>
        <w:t xml:space="preserve"> ite</w:t>
      </w:r>
      <w:r w:rsidR="00AA5031">
        <w:rPr>
          <w:rFonts w:cs="Arial"/>
          <w:szCs w:val="20"/>
        </w:rPr>
        <w:t>ns constantes no Anexo II</w:t>
      </w:r>
      <w:r>
        <w:rPr>
          <w:rFonts w:cs="Arial"/>
          <w:szCs w:val="20"/>
        </w:rPr>
        <w:t xml:space="preserve"> refere-se </w:t>
      </w:r>
      <w:r w:rsidR="008F17BB">
        <w:rPr>
          <w:rFonts w:cs="Arial"/>
          <w:szCs w:val="20"/>
        </w:rPr>
        <w:t>à</w:t>
      </w:r>
      <w:r>
        <w:rPr>
          <w:rFonts w:cs="Arial"/>
          <w:szCs w:val="20"/>
        </w:rPr>
        <w:t xml:space="preserve"> soma individual das quantidades indicadas na fase de Intensão de Registro de Preço – IRP por cada um dos </w:t>
      </w:r>
      <w:r w:rsidR="008F17BB">
        <w:rPr>
          <w:rFonts w:cs="Arial"/>
          <w:szCs w:val="20"/>
        </w:rPr>
        <w:t>Órgãos e Unidades participantes, cabendo aos licitantes analisar cuidadosamente a exequibilidade de sua proposta perante os diversos locais de entrega.</w:t>
      </w:r>
    </w:p>
    <w:p w14:paraId="1A370F09" w14:textId="77777777" w:rsidR="00A25E48" w:rsidRPr="0000392B" w:rsidRDefault="00A25E48" w:rsidP="00DE7070">
      <w:pPr>
        <w:pStyle w:val="Nivel1"/>
      </w:pPr>
      <w:r w:rsidRPr="0000392B">
        <w:t>JUSTIFICATIVA E OBJETIVO DA CONTRATAÇÃO</w:t>
      </w:r>
    </w:p>
    <w:p w14:paraId="5B0A095C" w14:textId="5E51733F" w:rsidR="00E81198" w:rsidRDefault="001C4022" w:rsidP="00A25E48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Justifica-se a necessidade de compra dos materiais constantes na relação de itens</w:t>
      </w:r>
      <w:proofErr w:type="gramStart"/>
      <w:r>
        <w:rPr>
          <w:rFonts w:cs="Arial"/>
          <w:color w:val="000000"/>
          <w:szCs w:val="20"/>
        </w:rPr>
        <w:t xml:space="preserve"> pois</w:t>
      </w:r>
      <w:proofErr w:type="gramEnd"/>
      <w:r>
        <w:rPr>
          <w:rFonts w:cs="Arial"/>
          <w:color w:val="000000"/>
          <w:szCs w:val="20"/>
        </w:rPr>
        <w:t xml:space="preserve"> os mesmos serão utilizados nas aulas práticas dos laboratórios de alimentos</w:t>
      </w:r>
      <w:r w:rsidR="00A803AE">
        <w:rPr>
          <w:rFonts w:cs="Arial"/>
          <w:color w:val="000000"/>
          <w:szCs w:val="20"/>
        </w:rPr>
        <w:t xml:space="preserve"> bem como no preparo dos alimentos no refeitório do </w:t>
      </w:r>
      <w:proofErr w:type="spellStart"/>
      <w:r w:rsidR="00A803AE">
        <w:rPr>
          <w:rFonts w:cs="Arial"/>
          <w:color w:val="000000"/>
          <w:szCs w:val="20"/>
        </w:rPr>
        <w:t>IFFar</w:t>
      </w:r>
      <w:proofErr w:type="spellEnd"/>
      <w:r w:rsidR="00A803AE">
        <w:rPr>
          <w:rFonts w:cs="Arial"/>
          <w:color w:val="000000"/>
          <w:szCs w:val="20"/>
        </w:rPr>
        <w:t xml:space="preserve"> Campus Santo Augusto. Ressalta-se que a presente licitação faz parte das licitações compartilhadas do Instituto Federal Farroupilha. </w:t>
      </w:r>
    </w:p>
    <w:p w14:paraId="1A370F0A" w14:textId="2B15EF9B" w:rsidR="00A25E48" w:rsidRPr="0000392B" w:rsidRDefault="00A25E48" w:rsidP="00E81198">
      <w:pPr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00392B">
        <w:rPr>
          <w:rFonts w:cs="Arial"/>
          <w:color w:val="000000"/>
          <w:szCs w:val="20"/>
        </w:rPr>
        <w:t xml:space="preserve"> </w:t>
      </w:r>
    </w:p>
    <w:p w14:paraId="1A370F11" w14:textId="77777777" w:rsidR="001E14AF" w:rsidRPr="0000392B" w:rsidRDefault="001E14AF" w:rsidP="00DE7070">
      <w:pPr>
        <w:pStyle w:val="Nivel1"/>
      </w:pPr>
      <w:r w:rsidRPr="0000392B">
        <w:t>CLASSIFICAÇÃO DOS BENS COMUNS</w:t>
      </w:r>
    </w:p>
    <w:p w14:paraId="1A370F12" w14:textId="294C21E4" w:rsidR="001E14AF" w:rsidRPr="003E4C14" w:rsidRDefault="003E4C14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color w:val="000000"/>
          <w:szCs w:val="20"/>
        </w:rPr>
      </w:pPr>
      <w:r w:rsidRPr="003E4C14">
        <w:rPr>
          <w:rFonts w:cs="Arial"/>
          <w:color w:val="000000"/>
          <w:szCs w:val="20"/>
        </w:rPr>
        <w:t xml:space="preserve">A natureza </w:t>
      </w:r>
      <w:r w:rsidRPr="003E4C14">
        <w:rPr>
          <w:rFonts w:cs="Arial"/>
        </w:rPr>
        <w:t>do objeto a ser contratado é comum nos termos do parágrafo único, do art. 1°, da Lei 10.520, de 2002</w:t>
      </w:r>
      <w:r>
        <w:rPr>
          <w:rFonts w:cs="Arial"/>
        </w:rPr>
        <w:t>.</w:t>
      </w:r>
    </w:p>
    <w:p w14:paraId="1A370F14" w14:textId="77777777" w:rsidR="001E14AF" w:rsidRPr="0000392B" w:rsidRDefault="001E14AF" w:rsidP="00DE7070">
      <w:pPr>
        <w:pStyle w:val="Nivel1"/>
      </w:pPr>
      <w:r w:rsidRPr="0000392B">
        <w:t>ENTREGA E CRITÉRIOS DE ACEITAÇÃO DO OBJETO.</w:t>
      </w:r>
    </w:p>
    <w:p w14:paraId="1A370F16" w14:textId="30F7ADCF" w:rsidR="001E14AF" w:rsidRPr="0000392B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b/>
          <w:bCs/>
          <w:color w:val="000000"/>
          <w:szCs w:val="20"/>
        </w:rPr>
      </w:pPr>
      <w:r w:rsidRPr="0000392B">
        <w:rPr>
          <w:rFonts w:cs="Arial"/>
          <w:iCs/>
          <w:color w:val="000000"/>
          <w:szCs w:val="20"/>
        </w:rPr>
        <w:t xml:space="preserve">O prazo de entrega dos bens é de </w:t>
      </w:r>
      <w:r w:rsidR="005842B8">
        <w:rPr>
          <w:rFonts w:cs="Arial"/>
          <w:iCs/>
          <w:color w:val="FF0000"/>
          <w:szCs w:val="20"/>
        </w:rPr>
        <w:t>trinta</w:t>
      </w:r>
      <w:r w:rsidRPr="0000392B">
        <w:rPr>
          <w:rFonts w:cs="Arial"/>
          <w:iCs/>
          <w:color w:val="FF0000"/>
          <w:szCs w:val="20"/>
        </w:rPr>
        <w:t xml:space="preserve"> </w:t>
      </w:r>
      <w:r w:rsidRPr="0000392B">
        <w:rPr>
          <w:rFonts w:cs="Arial"/>
          <w:iCs/>
          <w:color w:val="000000"/>
          <w:szCs w:val="20"/>
        </w:rPr>
        <w:t>dias, contados do</w:t>
      </w:r>
      <w:r w:rsidR="005842B8">
        <w:rPr>
          <w:rFonts w:cs="Arial"/>
          <w:iCs/>
          <w:color w:val="000000"/>
          <w:szCs w:val="20"/>
        </w:rPr>
        <w:t xml:space="preserve"> </w:t>
      </w:r>
      <w:r w:rsidR="005842B8">
        <w:rPr>
          <w:rFonts w:cs="Arial"/>
          <w:iCs/>
          <w:color w:val="FF0000"/>
          <w:szCs w:val="20"/>
        </w:rPr>
        <w:t>recebimento da nota de empenho</w:t>
      </w:r>
      <w:r w:rsidRPr="0000392B">
        <w:rPr>
          <w:rFonts w:cs="Arial"/>
          <w:iCs/>
          <w:color w:val="000000"/>
          <w:szCs w:val="20"/>
        </w:rPr>
        <w:t xml:space="preserve">, em remessa </w:t>
      </w:r>
      <w:r w:rsidRPr="0000392B">
        <w:rPr>
          <w:rFonts w:cs="Arial"/>
          <w:i/>
          <w:iCs/>
          <w:color w:val="FF0000"/>
          <w:szCs w:val="20"/>
        </w:rPr>
        <w:t>única</w:t>
      </w:r>
      <w:r w:rsidRPr="0000392B">
        <w:rPr>
          <w:rFonts w:cs="Arial"/>
          <w:iCs/>
          <w:color w:val="000000"/>
          <w:szCs w:val="20"/>
        </w:rPr>
        <w:t xml:space="preserve">, no seguinte endereço </w:t>
      </w:r>
      <w:r w:rsidR="005842B8">
        <w:rPr>
          <w:rFonts w:cs="Arial"/>
          <w:iCs/>
          <w:color w:val="FF0000"/>
          <w:szCs w:val="20"/>
        </w:rPr>
        <w:t>no endereço da CONTRATANTE</w:t>
      </w:r>
      <w:r w:rsidR="00561D90">
        <w:rPr>
          <w:rFonts w:cs="Arial"/>
          <w:iCs/>
          <w:color w:val="FF0000"/>
          <w:szCs w:val="20"/>
        </w:rPr>
        <w:t xml:space="preserve"> conforme item 1.2 deste Termo de Referência</w:t>
      </w:r>
      <w:r w:rsidR="005842B8">
        <w:rPr>
          <w:rFonts w:cs="Arial"/>
          <w:iCs/>
          <w:color w:val="FF0000"/>
          <w:szCs w:val="20"/>
        </w:rPr>
        <w:t>.</w:t>
      </w:r>
      <w:r w:rsidRPr="0000392B">
        <w:rPr>
          <w:rFonts w:cs="Arial"/>
          <w:iCs/>
          <w:color w:val="000000"/>
          <w:szCs w:val="20"/>
        </w:rPr>
        <w:t xml:space="preserve"> </w:t>
      </w:r>
    </w:p>
    <w:p w14:paraId="1A370F19" w14:textId="6B006AAE" w:rsidR="001E14AF" w:rsidRPr="0000392B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b/>
          <w:bCs/>
          <w:color w:val="000000"/>
          <w:szCs w:val="20"/>
        </w:rPr>
      </w:pPr>
      <w:r w:rsidRPr="0000392B">
        <w:rPr>
          <w:rFonts w:cs="Arial"/>
          <w:color w:val="000000"/>
          <w:szCs w:val="20"/>
        </w:rPr>
        <w:t xml:space="preserve">Os bens serão recebidos provisoriamente no prazo de </w:t>
      </w:r>
      <w:r w:rsidR="003D5205">
        <w:rPr>
          <w:rFonts w:cs="Arial"/>
          <w:color w:val="FF0000"/>
          <w:szCs w:val="20"/>
        </w:rPr>
        <w:t>cinco</w:t>
      </w:r>
      <w:proofErr w:type="gramStart"/>
      <w:r w:rsidR="003D5205">
        <w:rPr>
          <w:rFonts w:cs="Arial"/>
          <w:color w:val="FF0000"/>
          <w:szCs w:val="20"/>
        </w:rPr>
        <w:t xml:space="preserve"> </w:t>
      </w:r>
      <w:r w:rsidRPr="0000392B">
        <w:rPr>
          <w:rFonts w:cs="Arial"/>
          <w:color w:val="000000"/>
          <w:szCs w:val="20"/>
        </w:rPr>
        <w:t xml:space="preserve"> </w:t>
      </w:r>
      <w:proofErr w:type="gramEnd"/>
      <w:r w:rsidRPr="0000392B">
        <w:rPr>
          <w:rFonts w:cs="Arial"/>
          <w:color w:val="000000"/>
          <w:szCs w:val="20"/>
        </w:rPr>
        <w:t xml:space="preserve">dias, pelo(a) </w:t>
      </w:r>
      <w:r w:rsidRPr="0000392B">
        <w:rPr>
          <w:rFonts w:cs="Arial"/>
          <w:iCs/>
          <w:color w:val="000000"/>
          <w:szCs w:val="20"/>
        </w:rPr>
        <w:t>responsável</w:t>
      </w:r>
      <w:r w:rsidRPr="0000392B">
        <w:rPr>
          <w:rFonts w:cs="Arial"/>
          <w:color w:val="000000"/>
          <w:szCs w:val="20"/>
        </w:rPr>
        <w:t xml:space="preserve"> pelo acompanhamento e fiscalização do contrato, para efeito de posterior verificação de sua conformidade com as especificações constantes neste </w:t>
      </w:r>
      <w:r w:rsidR="008C1AF7" w:rsidRPr="0000392B">
        <w:rPr>
          <w:rFonts w:cs="Arial"/>
          <w:color w:val="000000"/>
          <w:szCs w:val="20"/>
        </w:rPr>
        <w:t>Termo de R</w:t>
      </w:r>
      <w:r w:rsidRPr="0000392B">
        <w:rPr>
          <w:rFonts w:cs="Arial"/>
          <w:color w:val="000000"/>
          <w:szCs w:val="20"/>
        </w:rPr>
        <w:t xml:space="preserve">eferência e na proposta. </w:t>
      </w:r>
    </w:p>
    <w:p w14:paraId="1A370F1B" w14:textId="1C3EE7C6" w:rsidR="001E14AF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bCs/>
          <w:color w:val="000000"/>
          <w:szCs w:val="20"/>
        </w:rPr>
      </w:pPr>
      <w:r w:rsidRPr="0000392B">
        <w:rPr>
          <w:rFonts w:cs="Arial"/>
          <w:bCs/>
          <w:color w:val="000000"/>
          <w:szCs w:val="20"/>
        </w:rPr>
        <w:t xml:space="preserve">Os bens poderão ser rejeitados, no todo ou em parte, quando em desacordo com as especificações constantes neste Termo de Referência e na proposta, devendo ser substituídos no prazo de </w:t>
      </w:r>
      <w:r w:rsidR="003D5205">
        <w:rPr>
          <w:rFonts w:cs="Arial"/>
          <w:bCs/>
          <w:color w:val="FF0000"/>
          <w:szCs w:val="20"/>
        </w:rPr>
        <w:t>cinco</w:t>
      </w:r>
      <w:r w:rsidRPr="0000392B">
        <w:rPr>
          <w:rFonts w:cs="Arial"/>
          <w:bCs/>
          <w:color w:val="000000"/>
          <w:szCs w:val="20"/>
        </w:rPr>
        <w:t xml:space="preserve"> dias, a contar da notificação da contratada, às suas custas, sem prejuízo da aplicação das penalidades.</w:t>
      </w:r>
    </w:p>
    <w:p w14:paraId="1A370F1C" w14:textId="58CB8F93" w:rsidR="003D69A5" w:rsidRPr="0000392B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bCs/>
          <w:color w:val="000000"/>
          <w:szCs w:val="20"/>
        </w:rPr>
      </w:pPr>
      <w:r w:rsidRPr="0000392B">
        <w:rPr>
          <w:rFonts w:cs="Arial"/>
          <w:color w:val="000000"/>
          <w:szCs w:val="20"/>
        </w:rPr>
        <w:t xml:space="preserve">Os bens serão recebidos definitivamente no prazo de </w:t>
      </w:r>
      <w:r w:rsidR="003D5205">
        <w:rPr>
          <w:rFonts w:cs="Arial"/>
          <w:color w:val="FF0000"/>
          <w:szCs w:val="20"/>
        </w:rPr>
        <w:t>cinco</w:t>
      </w:r>
      <w:r w:rsidRPr="0000392B">
        <w:rPr>
          <w:rFonts w:cs="Arial"/>
          <w:color w:val="000000"/>
          <w:szCs w:val="20"/>
        </w:rPr>
        <w:t xml:space="preserve"> dias, contados do recebimento provisório, após a verificação da qualidade e quantidade do material e consequente aceitação mediante termo circunstanciado.</w:t>
      </w:r>
    </w:p>
    <w:p w14:paraId="1A370F1D" w14:textId="77777777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b/>
          <w:bCs/>
          <w:color w:val="000000"/>
          <w:szCs w:val="20"/>
        </w:rPr>
      </w:pPr>
      <w:r w:rsidRPr="0000392B">
        <w:rPr>
          <w:rFonts w:cs="Arial"/>
          <w:color w:val="000000"/>
          <w:szCs w:val="20"/>
          <w:lang w:eastAsia="en-US"/>
        </w:rPr>
        <w:lastRenderedPageBreak/>
        <w:t>Na hipótese de a verificação a que se refere o subitem anterior não ser procedida dentro do prazo fixado, reputar-se-á como realizada, consumando-se o recebimento definitivo no dia do esgotamento do prazo.</w:t>
      </w:r>
    </w:p>
    <w:p w14:paraId="1A370F1E" w14:textId="77777777" w:rsidR="001E14AF" w:rsidRPr="0000392B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color w:val="000000"/>
          <w:szCs w:val="20"/>
        </w:rPr>
      </w:pPr>
      <w:r w:rsidRPr="0000392B">
        <w:rPr>
          <w:rFonts w:cs="Arial"/>
          <w:color w:val="000000"/>
          <w:szCs w:val="20"/>
          <w:lang w:eastAsia="en-US"/>
        </w:rPr>
        <w:t>O recebimento provisório ou definitivo do objeto não exclui a responsabilidade da contratada pelos prejuízos resultantes da incorreta execução do contrato.</w:t>
      </w:r>
    </w:p>
    <w:p w14:paraId="1A370F1F" w14:textId="77777777" w:rsidR="001E14AF" w:rsidRPr="0000392B" w:rsidRDefault="001E14AF" w:rsidP="00DE7070">
      <w:pPr>
        <w:pStyle w:val="Nivel1"/>
      </w:pPr>
      <w:r w:rsidRPr="0000392B">
        <w:rPr>
          <w:lang w:eastAsia="en-US"/>
        </w:rPr>
        <w:t>OBRIGAÇÕES DA CONTRATANTE</w:t>
      </w:r>
    </w:p>
    <w:p w14:paraId="1A370F20" w14:textId="77777777" w:rsidR="001E14AF" w:rsidRPr="0000392B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b/>
          <w:color w:val="000000"/>
          <w:szCs w:val="20"/>
        </w:rPr>
      </w:pPr>
      <w:r w:rsidRPr="0000392B">
        <w:rPr>
          <w:rFonts w:cs="Arial"/>
          <w:szCs w:val="20"/>
        </w:rPr>
        <w:t>São obrigações da C</w:t>
      </w:r>
      <w:r w:rsidR="00812ACB" w:rsidRPr="0000392B">
        <w:rPr>
          <w:rFonts w:cs="Arial"/>
          <w:szCs w:val="20"/>
        </w:rPr>
        <w:t>ontratante</w:t>
      </w:r>
      <w:r w:rsidRPr="0000392B">
        <w:rPr>
          <w:rFonts w:cs="Arial"/>
          <w:szCs w:val="20"/>
        </w:rPr>
        <w:t>:</w:t>
      </w:r>
    </w:p>
    <w:p w14:paraId="1A370F21" w14:textId="77777777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b/>
          <w:color w:val="000000"/>
          <w:szCs w:val="20"/>
        </w:rPr>
      </w:pPr>
      <w:proofErr w:type="gramStart"/>
      <w:r w:rsidRPr="0000392B">
        <w:rPr>
          <w:rFonts w:cs="Arial"/>
          <w:szCs w:val="20"/>
        </w:rPr>
        <w:t>receber</w:t>
      </w:r>
      <w:proofErr w:type="gramEnd"/>
      <w:r w:rsidRPr="0000392B">
        <w:rPr>
          <w:rFonts w:cs="Arial"/>
          <w:szCs w:val="20"/>
        </w:rPr>
        <w:t xml:space="preserve"> o objeto no prazo e condições estabelecidas no Edital e seus anexos;</w:t>
      </w:r>
    </w:p>
    <w:p w14:paraId="1A370F22" w14:textId="77777777" w:rsidR="001E14AF" w:rsidRPr="0000392B" w:rsidRDefault="008C1AF7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b/>
          <w:color w:val="000000"/>
          <w:szCs w:val="20"/>
        </w:rPr>
      </w:pPr>
      <w:proofErr w:type="gramStart"/>
      <w:r w:rsidRPr="0000392B">
        <w:rPr>
          <w:rFonts w:cs="Arial"/>
          <w:szCs w:val="20"/>
          <w:lang w:eastAsia="en-US"/>
        </w:rPr>
        <w:t>v</w:t>
      </w:r>
      <w:r w:rsidR="001E14AF" w:rsidRPr="0000392B">
        <w:rPr>
          <w:rFonts w:cs="Arial"/>
          <w:szCs w:val="20"/>
          <w:lang w:eastAsia="en-US"/>
        </w:rPr>
        <w:t>erificar</w:t>
      </w:r>
      <w:proofErr w:type="gramEnd"/>
      <w:r w:rsidR="001E14AF" w:rsidRPr="0000392B">
        <w:rPr>
          <w:rFonts w:cs="Arial"/>
          <w:szCs w:val="20"/>
          <w:lang w:eastAsia="en-US"/>
        </w:rPr>
        <w:t xml:space="preserve"> minuciosamente, no prazo fixado, a conformidade dos bens recebidos provisoriamente com as especificações constantes do Edital e da proposta, para fins de aceitação e recebimento definitivo;</w:t>
      </w:r>
    </w:p>
    <w:p w14:paraId="1A370F23" w14:textId="77777777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b/>
          <w:color w:val="000000"/>
          <w:szCs w:val="20"/>
        </w:rPr>
      </w:pPr>
      <w:proofErr w:type="gramStart"/>
      <w:r w:rsidRPr="0000392B">
        <w:rPr>
          <w:rFonts w:cs="Arial"/>
          <w:szCs w:val="20"/>
        </w:rPr>
        <w:t>comunicar</w:t>
      </w:r>
      <w:proofErr w:type="gramEnd"/>
      <w:r w:rsidRPr="0000392B">
        <w:rPr>
          <w:rFonts w:cs="Arial"/>
          <w:szCs w:val="20"/>
        </w:rPr>
        <w:t xml:space="preserve"> à </w:t>
      </w:r>
      <w:r w:rsidR="006D3F97" w:rsidRPr="0000392B">
        <w:rPr>
          <w:rFonts w:cs="Arial"/>
          <w:szCs w:val="20"/>
        </w:rPr>
        <w:t>Contratada</w:t>
      </w:r>
      <w:r w:rsidRPr="0000392B">
        <w:rPr>
          <w:rFonts w:cs="Arial"/>
          <w:szCs w:val="20"/>
        </w:rPr>
        <w:t>, por escrito, sobre imperfeições, falhas ou irregularidades verificadas no objeto fornecido, para que seja substituído, reparado ou corrigido;</w:t>
      </w:r>
    </w:p>
    <w:p w14:paraId="1A370F24" w14:textId="77777777" w:rsidR="001E14AF" w:rsidRPr="0000392B" w:rsidRDefault="006D3F97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b/>
          <w:color w:val="000000"/>
          <w:szCs w:val="20"/>
        </w:rPr>
      </w:pPr>
      <w:proofErr w:type="gramStart"/>
      <w:r w:rsidRPr="0000392B">
        <w:rPr>
          <w:rFonts w:cs="Arial"/>
          <w:szCs w:val="20"/>
          <w:lang w:eastAsia="en-US"/>
        </w:rPr>
        <w:t>a</w:t>
      </w:r>
      <w:r w:rsidR="001E14AF" w:rsidRPr="0000392B">
        <w:rPr>
          <w:rFonts w:cs="Arial"/>
          <w:szCs w:val="20"/>
          <w:lang w:eastAsia="en-US"/>
        </w:rPr>
        <w:t>companhar</w:t>
      </w:r>
      <w:proofErr w:type="gramEnd"/>
      <w:r w:rsidR="001E14AF" w:rsidRPr="0000392B">
        <w:rPr>
          <w:rFonts w:cs="Arial"/>
          <w:szCs w:val="20"/>
          <w:lang w:eastAsia="en-US"/>
        </w:rPr>
        <w:t xml:space="preserve"> e fiscalizar o cumprimento das obrigações da Contratada, através de </w:t>
      </w:r>
      <w:r w:rsidRPr="0000392B">
        <w:rPr>
          <w:rFonts w:cs="Arial"/>
          <w:szCs w:val="20"/>
          <w:lang w:eastAsia="en-US"/>
        </w:rPr>
        <w:t>comissão/</w:t>
      </w:r>
      <w:r w:rsidR="001E14AF" w:rsidRPr="0000392B">
        <w:rPr>
          <w:rFonts w:cs="Arial"/>
          <w:szCs w:val="20"/>
          <w:lang w:eastAsia="en-US"/>
        </w:rPr>
        <w:t>servidor especialmente designado;</w:t>
      </w:r>
    </w:p>
    <w:p w14:paraId="1A370F25" w14:textId="77777777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b/>
          <w:color w:val="000000"/>
          <w:szCs w:val="20"/>
        </w:rPr>
      </w:pPr>
      <w:proofErr w:type="gramStart"/>
      <w:r w:rsidRPr="0000392B">
        <w:rPr>
          <w:rFonts w:cs="Arial"/>
          <w:szCs w:val="20"/>
        </w:rPr>
        <w:t>efetuar</w:t>
      </w:r>
      <w:proofErr w:type="gramEnd"/>
      <w:r w:rsidRPr="0000392B">
        <w:rPr>
          <w:rFonts w:cs="Arial"/>
          <w:szCs w:val="20"/>
        </w:rPr>
        <w:t xml:space="preserve"> o pagamento à C</w:t>
      </w:r>
      <w:r w:rsidR="006D3F97" w:rsidRPr="0000392B">
        <w:rPr>
          <w:rFonts w:cs="Arial"/>
          <w:szCs w:val="20"/>
        </w:rPr>
        <w:t>ontratada</w:t>
      </w:r>
      <w:r w:rsidRPr="0000392B">
        <w:rPr>
          <w:rFonts w:cs="Arial"/>
          <w:b/>
          <w:szCs w:val="20"/>
        </w:rPr>
        <w:t xml:space="preserve"> </w:t>
      </w:r>
      <w:r w:rsidRPr="0000392B">
        <w:rPr>
          <w:rFonts w:cs="Arial"/>
          <w:szCs w:val="20"/>
        </w:rPr>
        <w:t>no valor correspondente ao fornecimento do objeto, no prazo e forma estabelecidos n</w:t>
      </w:r>
      <w:r w:rsidR="006D3F97" w:rsidRPr="0000392B">
        <w:rPr>
          <w:rFonts w:cs="Arial"/>
          <w:szCs w:val="20"/>
        </w:rPr>
        <w:t>o</w:t>
      </w:r>
      <w:r w:rsidRPr="0000392B">
        <w:rPr>
          <w:rFonts w:cs="Arial"/>
          <w:szCs w:val="20"/>
        </w:rPr>
        <w:t xml:space="preserve"> </w:t>
      </w:r>
      <w:r w:rsidR="006D3F97" w:rsidRPr="0000392B">
        <w:rPr>
          <w:rFonts w:cs="Arial"/>
          <w:szCs w:val="20"/>
        </w:rPr>
        <w:t>Edital e seus anexos;</w:t>
      </w:r>
    </w:p>
    <w:p w14:paraId="1A370F26" w14:textId="77777777" w:rsidR="001E14AF" w:rsidRPr="0000392B" w:rsidRDefault="00812ACB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b/>
          <w:color w:val="000000"/>
          <w:szCs w:val="20"/>
        </w:rPr>
      </w:pPr>
      <w:r w:rsidRPr="0000392B">
        <w:rPr>
          <w:rFonts w:cs="Arial"/>
          <w:szCs w:val="20"/>
        </w:rPr>
        <w:t xml:space="preserve">A Administração </w:t>
      </w:r>
      <w:r w:rsidR="001E14AF" w:rsidRPr="0000392B">
        <w:rPr>
          <w:rFonts w:cs="Arial"/>
          <w:szCs w:val="20"/>
        </w:rPr>
        <w:t>não responderá por quaisquer compromissos assumidos pela C</w:t>
      </w:r>
      <w:r w:rsidRPr="0000392B">
        <w:rPr>
          <w:rFonts w:cs="Arial"/>
          <w:szCs w:val="20"/>
        </w:rPr>
        <w:t>ontratada</w:t>
      </w:r>
      <w:r w:rsidR="001E14AF" w:rsidRPr="0000392B">
        <w:rPr>
          <w:rFonts w:cs="Arial"/>
          <w:szCs w:val="20"/>
        </w:rPr>
        <w:t xml:space="preserve"> com terceiros, ainda que vinculados à execução do presente Termo de Contrato, bem como por qualquer dano causado a terceiros em decorrência de ato da C</w:t>
      </w:r>
      <w:r w:rsidRPr="0000392B">
        <w:rPr>
          <w:rFonts w:cs="Arial"/>
          <w:szCs w:val="20"/>
        </w:rPr>
        <w:t>ontratada</w:t>
      </w:r>
      <w:r w:rsidR="001E14AF" w:rsidRPr="0000392B">
        <w:rPr>
          <w:rFonts w:cs="Arial"/>
          <w:szCs w:val="20"/>
        </w:rPr>
        <w:t>, de seus empregados, prepostos ou subordinados.</w:t>
      </w:r>
    </w:p>
    <w:p w14:paraId="1A370F27" w14:textId="77777777" w:rsidR="001E14AF" w:rsidRPr="0000392B" w:rsidRDefault="001E14AF" w:rsidP="00DE7070">
      <w:pPr>
        <w:pStyle w:val="Nivel1"/>
      </w:pPr>
      <w:r w:rsidRPr="0000392B">
        <w:t>OBRIGAÇÕES DA CONTRATADA</w:t>
      </w:r>
    </w:p>
    <w:p w14:paraId="1A370F28" w14:textId="77777777" w:rsidR="001E14AF" w:rsidRPr="0000392B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b/>
          <w:color w:val="000000"/>
          <w:szCs w:val="20"/>
        </w:rPr>
      </w:pPr>
      <w:r w:rsidRPr="0000392B">
        <w:rPr>
          <w:rFonts w:cs="Arial"/>
          <w:szCs w:val="20"/>
        </w:rPr>
        <w:t>A C</w:t>
      </w:r>
      <w:r w:rsidR="00812ACB" w:rsidRPr="0000392B">
        <w:rPr>
          <w:rFonts w:cs="Arial"/>
          <w:szCs w:val="20"/>
        </w:rPr>
        <w:t xml:space="preserve">ontratada </w:t>
      </w:r>
      <w:r w:rsidRPr="0000392B">
        <w:rPr>
          <w:rFonts w:cs="Arial"/>
          <w:szCs w:val="20"/>
        </w:rPr>
        <w:t>deve cumprir todas as obrigações constantes no Edital, seus anexos e sua proposta, assumindo como exclusivamente seus os riscos e as despesas decorrentes da boa e perfeita execução do objeto e, ainda:</w:t>
      </w:r>
    </w:p>
    <w:p w14:paraId="1A370F29" w14:textId="279F115C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b/>
          <w:color w:val="000000"/>
          <w:szCs w:val="20"/>
        </w:rPr>
      </w:pPr>
      <w:proofErr w:type="gramStart"/>
      <w:r w:rsidRPr="0000392B">
        <w:rPr>
          <w:rFonts w:cs="Arial"/>
          <w:szCs w:val="20"/>
        </w:rPr>
        <w:t>efetuar</w:t>
      </w:r>
      <w:proofErr w:type="gramEnd"/>
      <w:r w:rsidRPr="0000392B">
        <w:rPr>
          <w:rFonts w:cs="Arial"/>
          <w:szCs w:val="20"/>
        </w:rPr>
        <w:t xml:space="preserve"> a entrega do objeto em perfeitas condições, conforme especificações, prazo e local constantes no </w:t>
      </w:r>
      <w:r w:rsidR="008010EF" w:rsidRPr="002C7035">
        <w:rPr>
          <w:rFonts w:cs="Arial"/>
          <w:szCs w:val="20"/>
        </w:rPr>
        <w:t>Termo de Referência</w:t>
      </w:r>
      <w:r w:rsidR="002C7035">
        <w:rPr>
          <w:rFonts w:cs="Arial"/>
          <w:szCs w:val="20"/>
        </w:rPr>
        <w:t xml:space="preserve"> </w:t>
      </w:r>
      <w:r w:rsidRPr="0000392B">
        <w:rPr>
          <w:rFonts w:cs="Arial"/>
          <w:szCs w:val="20"/>
        </w:rPr>
        <w:t xml:space="preserve">e seus anexos, acompanhado da respectiva nota fiscal, na qual constarão as indicações referentes a: </w:t>
      </w:r>
      <w:r w:rsidRPr="0000392B">
        <w:rPr>
          <w:rFonts w:cs="Arial"/>
          <w:i/>
          <w:color w:val="FF0000"/>
          <w:szCs w:val="20"/>
        </w:rPr>
        <w:t>marca, fabricante, modelo, procedência e prazo de garantia ou validade;</w:t>
      </w:r>
    </w:p>
    <w:p w14:paraId="1A370F2B" w14:textId="28D3AFCC" w:rsidR="001E14AF" w:rsidRPr="0000392B" w:rsidRDefault="001E14AF" w:rsidP="00CB54CD">
      <w:pPr>
        <w:numPr>
          <w:ilvl w:val="3"/>
          <w:numId w:val="1"/>
        </w:numPr>
        <w:spacing w:before="120" w:after="120" w:line="276" w:lineRule="auto"/>
        <w:ind w:left="1701" w:firstLine="0"/>
        <w:jc w:val="both"/>
        <w:rPr>
          <w:rFonts w:cs="Arial"/>
          <w:i/>
          <w:color w:val="FF0000"/>
          <w:szCs w:val="20"/>
        </w:rPr>
      </w:pPr>
      <w:r w:rsidRPr="0000392B">
        <w:rPr>
          <w:rFonts w:cs="Arial"/>
          <w:color w:val="FF0000"/>
          <w:szCs w:val="20"/>
        </w:rPr>
        <w:t>O</w:t>
      </w:r>
      <w:r w:rsidRPr="0000392B">
        <w:rPr>
          <w:rFonts w:cs="Arial"/>
          <w:i/>
          <w:color w:val="FF0000"/>
          <w:szCs w:val="20"/>
        </w:rPr>
        <w:t xml:space="preserve"> objeto deve estar acompanhado do manual do usuário, com uma </w:t>
      </w:r>
      <w:r w:rsidRPr="0000392B">
        <w:rPr>
          <w:rFonts w:cs="Arial"/>
          <w:bCs/>
          <w:i/>
          <w:iCs/>
          <w:color w:val="FF0000"/>
          <w:szCs w:val="20"/>
          <w:lang w:eastAsia="en-US"/>
        </w:rPr>
        <w:t>versão</w:t>
      </w:r>
      <w:r w:rsidRPr="0000392B">
        <w:rPr>
          <w:rFonts w:cs="Arial"/>
          <w:i/>
          <w:color w:val="FF0000"/>
          <w:szCs w:val="20"/>
        </w:rPr>
        <w:t xml:space="preserve"> em português e da relação da rede de assistência técnica autorizada</w:t>
      </w:r>
      <w:r w:rsidR="00561D90">
        <w:rPr>
          <w:rFonts w:cs="Arial"/>
          <w:i/>
          <w:color w:val="FF0000"/>
          <w:szCs w:val="20"/>
        </w:rPr>
        <w:t xml:space="preserve"> caso se aplique</w:t>
      </w:r>
      <w:r w:rsidRPr="0000392B">
        <w:rPr>
          <w:rFonts w:cs="Arial"/>
          <w:i/>
          <w:color w:val="FF0000"/>
          <w:szCs w:val="20"/>
        </w:rPr>
        <w:t>;</w:t>
      </w:r>
    </w:p>
    <w:p w14:paraId="1A370F2C" w14:textId="77777777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responsabilizar</w:t>
      </w:r>
      <w:proofErr w:type="gramEnd"/>
      <w:r w:rsidRPr="0000392B">
        <w:rPr>
          <w:rFonts w:cs="Arial"/>
          <w:szCs w:val="20"/>
        </w:rPr>
        <w:t>-se pelos vícios e danos decorrentes do objeto, de acordo com os artigos 12, 13</w:t>
      </w:r>
      <w:r w:rsidR="006E0448" w:rsidRPr="0000392B">
        <w:rPr>
          <w:rFonts w:cs="Arial"/>
          <w:szCs w:val="20"/>
        </w:rPr>
        <w:t xml:space="preserve"> e</w:t>
      </w:r>
      <w:r w:rsidRPr="0000392B">
        <w:rPr>
          <w:rFonts w:cs="Arial"/>
          <w:szCs w:val="20"/>
        </w:rPr>
        <w:t xml:space="preserve"> 1</w:t>
      </w:r>
      <w:r w:rsidR="006E0448" w:rsidRPr="0000392B">
        <w:rPr>
          <w:rFonts w:cs="Arial"/>
          <w:szCs w:val="20"/>
        </w:rPr>
        <w:t>7</w:t>
      </w:r>
      <w:r w:rsidRPr="0000392B">
        <w:rPr>
          <w:rFonts w:cs="Arial"/>
          <w:szCs w:val="20"/>
        </w:rPr>
        <w:t xml:space="preserve"> a 27, do Código de Defesa do Consumidor (Lei nº 8.078, de 1990);</w:t>
      </w:r>
    </w:p>
    <w:p w14:paraId="1A370F2D" w14:textId="77777777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substituir</w:t>
      </w:r>
      <w:proofErr w:type="gramEnd"/>
      <w:r w:rsidRPr="0000392B">
        <w:rPr>
          <w:rFonts w:cs="Arial"/>
          <w:szCs w:val="20"/>
        </w:rPr>
        <w:t>, reparar ou corrigir, às suas expensas, no prazo fixado neste Termo de Referência, o objeto com avarias ou defeitos;</w:t>
      </w:r>
    </w:p>
    <w:p w14:paraId="1A370F2E" w14:textId="77777777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lastRenderedPageBreak/>
        <w:t>comunicar</w:t>
      </w:r>
      <w:proofErr w:type="gramEnd"/>
      <w:r w:rsidRPr="0000392B">
        <w:rPr>
          <w:rFonts w:cs="Arial"/>
          <w:szCs w:val="20"/>
        </w:rPr>
        <w:t xml:space="preserve"> à C</w:t>
      </w:r>
      <w:r w:rsidR="00812ACB" w:rsidRPr="0000392B">
        <w:rPr>
          <w:rFonts w:cs="Arial"/>
          <w:szCs w:val="20"/>
        </w:rPr>
        <w:t>ontratante</w:t>
      </w:r>
      <w:r w:rsidRPr="0000392B">
        <w:rPr>
          <w:rFonts w:cs="Arial"/>
          <w:szCs w:val="20"/>
        </w:rPr>
        <w:t>, no prazo máximo de 24 (vinte e quatro) horas que antecede a data da entrega, os motivos que impossibilitem o cumprimento do prazo previsto, com a devida comprovação;</w:t>
      </w:r>
    </w:p>
    <w:p w14:paraId="1A370F2F" w14:textId="77777777" w:rsidR="001E14AF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manter</w:t>
      </w:r>
      <w:proofErr w:type="gramEnd"/>
      <w:r w:rsidRPr="0000392B">
        <w:rPr>
          <w:rFonts w:cs="Arial"/>
          <w:szCs w:val="20"/>
        </w:rPr>
        <w:t>, durante toda a execução do contrato, em compatibilidade com as obrigações assumidas, todas as condições de habilitação e qualificação exigidas na licitação;</w:t>
      </w:r>
    </w:p>
    <w:p w14:paraId="50005C89" w14:textId="77777777" w:rsidR="00281A96" w:rsidRPr="00281A96" w:rsidRDefault="00281A96" w:rsidP="00281A96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color w:val="00B050"/>
          <w:szCs w:val="20"/>
        </w:rPr>
      </w:pPr>
      <w:r w:rsidRPr="00281A96">
        <w:rPr>
          <w:rFonts w:cs="Arial"/>
          <w:color w:val="00B050"/>
          <w:szCs w:val="20"/>
        </w:rPr>
        <w:t>Conforme dispõe o Capítulo III, art. 5º, inciso III da Instrução Normativa/MPOG n.º01, de 19 de janeiro de 2010, os bens deverão ser preferencialmente acondicionados em embalagem individual adequada, com o menor volume possível, que utilize materiais recicláveis, de forma a garantir a máxima proteção durante o transporte e armazenamento;</w:t>
      </w:r>
    </w:p>
    <w:p w14:paraId="1A370F30" w14:textId="77777777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indicar</w:t>
      </w:r>
      <w:proofErr w:type="gramEnd"/>
      <w:r w:rsidRPr="0000392B">
        <w:rPr>
          <w:rFonts w:cs="Arial"/>
          <w:szCs w:val="20"/>
        </w:rPr>
        <w:t xml:space="preserve"> preposto para representá-la durante a execução do contrato.</w:t>
      </w:r>
    </w:p>
    <w:p w14:paraId="1A370F32" w14:textId="77777777" w:rsidR="001E14AF" w:rsidRPr="0000392B" w:rsidRDefault="001E14AF" w:rsidP="00DE7070">
      <w:pPr>
        <w:pStyle w:val="Nivel1"/>
      </w:pPr>
      <w:r w:rsidRPr="0000392B">
        <w:t>DA SUBCONTRATAÇÃO</w:t>
      </w:r>
    </w:p>
    <w:p w14:paraId="1A370F33" w14:textId="4FE97970" w:rsidR="001E14AF" w:rsidRPr="0000392B" w:rsidRDefault="00732294" w:rsidP="0029415B">
      <w:pPr>
        <w:spacing w:before="120" w:after="120" w:line="276" w:lineRule="auto"/>
        <w:ind w:left="425"/>
        <w:jc w:val="both"/>
        <w:rPr>
          <w:rFonts w:cs="Arial"/>
          <w:i/>
          <w:color w:val="FF0000"/>
          <w:szCs w:val="20"/>
        </w:rPr>
      </w:pPr>
      <w:r w:rsidRPr="0000392B">
        <w:rPr>
          <w:rFonts w:cs="Arial"/>
          <w:i/>
          <w:color w:val="FF0000"/>
          <w:szCs w:val="20"/>
        </w:rPr>
        <w:t xml:space="preserve">7.1 </w:t>
      </w:r>
      <w:r w:rsidR="003D4A8F">
        <w:rPr>
          <w:rFonts w:cs="Arial"/>
          <w:i/>
          <w:color w:val="FF0000"/>
          <w:szCs w:val="20"/>
        </w:rPr>
        <w:t xml:space="preserve">Não </w:t>
      </w:r>
      <w:proofErr w:type="gramStart"/>
      <w:r w:rsidR="003D4A8F">
        <w:rPr>
          <w:rFonts w:cs="Arial"/>
          <w:i/>
          <w:color w:val="FF0000"/>
          <w:szCs w:val="20"/>
        </w:rPr>
        <w:t>será</w:t>
      </w:r>
      <w:proofErr w:type="gramEnd"/>
      <w:r w:rsidR="003D4A8F">
        <w:rPr>
          <w:rFonts w:cs="Arial"/>
          <w:i/>
          <w:color w:val="FF0000"/>
          <w:szCs w:val="20"/>
        </w:rPr>
        <w:t xml:space="preserve"> admitida nenhuma forma de</w:t>
      </w:r>
      <w:r w:rsidR="001E14AF" w:rsidRPr="0000392B">
        <w:rPr>
          <w:rFonts w:cs="Arial"/>
          <w:i/>
          <w:color w:val="FF0000"/>
          <w:szCs w:val="20"/>
        </w:rPr>
        <w:t xml:space="preserve"> subcontratação do objeto licitatório.</w:t>
      </w:r>
    </w:p>
    <w:p w14:paraId="1A370F3E" w14:textId="2A265010" w:rsidR="00274E7D" w:rsidRPr="0000392B" w:rsidRDefault="00CA02C8" w:rsidP="00DE7070">
      <w:pPr>
        <w:pStyle w:val="Nivel1"/>
        <w:rPr>
          <w:lang w:eastAsia="en-US"/>
        </w:rPr>
      </w:pPr>
      <w:r>
        <w:rPr>
          <w:lang w:eastAsia="en-US"/>
        </w:rPr>
        <w:t xml:space="preserve">DA </w:t>
      </w:r>
      <w:r w:rsidR="00503208" w:rsidRPr="0000392B">
        <w:rPr>
          <w:lang w:eastAsia="en-US"/>
        </w:rPr>
        <w:t>ALTERAÇÃO SUBJETIVA</w:t>
      </w:r>
    </w:p>
    <w:p w14:paraId="1A370F3F" w14:textId="77777777" w:rsidR="00EF7D88" w:rsidRPr="0000392B" w:rsidRDefault="00EF7D88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color w:val="0000FF"/>
          <w:szCs w:val="20"/>
          <w:lang w:eastAsia="en-US"/>
        </w:rPr>
      </w:pPr>
      <w:r w:rsidRPr="0000392B">
        <w:rPr>
          <w:rFonts w:cs="Arial"/>
          <w:szCs w:val="20"/>
          <w:lang w:eastAsia="en-US"/>
        </w:rPr>
        <w:t>É admissível a fusão, cisão ou incorporação da contratada com/em outra pessoa jurídica, desde que sejam observados pela nova pessoa jurídica todos os requisitos de habilitação exigidos na licitação original; sejam mantidas as demais cláusulas e condições do contrato; não haja prejuízo à execução do objeto pactuado e haja a anuência expressa da Administraçã</w:t>
      </w:r>
      <w:r w:rsidR="00E8114B" w:rsidRPr="0000392B">
        <w:rPr>
          <w:rFonts w:cs="Arial"/>
          <w:szCs w:val="20"/>
          <w:lang w:eastAsia="en-US"/>
        </w:rPr>
        <w:t>o</w:t>
      </w:r>
      <w:r w:rsidRPr="0000392B">
        <w:rPr>
          <w:rFonts w:cs="Arial"/>
          <w:szCs w:val="20"/>
          <w:lang w:eastAsia="en-US"/>
        </w:rPr>
        <w:t xml:space="preserve"> à continuidade do contrato.</w:t>
      </w:r>
    </w:p>
    <w:p w14:paraId="1A370F40" w14:textId="1ADA3CB2" w:rsidR="001E14AF" w:rsidRPr="0000392B" w:rsidRDefault="00CA02C8" w:rsidP="00DE7070">
      <w:pPr>
        <w:pStyle w:val="Nivel1"/>
        <w:rPr>
          <w:lang w:eastAsia="en-US"/>
        </w:rPr>
      </w:pPr>
      <w:r>
        <w:rPr>
          <w:lang w:eastAsia="en-US"/>
        </w:rPr>
        <w:t xml:space="preserve">DO </w:t>
      </w:r>
      <w:r w:rsidR="001E14AF" w:rsidRPr="0000392B">
        <w:rPr>
          <w:lang w:eastAsia="en-US"/>
        </w:rPr>
        <w:t xml:space="preserve">CONTROLE </w:t>
      </w:r>
      <w:r w:rsidR="00834300" w:rsidRPr="002C7035">
        <w:rPr>
          <w:color w:val="auto"/>
          <w:lang w:eastAsia="en-US"/>
        </w:rPr>
        <w:t>E FISCALIZAÇÃO DA</w:t>
      </w:r>
      <w:r w:rsidR="001E14AF" w:rsidRPr="002C7035">
        <w:rPr>
          <w:color w:val="auto"/>
          <w:lang w:eastAsia="en-US"/>
        </w:rPr>
        <w:t xml:space="preserve"> </w:t>
      </w:r>
      <w:r w:rsidR="001E14AF" w:rsidRPr="0000392B">
        <w:rPr>
          <w:lang w:eastAsia="en-US"/>
        </w:rPr>
        <w:t>EXECUÇÃO</w:t>
      </w:r>
    </w:p>
    <w:p w14:paraId="1A370F41" w14:textId="77777777" w:rsidR="009A1099" w:rsidRPr="0000392B" w:rsidRDefault="009A1099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bCs/>
          <w:color w:val="000000"/>
          <w:szCs w:val="20"/>
        </w:rPr>
      </w:pPr>
      <w:r w:rsidRPr="0000392B">
        <w:rPr>
          <w:rFonts w:cs="Arial"/>
          <w:color w:val="000000"/>
          <w:szCs w:val="20"/>
        </w:rPr>
        <w:t>Nos termos do art. 67 Lei nº 8.666, de 1993, será designado representante para acompanhar e fiscalizar a entrega dos bens, anotando em registro próprio todas as ocorrências relacionadas com a execução e determinando o que for necessário à regularização de falhas ou defeitos observados.</w:t>
      </w:r>
    </w:p>
    <w:p w14:paraId="1A370F42" w14:textId="676F23B4" w:rsidR="009A1099" w:rsidRPr="002C7035" w:rsidRDefault="009A1099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bCs/>
          <w:color w:val="000000"/>
          <w:szCs w:val="20"/>
        </w:rPr>
      </w:pPr>
      <w:r w:rsidRPr="0000392B">
        <w:rPr>
          <w:rFonts w:cs="Arial"/>
          <w:color w:val="000000"/>
          <w:szCs w:val="20"/>
          <w:lang w:eastAsia="en-US"/>
        </w:rPr>
        <w:t xml:space="preserve">O recebimento de material de </w:t>
      </w:r>
      <w:r w:rsidRPr="002C7035">
        <w:rPr>
          <w:rFonts w:cs="Arial"/>
          <w:color w:val="000000"/>
          <w:szCs w:val="20"/>
          <w:lang w:eastAsia="en-US"/>
        </w:rPr>
        <w:t xml:space="preserve">valor superior a R$ </w:t>
      </w:r>
      <w:r w:rsidR="008010EF" w:rsidRPr="002C7035">
        <w:rPr>
          <w:rFonts w:cs="Arial"/>
          <w:color w:val="000000"/>
          <w:szCs w:val="20"/>
          <w:lang w:eastAsia="en-US"/>
        </w:rPr>
        <w:t>176.000,00</w:t>
      </w:r>
      <w:r w:rsidRPr="002C7035">
        <w:rPr>
          <w:rFonts w:cs="Arial"/>
          <w:color w:val="000000"/>
          <w:szCs w:val="20"/>
          <w:lang w:eastAsia="en-US"/>
        </w:rPr>
        <w:t xml:space="preserve"> (</w:t>
      </w:r>
      <w:r w:rsidR="008010EF" w:rsidRPr="002C7035">
        <w:rPr>
          <w:rFonts w:cs="Arial"/>
          <w:color w:val="000000"/>
          <w:szCs w:val="20"/>
          <w:lang w:eastAsia="en-US"/>
        </w:rPr>
        <w:t>cento e setenta e seis</w:t>
      </w:r>
      <w:r w:rsidRPr="002C7035">
        <w:rPr>
          <w:rFonts w:cs="Arial"/>
          <w:color w:val="000000"/>
          <w:szCs w:val="20"/>
          <w:lang w:eastAsia="en-US"/>
        </w:rPr>
        <w:t xml:space="preserve"> mil reais) será confiado a uma comissão de, no mínimo, </w:t>
      </w:r>
      <w:proofErr w:type="gramStart"/>
      <w:r w:rsidRPr="002C7035">
        <w:rPr>
          <w:rFonts w:cs="Arial"/>
          <w:color w:val="000000"/>
          <w:szCs w:val="20"/>
          <w:lang w:eastAsia="en-US"/>
        </w:rPr>
        <w:t>3</w:t>
      </w:r>
      <w:proofErr w:type="gramEnd"/>
      <w:r w:rsidRPr="002C7035">
        <w:rPr>
          <w:rFonts w:cs="Arial"/>
          <w:color w:val="000000"/>
          <w:szCs w:val="20"/>
          <w:lang w:eastAsia="en-US"/>
        </w:rPr>
        <w:t xml:space="preserve"> (três) membros, designados pela autoridade competente.</w:t>
      </w:r>
    </w:p>
    <w:p w14:paraId="1A370F44" w14:textId="77777777" w:rsidR="001E14AF" w:rsidRPr="002C7035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color w:val="000000"/>
          <w:szCs w:val="20"/>
          <w:lang w:eastAsia="en-US"/>
        </w:rPr>
      </w:pPr>
      <w:r w:rsidRPr="002C7035">
        <w:rPr>
          <w:rFonts w:cs="Arial"/>
          <w:color w:val="000000"/>
          <w:szCs w:val="20"/>
          <w:lang w:eastAsia="en-US"/>
        </w:rPr>
        <w:t xml:space="preserve">A fiscalização de que trata este item não exclui nem reduz a responsabilidade da </w:t>
      </w:r>
      <w:r w:rsidR="009A1099" w:rsidRPr="002C7035">
        <w:rPr>
          <w:rFonts w:cs="Arial"/>
          <w:color w:val="000000"/>
          <w:szCs w:val="20"/>
          <w:lang w:eastAsia="en-US"/>
        </w:rPr>
        <w:t>Contratada</w:t>
      </w:r>
      <w:r w:rsidRPr="002C7035">
        <w:rPr>
          <w:rFonts w:cs="Arial"/>
          <w:color w:val="000000"/>
          <w:szCs w:val="20"/>
          <w:lang w:eastAsia="en-US"/>
        </w:rPr>
        <w:t>, inclusive perante terceiros, por qualquer irregularidade, ainda que resultante de imperfeições técnicas</w:t>
      </w:r>
      <w:r w:rsidR="009A1099" w:rsidRPr="002C7035">
        <w:rPr>
          <w:rFonts w:cs="Arial"/>
          <w:color w:val="000000"/>
          <w:szCs w:val="20"/>
          <w:lang w:eastAsia="en-US"/>
        </w:rPr>
        <w:t xml:space="preserve"> ou vícios redibitórios, </w:t>
      </w:r>
      <w:r w:rsidRPr="002C7035">
        <w:rPr>
          <w:rFonts w:cs="Arial"/>
          <w:color w:val="000000"/>
          <w:szCs w:val="20"/>
          <w:lang w:eastAsia="en-US"/>
        </w:rPr>
        <w:t xml:space="preserve">e, na ocorrência desta, não implica em </w:t>
      </w:r>
      <w:r w:rsidR="001A425B" w:rsidRPr="002C7035">
        <w:rPr>
          <w:rFonts w:cs="Arial"/>
          <w:color w:val="000000"/>
          <w:szCs w:val="20"/>
          <w:lang w:eastAsia="en-US"/>
        </w:rPr>
        <w:t>corresponsabilidade</w:t>
      </w:r>
      <w:r w:rsidRPr="002C7035">
        <w:rPr>
          <w:rFonts w:cs="Arial"/>
          <w:color w:val="000000"/>
          <w:szCs w:val="20"/>
          <w:lang w:eastAsia="en-US"/>
        </w:rPr>
        <w:t xml:space="preserve"> da Administração ou de seus agentes e prepostos, de conformidade com o art. 70 da Lei nº 8.666, de 1993.</w:t>
      </w:r>
    </w:p>
    <w:p w14:paraId="1A370F45" w14:textId="77777777" w:rsidR="001E14AF" w:rsidRPr="002C7035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color w:val="000000"/>
          <w:szCs w:val="20"/>
        </w:rPr>
      </w:pPr>
      <w:r w:rsidRPr="002C7035">
        <w:rPr>
          <w:rFonts w:cs="Arial"/>
          <w:color w:val="000000"/>
          <w:szCs w:val="20"/>
          <w:lang w:eastAsia="en-US"/>
        </w:rPr>
        <w:t xml:space="preserve">O </w:t>
      </w:r>
      <w:r w:rsidR="009A1099" w:rsidRPr="002C7035">
        <w:rPr>
          <w:rFonts w:cs="Arial"/>
          <w:color w:val="000000"/>
          <w:szCs w:val="20"/>
          <w:lang w:eastAsia="en-US"/>
        </w:rPr>
        <w:t xml:space="preserve">representante da Administração </w:t>
      </w:r>
      <w:r w:rsidRPr="002C7035">
        <w:rPr>
          <w:rFonts w:cs="Arial"/>
          <w:color w:val="000000"/>
          <w:szCs w:val="20"/>
          <w:lang w:eastAsia="en-US"/>
        </w:rPr>
        <w:t>anotará em registro próprio todas as ocorrências relacionadas com a execução do contrato, indicando dia, mês e ano, bem como o nome dos funcionários eventualmente envolvidos, determinando o que for necessário à regu</w:t>
      </w:r>
      <w:r w:rsidR="00A96322" w:rsidRPr="002C7035">
        <w:rPr>
          <w:rFonts w:cs="Arial"/>
          <w:color w:val="000000"/>
          <w:szCs w:val="20"/>
          <w:lang w:eastAsia="en-US"/>
        </w:rPr>
        <w:t>larização das falhas</w:t>
      </w:r>
      <w:r w:rsidRPr="002C7035">
        <w:rPr>
          <w:rFonts w:cs="Arial"/>
          <w:color w:val="000000"/>
          <w:szCs w:val="20"/>
          <w:lang w:eastAsia="en-US"/>
        </w:rPr>
        <w:t xml:space="preserve"> ou defeitos observados e encaminhando os apontamentos à autoridade competente para as providências cabíveis.</w:t>
      </w:r>
    </w:p>
    <w:p w14:paraId="1BF08D05" w14:textId="09EED321" w:rsidR="002E3CAE" w:rsidRPr="002C7035" w:rsidRDefault="00CA02C8" w:rsidP="002E3CAE">
      <w:pPr>
        <w:pStyle w:val="Nivel1"/>
      </w:pPr>
      <w:r>
        <w:lastRenderedPageBreak/>
        <w:t xml:space="preserve">DO </w:t>
      </w:r>
      <w:r w:rsidR="002E3CAE" w:rsidRPr="002C7035">
        <w:t>PAGAMENTO</w:t>
      </w:r>
    </w:p>
    <w:p w14:paraId="75B8DD45" w14:textId="77777777" w:rsidR="002E3CAE" w:rsidRDefault="002E3CAE" w:rsidP="002E3CAE">
      <w:pPr>
        <w:spacing w:before="120" w:after="120" w:line="276" w:lineRule="auto"/>
        <w:ind w:left="425"/>
        <w:jc w:val="both"/>
        <w:rPr>
          <w:rFonts w:cs="Arial"/>
          <w:color w:val="000000"/>
          <w:szCs w:val="20"/>
          <w:lang w:eastAsia="en-US"/>
        </w:rPr>
      </w:pPr>
    </w:p>
    <w:p w14:paraId="31FEB487" w14:textId="4284C09F" w:rsidR="002E3CAE" w:rsidRDefault="002E3CAE" w:rsidP="002E3CAE">
      <w:pPr>
        <w:pStyle w:val="PargrafodaLista"/>
        <w:numPr>
          <w:ilvl w:val="1"/>
          <w:numId w:val="1"/>
        </w:numPr>
        <w:spacing w:before="120" w:after="120" w:line="276" w:lineRule="auto"/>
        <w:contextualSpacing w:val="0"/>
        <w:jc w:val="both"/>
        <w:rPr>
          <w:rFonts w:cs="Arial"/>
          <w:color w:val="000000"/>
          <w:szCs w:val="20"/>
          <w:lang w:eastAsia="en-US"/>
        </w:rPr>
      </w:pPr>
      <w:r w:rsidRPr="002E3CAE">
        <w:rPr>
          <w:rFonts w:cs="Arial"/>
          <w:color w:val="000000"/>
          <w:szCs w:val="20"/>
          <w:lang w:eastAsia="en-US"/>
        </w:rPr>
        <w:t xml:space="preserve">O pagamento será realizado no prazo máximo de até </w:t>
      </w:r>
      <w:r w:rsidR="000402DE">
        <w:rPr>
          <w:rFonts w:cs="Arial"/>
          <w:color w:val="FF0000"/>
          <w:szCs w:val="20"/>
          <w:lang w:eastAsia="en-US"/>
        </w:rPr>
        <w:t>trinta</w:t>
      </w:r>
      <w:r w:rsidR="00A14062">
        <w:rPr>
          <w:rFonts w:cs="Arial"/>
          <w:color w:val="FF0000"/>
          <w:szCs w:val="20"/>
          <w:lang w:eastAsia="en-US"/>
        </w:rPr>
        <w:t xml:space="preserve"> </w:t>
      </w:r>
      <w:r w:rsidRPr="002E3CAE">
        <w:rPr>
          <w:rFonts w:cs="Arial"/>
          <w:color w:val="000000"/>
          <w:szCs w:val="20"/>
          <w:lang w:eastAsia="en-US"/>
        </w:rPr>
        <w:t xml:space="preserve">dias, contados a partir </w:t>
      </w:r>
      <w:r w:rsidR="00A14062">
        <w:rPr>
          <w:rFonts w:cs="Arial"/>
          <w:color w:val="000000"/>
          <w:szCs w:val="20"/>
        </w:rPr>
        <w:t>do recebimento da Nota Fiscal ou Fatura</w:t>
      </w:r>
      <w:r w:rsidRPr="002E3CAE">
        <w:rPr>
          <w:rFonts w:cs="Arial"/>
          <w:color w:val="000000"/>
          <w:szCs w:val="20"/>
        </w:rPr>
        <w:t xml:space="preserve">, </w:t>
      </w:r>
      <w:r w:rsidRPr="002E3CAE">
        <w:rPr>
          <w:rFonts w:cs="Arial"/>
          <w:color w:val="000000"/>
          <w:szCs w:val="20"/>
          <w:lang w:eastAsia="en-US"/>
        </w:rPr>
        <w:t xml:space="preserve">através de ordem bancária, para crédito em banco, agência e conta </w:t>
      </w:r>
      <w:proofErr w:type="gramStart"/>
      <w:r w:rsidRPr="002E3CAE">
        <w:rPr>
          <w:rFonts w:cs="Arial"/>
          <w:color w:val="000000"/>
          <w:szCs w:val="20"/>
          <w:lang w:eastAsia="en-US"/>
        </w:rPr>
        <w:t>corrente indicados pelo contratado</w:t>
      </w:r>
      <w:proofErr w:type="gramEnd"/>
      <w:r w:rsidRPr="002E3CAE">
        <w:rPr>
          <w:rFonts w:cs="Arial"/>
          <w:color w:val="000000"/>
          <w:szCs w:val="20"/>
          <w:lang w:eastAsia="en-US"/>
        </w:rPr>
        <w:t>.</w:t>
      </w:r>
    </w:p>
    <w:p w14:paraId="435B72F3" w14:textId="7EAE733C" w:rsidR="000528E5" w:rsidRPr="00A14062" w:rsidRDefault="002E3CAE" w:rsidP="006A1B0B">
      <w:pPr>
        <w:pStyle w:val="PargrafodaLista"/>
        <w:numPr>
          <w:ilvl w:val="2"/>
          <w:numId w:val="1"/>
        </w:numPr>
        <w:spacing w:before="120" w:after="120" w:line="276" w:lineRule="auto"/>
        <w:contextualSpacing w:val="0"/>
        <w:jc w:val="both"/>
        <w:rPr>
          <w:rFonts w:cs="Arial"/>
          <w:color w:val="000000"/>
          <w:szCs w:val="20"/>
          <w:lang w:eastAsia="en-US"/>
        </w:rPr>
      </w:pPr>
      <w:r w:rsidRPr="00A14062">
        <w:rPr>
          <w:rFonts w:cs="Arial"/>
          <w:szCs w:val="20"/>
          <w:lang w:eastAsia="en-US"/>
        </w:rPr>
        <w:t xml:space="preserve">Os pagamentos decorrentes de despesas cujos valores não ultrapassem o limite </w:t>
      </w:r>
      <w:r w:rsidRPr="00A14062">
        <w:rPr>
          <w:rFonts w:cs="Arial"/>
          <w:szCs w:val="20"/>
        </w:rPr>
        <w:t>de que trata o inciso II do art. 24</w:t>
      </w:r>
      <w:r w:rsidRPr="00A14062">
        <w:rPr>
          <w:rFonts w:cs="Arial"/>
          <w:szCs w:val="20"/>
          <w:lang w:eastAsia="en-US"/>
        </w:rPr>
        <w:t xml:space="preserve"> da Lei 8.666, de 1993, deverão ser efetuados no prazo de até </w:t>
      </w:r>
      <w:proofErr w:type="gramStart"/>
      <w:r w:rsidRPr="00A14062">
        <w:rPr>
          <w:rFonts w:cs="Arial"/>
          <w:szCs w:val="20"/>
          <w:lang w:eastAsia="en-US"/>
        </w:rPr>
        <w:t>5</w:t>
      </w:r>
      <w:proofErr w:type="gramEnd"/>
      <w:r w:rsidRPr="00A14062">
        <w:rPr>
          <w:rFonts w:cs="Arial"/>
          <w:szCs w:val="20"/>
          <w:lang w:eastAsia="en-US"/>
        </w:rPr>
        <w:t xml:space="preserve"> (cinco) dias úteis, contados da data da apresentação da Nota Fiscal, nos termos do art. 5º, § 3º, da Lei nº 8.666, de 1993</w:t>
      </w:r>
      <w:r w:rsidRPr="00A14062">
        <w:rPr>
          <w:rFonts w:cs="Arial"/>
          <w:color w:val="000000"/>
          <w:szCs w:val="20"/>
          <w:lang w:eastAsia="en-US"/>
        </w:rPr>
        <w:t>.</w:t>
      </w:r>
    </w:p>
    <w:p w14:paraId="5CFFDF83" w14:textId="2A6B02B8" w:rsidR="002E3CAE" w:rsidRPr="002E3CAE" w:rsidRDefault="00A14062" w:rsidP="00A14062">
      <w:pPr>
        <w:pStyle w:val="PargrafodaLista"/>
        <w:numPr>
          <w:ilvl w:val="1"/>
          <w:numId w:val="1"/>
        </w:numPr>
        <w:spacing w:before="120" w:after="120" w:line="276" w:lineRule="auto"/>
        <w:contextualSpacing w:val="0"/>
        <w:jc w:val="both"/>
        <w:rPr>
          <w:rFonts w:cs="Arial"/>
          <w:strike/>
          <w:color w:val="000000"/>
        </w:rPr>
      </w:pPr>
      <w:r w:rsidRPr="00A14062">
        <w:rPr>
          <w:rFonts w:cs="Arial"/>
          <w:color w:val="000000"/>
          <w:szCs w:val="20"/>
        </w:rPr>
        <w:t>Considera-se ocorrido o recebimento da nota fiscal ou fatura no momento em que o órgão contratante atestar a execução do objeto do contrato</w:t>
      </w:r>
      <w:r w:rsidR="002E3CAE" w:rsidRPr="00413DFC">
        <w:rPr>
          <w:rFonts w:cs="Arial"/>
          <w:color w:val="000000"/>
          <w:szCs w:val="20"/>
        </w:rPr>
        <w:t>.</w:t>
      </w:r>
    </w:p>
    <w:p w14:paraId="75835E74" w14:textId="6C81025B" w:rsidR="002E3CAE" w:rsidRDefault="002E3CAE" w:rsidP="000528E5">
      <w:pPr>
        <w:numPr>
          <w:ilvl w:val="1"/>
          <w:numId w:val="1"/>
        </w:numPr>
        <w:spacing w:before="120" w:after="120" w:line="276" w:lineRule="auto"/>
        <w:jc w:val="both"/>
        <w:rPr>
          <w:color w:val="000000"/>
        </w:rPr>
      </w:pPr>
      <w:r>
        <w:rPr>
          <w:color w:val="000000"/>
        </w:rPr>
        <w:t xml:space="preserve">A Nota Fiscal ou Fatura deverá ser obrigatoriamente acompanhada da comprovação da regularidade fiscal, constatada por meio de consulta on-line ao </w:t>
      </w:r>
      <w:r w:rsidR="00CA02C8">
        <w:rPr>
          <w:color w:val="000000"/>
        </w:rPr>
        <w:t>SICAF</w:t>
      </w:r>
      <w:r>
        <w:rPr>
          <w:color w:val="000000"/>
        </w:rPr>
        <w:t xml:space="preserve"> ou, na impossibilidade de acesso </w:t>
      </w:r>
      <w:r w:rsidRPr="00680050">
        <w:rPr>
          <w:rFonts w:cs="Arial"/>
          <w:color w:val="000000"/>
          <w:lang w:eastAsia="en-US"/>
        </w:rPr>
        <w:t>ao</w:t>
      </w:r>
      <w:r>
        <w:rPr>
          <w:color w:val="000000"/>
        </w:rPr>
        <w:t xml:space="preserve"> referido Sistema, mediante consulta aos sítios eletrônicos oficiais ou à documentação mencionada no art. 29 da Lei nº 8.666, de 1993. </w:t>
      </w:r>
    </w:p>
    <w:p w14:paraId="21DA6A11" w14:textId="52B847BF" w:rsidR="002E3CAE" w:rsidRPr="002C7035" w:rsidRDefault="002E3CAE" w:rsidP="000528E5">
      <w:pPr>
        <w:numPr>
          <w:ilvl w:val="2"/>
          <w:numId w:val="1"/>
        </w:numPr>
        <w:spacing w:before="120" w:after="120" w:line="276" w:lineRule="auto"/>
        <w:jc w:val="both"/>
        <w:rPr>
          <w:color w:val="000000"/>
        </w:rPr>
      </w:pPr>
      <w:r w:rsidRPr="002C7035">
        <w:rPr>
          <w:color w:val="000000"/>
        </w:rPr>
        <w:t xml:space="preserve">Constatando-se, junto ao </w:t>
      </w:r>
      <w:r w:rsidR="00CA02C8">
        <w:rPr>
          <w:color w:val="000000"/>
        </w:rPr>
        <w:t>SICAF</w:t>
      </w:r>
      <w:r w:rsidRPr="002C7035">
        <w:rPr>
          <w:color w:val="000000"/>
        </w:rPr>
        <w:t xml:space="preserve">, a situação de irregularidade do fornecedor contratado, deverão ser tomadas as providências previstas no do art. 31 da Instrução </w:t>
      </w:r>
      <w:r w:rsidRPr="002C7035">
        <w:rPr>
          <w:rFonts w:cs="Arial"/>
          <w:color w:val="000000"/>
          <w:lang w:eastAsia="en-US"/>
        </w:rPr>
        <w:t>Normativa</w:t>
      </w:r>
      <w:r w:rsidRPr="002C7035">
        <w:rPr>
          <w:color w:val="000000"/>
        </w:rPr>
        <w:t xml:space="preserve"> nº 3, de 26 de abril de 2018.</w:t>
      </w:r>
    </w:p>
    <w:p w14:paraId="5F2E8206" w14:textId="77777777" w:rsidR="002E3CAE" w:rsidRPr="002C7035" w:rsidRDefault="002E3CAE" w:rsidP="000528E5">
      <w:pPr>
        <w:pStyle w:val="PargrafodaLista"/>
        <w:numPr>
          <w:ilvl w:val="1"/>
          <w:numId w:val="1"/>
        </w:numPr>
        <w:spacing w:before="120" w:after="120" w:line="276" w:lineRule="auto"/>
        <w:ind w:left="425" w:firstLine="0"/>
        <w:contextualSpacing w:val="0"/>
        <w:jc w:val="both"/>
        <w:rPr>
          <w:rFonts w:cs="Arial"/>
          <w:color w:val="000000"/>
          <w:szCs w:val="20"/>
          <w:lang w:eastAsia="en-US"/>
        </w:rPr>
      </w:pPr>
      <w:r w:rsidRPr="00413DFC">
        <w:rPr>
          <w:rFonts w:cs="Arial"/>
          <w:color w:val="000000"/>
          <w:szCs w:val="20"/>
          <w:lang w:eastAsia="en-US"/>
        </w:rPr>
        <w:t xml:space="preserve">Havendo erro na apresentação da Nota Fiscal ou dos documentos pertinentes à contratação, ou, ainda, circunstância que impeça a liquidação da despesa, como, por exemplo, </w:t>
      </w:r>
      <w:r w:rsidRPr="00413DFC">
        <w:rPr>
          <w:rFonts w:cs="Arial"/>
          <w:color w:val="000000"/>
          <w:szCs w:val="20"/>
        </w:rPr>
        <w:t>obrigação financeira pendente, decorrente de penalidade imposta ou inadimplência,</w:t>
      </w:r>
      <w:r w:rsidRPr="00413DFC">
        <w:rPr>
          <w:rFonts w:cs="Arial"/>
          <w:color w:val="000000"/>
          <w:szCs w:val="20"/>
          <w:lang w:eastAsia="en-US"/>
        </w:rPr>
        <w:t xml:space="preserve"> o pagamento ficará sobrestado até que a Contratada providencie as medidas saneadoras. Nesta hipótese, o prazo para pagamento iniciar-se-á após a comprovação da regularização da situação, não </w:t>
      </w:r>
      <w:r w:rsidRPr="002C7035">
        <w:rPr>
          <w:rFonts w:cs="Arial"/>
          <w:color w:val="000000"/>
          <w:szCs w:val="20"/>
          <w:lang w:eastAsia="en-US"/>
        </w:rPr>
        <w:t>acarretando qualquer ônus para a Contratante.</w:t>
      </w:r>
    </w:p>
    <w:p w14:paraId="29FC8558" w14:textId="77777777" w:rsidR="002E3CAE" w:rsidRPr="002C7035" w:rsidRDefault="002E3CAE" w:rsidP="000528E5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szCs w:val="20"/>
          <w:lang w:eastAsia="en-US"/>
        </w:rPr>
      </w:pPr>
      <w:r w:rsidRPr="002C7035">
        <w:rPr>
          <w:rFonts w:cs="Arial"/>
          <w:szCs w:val="20"/>
          <w:lang w:eastAsia="en-US"/>
        </w:rPr>
        <w:t>Será considerada data do pagamento o dia em que constar como emitida a ordem bancária para pagamento.</w:t>
      </w:r>
    </w:p>
    <w:p w14:paraId="57943BA3" w14:textId="18FAD976" w:rsidR="002E3CAE" w:rsidRPr="002C7035" w:rsidRDefault="002E3CAE" w:rsidP="000528E5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szCs w:val="20"/>
          <w:lang w:eastAsia="en-US"/>
        </w:rPr>
      </w:pPr>
      <w:r w:rsidRPr="002C7035">
        <w:rPr>
          <w:rFonts w:cs="Arial"/>
          <w:szCs w:val="20"/>
          <w:lang w:eastAsia="en-US"/>
        </w:rPr>
        <w:t xml:space="preserve">Antes de cada pagamento à contratada, será realizada consulta ao </w:t>
      </w:r>
      <w:r w:rsidR="00CA02C8">
        <w:rPr>
          <w:rFonts w:cs="Arial"/>
          <w:szCs w:val="20"/>
          <w:lang w:eastAsia="en-US"/>
        </w:rPr>
        <w:t>SICAF</w:t>
      </w:r>
      <w:r w:rsidRPr="002C7035">
        <w:rPr>
          <w:rFonts w:cs="Arial"/>
          <w:szCs w:val="20"/>
          <w:lang w:eastAsia="en-US"/>
        </w:rPr>
        <w:t xml:space="preserve"> para verificar a manutenção das condições de habilitação exigidas no edital. </w:t>
      </w:r>
    </w:p>
    <w:p w14:paraId="6CC0BEAB" w14:textId="2F40637B" w:rsidR="002E3CAE" w:rsidRPr="002C7035" w:rsidRDefault="002E3CAE" w:rsidP="000528E5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szCs w:val="20"/>
          <w:lang w:eastAsia="en-US"/>
        </w:rPr>
      </w:pPr>
      <w:r w:rsidRPr="002C7035">
        <w:rPr>
          <w:rFonts w:cs="Arial"/>
          <w:szCs w:val="20"/>
          <w:lang w:eastAsia="en-US"/>
        </w:rPr>
        <w:t xml:space="preserve">Constatando-se, junto ao </w:t>
      </w:r>
      <w:r w:rsidR="00CA02C8">
        <w:rPr>
          <w:rFonts w:cs="Arial"/>
          <w:szCs w:val="20"/>
          <w:lang w:eastAsia="en-US"/>
        </w:rPr>
        <w:t>SICAF</w:t>
      </w:r>
      <w:r w:rsidRPr="002C7035">
        <w:rPr>
          <w:rFonts w:cs="Arial"/>
          <w:szCs w:val="20"/>
          <w:lang w:eastAsia="en-US"/>
        </w:rPr>
        <w:t xml:space="preserve">, a situação de irregularidade da contratada, será providenciada sua notificação, por escrito, para que, no prazo de </w:t>
      </w:r>
      <w:proofErr w:type="gramStart"/>
      <w:r w:rsidRPr="002C7035">
        <w:rPr>
          <w:rFonts w:cs="Arial"/>
          <w:szCs w:val="20"/>
          <w:lang w:eastAsia="en-US"/>
        </w:rPr>
        <w:t>5</w:t>
      </w:r>
      <w:proofErr w:type="gramEnd"/>
      <w:r w:rsidRPr="002C7035">
        <w:rPr>
          <w:rFonts w:cs="Arial"/>
          <w:szCs w:val="20"/>
          <w:lang w:eastAsia="en-US"/>
        </w:rPr>
        <w:t xml:space="preserve"> (cinco) dias úteis, regularize sua situação ou, no mesmo prazo, apresente sua defesa. O prazo poderá ser prorrogado uma vez, por igual período, a critério da contratante.</w:t>
      </w:r>
    </w:p>
    <w:p w14:paraId="395F99E3" w14:textId="15F0361A" w:rsidR="002E3CAE" w:rsidRPr="002C7035" w:rsidRDefault="002E3CAE" w:rsidP="000528E5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szCs w:val="20"/>
          <w:lang w:eastAsia="en-US"/>
        </w:rPr>
      </w:pPr>
      <w:r w:rsidRPr="002C7035">
        <w:rPr>
          <w:rFonts w:cs="Arial"/>
          <w:szCs w:val="20"/>
          <w:lang w:eastAsia="en-US"/>
        </w:rPr>
        <w:t xml:space="preserve">Previamente à emissão de nota de empenho e a cada pagamento, a Administração deverá realizar consulta ao </w:t>
      </w:r>
      <w:r w:rsidR="00CA02C8">
        <w:rPr>
          <w:rFonts w:cs="Arial"/>
          <w:szCs w:val="20"/>
          <w:lang w:eastAsia="en-US"/>
        </w:rPr>
        <w:t>SICAF</w:t>
      </w:r>
      <w:r w:rsidRPr="002C7035">
        <w:rPr>
          <w:rFonts w:cs="Arial"/>
          <w:szCs w:val="20"/>
          <w:lang w:eastAsia="en-US"/>
        </w:rPr>
        <w:t xml:space="preserve"> para identificar possível suspensão temporária de participação em licitação, no âmbito do órgão ou entidade, proibição de contratar com o Poder Público, bem como ocorrências impeditivas indiretas, observado o disposto no art. 29, da Instrução Normativa nº 3, de 26 de abril de 2018.</w:t>
      </w:r>
    </w:p>
    <w:p w14:paraId="239F655F" w14:textId="77777777" w:rsidR="002E3CAE" w:rsidRPr="002C7035" w:rsidRDefault="002E3CAE" w:rsidP="000528E5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szCs w:val="20"/>
          <w:lang w:eastAsia="en-US"/>
        </w:rPr>
      </w:pPr>
      <w:r w:rsidRPr="002C7035">
        <w:rPr>
          <w:rFonts w:cs="Arial"/>
          <w:szCs w:val="20"/>
          <w:lang w:eastAsia="en-US"/>
        </w:rPr>
        <w:t xml:space="preserve">Não havendo regularização ou sendo a defesa considerada improcedente, a contratante deverá comunicar aos órgãos responsáveis pela fiscalização da regularidade fiscal quanto à inadimplência da contratada, bem como quanto à existência de pagamento a ser efetuado, para que sejam acionados os meios pertinentes e necessários para garantir o recebimento de seus créditos.  </w:t>
      </w:r>
    </w:p>
    <w:p w14:paraId="3500A110" w14:textId="77777777" w:rsidR="002E3CAE" w:rsidRPr="002C7035" w:rsidRDefault="002E3CAE" w:rsidP="000528E5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szCs w:val="20"/>
          <w:lang w:eastAsia="en-US"/>
        </w:rPr>
      </w:pPr>
      <w:r w:rsidRPr="002C7035">
        <w:rPr>
          <w:rFonts w:cs="Arial"/>
          <w:szCs w:val="20"/>
          <w:lang w:eastAsia="en-US"/>
        </w:rPr>
        <w:lastRenderedPageBreak/>
        <w:t xml:space="preserve">Persistindo a irregularidade, a contratante deverá adotar as medidas necessárias à rescisão contratual nos autos do processo administrativo correspondente, assegurada à contratada a ampla defesa. </w:t>
      </w:r>
    </w:p>
    <w:p w14:paraId="742FBB73" w14:textId="4325C30F" w:rsidR="002E3CAE" w:rsidRPr="002C7035" w:rsidRDefault="002E3CAE" w:rsidP="000528E5">
      <w:pPr>
        <w:numPr>
          <w:ilvl w:val="1"/>
          <w:numId w:val="1"/>
        </w:numPr>
        <w:spacing w:before="120" w:after="120" w:line="276" w:lineRule="auto"/>
        <w:jc w:val="both"/>
        <w:rPr>
          <w:rFonts w:cs="Arial"/>
          <w:szCs w:val="20"/>
          <w:lang w:eastAsia="en-US"/>
        </w:rPr>
      </w:pPr>
      <w:r w:rsidRPr="002C7035">
        <w:rPr>
          <w:rFonts w:cs="Arial"/>
          <w:szCs w:val="20"/>
          <w:lang w:eastAsia="en-US"/>
        </w:rPr>
        <w:t xml:space="preserve">Havendo a efetiva execução do objeto, os pagamentos serão realizados normalmente, até que se decida pela rescisão do contrato, caso a contratada não regularize sua situação junto ao </w:t>
      </w:r>
      <w:r w:rsidR="00CA02C8">
        <w:rPr>
          <w:rFonts w:cs="Arial"/>
          <w:szCs w:val="20"/>
          <w:lang w:eastAsia="en-US"/>
        </w:rPr>
        <w:t>SICAF</w:t>
      </w:r>
      <w:r w:rsidRPr="002C7035">
        <w:rPr>
          <w:rFonts w:cs="Arial"/>
          <w:szCs w:val="20"/>
          <w:lang w:eastAsia="en-US"/>
        </w:rPr>
        <w:t xml:space="preserve">.  </w:t>
      </w:r>
    </w:p>
    <w:p w14:paraId="6CC958E4" w14:textId="462BBE6E" w:rsidR="002E3CAE" w:rsidRPr="002C7035" w:rsidRDefault="00E0366E" w:rsidP="00E0366E">
      <w:pPr>
        <w:pStyle w:val="PargrafodaLista"/>
        <w:spacing w:before="120" w:after="120" w:line="276" w:lineRule="auto"/>
        <w:ind w:left="716"/>
        <w:contextualSpacing w:val="0"/>
        <w:jc w:val="both"/>
        <w:rPr>
          <w:rFonts w:cs="Arial"/>
          <w:color w:val="000000"/>
          <w:szCs w:val="20"/>
        </w:rPr>
      </w:pPr>
      <w:proofErr w:type="gramStart"/>
      <w:r w:rsidRPr="002C7035">
        <w:rPr>
          <w:rFonts w:cs="Arial"/>
          <w:szCs w:val="20"/>
          <w:lang w:eastAsia="en-US"/>
        </w:rPr>
        <w:t>10.11.1.</w:t>
      </w:r>
      <w:proofErr w:type="gramEnd"/>
      <w:r w:rsidR="002E3CAE" w:rsidRPr="002C7035">
        <w:rPr>
          <w:rFonts w:cs="Arial"/>
          <w:szCs w:val="20"/>
          <w:lang w:eastAsia="en-US"/>
        </w:rPr>
        <w:t xml:space="preserve">Será rescindido o contrato em execução com a contratada inadimplente no </w:t>
      </w:r>
      <w:r w:rsidR="00CA02C8">
        <w:rPr>
          <w:rFonts w:cs="Arial"/>
          <w:szCs w:val="20"/>
          <w:lang w:eastAsia="en-US"/>
        </w:rPr>
        <w:t>SICAF</w:t>
      </w:r>
      <w:r w:rsidR="002E3CAE" w:rsidRPr="002C7035">
        <w:rPr>
          <w:rFonts w:cs="Arial"/>
          <w:szCs w:val="20"/>
          <w:lang w:eastAsia="en-US"/>
        </w:rPr>
        <w:t>, salvo por motivo de economicidade, segurança nacional ou outro de interesse público de alta relevância, devidamente justificado, em qualquer caso, pela máxima autoridade da contratante.</w:t>
      </w:r>
    </w:p>
    <w:p w14:paraId="5FEA7E1A" w14:textId="03641F5D" w:rsidR="002E3CAE" w:rsidRPr="002C7035" w:rsidRDefault="002E3CAE" w:rsidP="000528E5">
      <w:pPr>
        <w:pStyle w:val="PargrafodaLista"/>
        <w:numPr>
          <w:ilvl w:val="1"/>
          <w:numId w:val="1"/>
        </w:numPr>
        <w:spacing w:before="120" w:after="120" w:line="276" w:lineRule="auto"/>
        <w:contextualSpacing w:val="0"/>
        <w:jc w:val="both"/>
        <w:rPr>
          <w:rFonts w:cs="Arial"/>
          <w:color w:val="000000"/>
          <w:szCs w:val="20"/>
        </w:rPr>
      </w:pPr>
      <w:r w:rsidRPr="002C7035">
        <w:rPr>
          <w:rFonts w:cs="Arial"/>
          <w:color w:val="000000"/>
          <w:szCs w:val="20"/>
        </w:rPr>
        <w:t>Quando do pagamento, será efetuada a retenção tributária prevista na legislação aplicável.</w:t>
      </w:r>
    </w:p>
    <w:p w14:paraId="41F48E93" w14:textId="77777777" w:rsidR="002E3CAE" w:rsidRPr="002C7035" w:rsidRDefault="002E3CAE" w:rsidP="000528E5">
      <w:pPr>
        <w:numPr>
          <w:ilvl w:val="2"/>
          <w:numId w:val="1"/>
        </w:numPr>
        <w:tabs>
          <w:tab w:val="left" w:pos="1440"/>
        </w:tabs>
        <w:autoSpaceDE w:val="0"/>
        <w:snapToGrid w:val="0"/>
        <w:spacing w:before="120" w:after="120" w:line="276" w:lineRule="auto"/>
        <w:ind w:left="1134" w:firstLine="0"/>
        <w:jc w:val="both"/>
        <w:rPr>
          <w:rFonts w:cs="Arial"/>
          <w:color w:val="000000"/>
          <w:szCs w:val="20"/>
        </w:rPr>
      </w:pPr>
      <w:r w:rsidRPr="002C7035">
        <w:rPr>
          <w:rFonts w:cs="Arial"/>
          <w:color w:val="000000"/>
          <w:szCs w:val="20"/>
        </w:rPr>
        <w:t>A Contratada regularmente optante pelo Simples Nacional, nos termos da Lei Complementar nº 123, de 2006, não sofrerá a retenção tributária quanto aos impostos e contribuições abrangidos por aquele regime. No entanto, o pagamento ficará condicionado à apresentação de comprovação, por meio de documento oficial, de que faz jus ao tratamento tributário favorecido previsto na referida Lei Complementar.</w:t>
      </w:r>
    </w:p>
    <w:p w14:paraId="0B1F13B1" w14:textId="544BD488" w:rsidR="00AA2B09" w:rsidRPr="000528E5" w:rsidRDefault="000528E5" w:rsidP="000528E5">
      <w:pPr>
        <w:spacing w:before="120" w:after="120" w:line="276" w:lineRule="auto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  <w:lang w:eastAsia="en-US"/>
        </w:rPr>
        <w:t xml:space="preserve"> </w:t>
      </w:r>
    </w:p>
    <w:p w14:paraId="5E0E8327" w14:textId="77777777" w:rsidR="002E3CAE" w:rsidRPr="00413DFC" w:rsidRDefault="002E3CAE" w:rsidP="000528E5">
      <w:pPr>
        <w:pStyle w:val="PargrafodaLista"/>
        <w:numPr>
          <w:ilvl w:val="1"/>
          <w:numId w:val="1"/>
        </w:numPr>
        <w:spacing w:before="120" w:after="120" w:line="276" w:lineRule="auto"/>
        <w:ind w:left="425" w:firstLine="0"/>
        <w:contextualSpacing w:val="0"/>
        <w:jc w:val="both"/>
        <w:rPr>
          <w:rFonts w:cs="Arial"/>
          <w:color w:val="000000"/>
          <w:szCs w:val="20"/>
        </w:rPr>
      </w:pPr>
      <w:r w:rsidRPr="00413DFC">
        <w:rPr>
          <w:rFonts w:cs="Arial"/>
          <w:color w:val="000000"/>
          <w:szCs w:val="20"/>
        </w:rPr>
        <w:t>Nos casos de eventuais atrasos de pagamento, desde que a Contratada não tenha concorrido, de alguma forma, para tanto, fica convencionado que a taxa de compensação financeira devida pela Contratante, entre a data do vencimento e o efetivo adimplemento da parcela, é calculada mediante a aplicação da seguinte fórmula:</w:t>
      </w:r>
    </w:p>
    <w:p w14:paraId="6DCA62A1" w14:textId="77777777" w:rsidR="002E3CAE" w:rsidRPr="00413DFC" w:rsidRDefault="002E3CAE" w:rsidP="002E3CAE">
      <w:pPr>
        <w:tabs>
          <w:tab w:val="left" w:pos="1701"/>
        </w:tabs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413DFC">
        <w:rPr>
          <w:rFonts w:cs="Arial"/>
          <w:color w:val="000000"/>
          <w:szCs w:val="20"/>
        </w:rPr>
        <w:t>EM = I x N x VP, sendo:</w:t>
      </w:r>
    </w:p>
    <w:p w14:paraId="0836B72C" w14:textId="77777777" w:rsidR="002E3CAE" w:rsidRPr="00413DFC" w:rsidRDefault="002E3CAE" w:rsidP="002E3CAE">
      <w:pPr>
        <w:tabs>
          <w:tab w:val="left" w:pos="1701"/>
        </w:tabs>
        <w:spacing w:before="120" w:after="120" w:line="276" w:lineRule="auto"/>
        <w:ind w:left="425"/>
        <w:jc w:val="both"/>
        <w:rPr>
          <w:rFonts w:cs="Arial"/>
          <w:snapToGrid w:val="0"/>
          <w:color w:val="000000"/>
          <w:szCs w:val="20"/>
        </w:rPr>
      </w:pPr>
      <w:r w:rsidRPr="00413DFC">
        <w:rPr>
          <w:rFonts w:cs="Arial"/>
          <w:snapToGrid w:val="0"/>
          <w:color w:val="000000"/>
          <w:szCs w:val="20"/>
        </w:rPr>
        <w:t>EM = Encargos moratórios;</w:t>
      </w:r>
    </w:p>
    <w:p w14:paraId="361DD00D" w14:textId="77777777" w:rsidR="002E3CAE" w:rsidRPr="00413DFC" w:rsidRDefault="002E3CAE" w:rsidP="002E3CAE">
      <w:pPr>
        <w:tabs>
          <w:tab w:val="left" w:pos="1701"/>
        </w:tabs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413DFC">
        <w:rPr>
          <w:rFonts w:cs="Arial"/>
          <w:color w:val="000000"/>
          <w:szCs w:val="20"/>
        </w:rPr>
        <w:t>N = Número de dias entre a data prevista para o pagamento e a do efetivo pagamento;</w:t>
      </w:r>
    </w:p>
    <w:p w14:paraId="30C35DFD" w14:textId="77777777" w:rsidR="002E3CAE" w:rsidRPr="00413DFC" w:rsidRDefault="002E3CAE" w:rsidP="002E3CAE">
      <w:pPr>
        <w:tabs>
          <w:tab w:val="left" w:pos="1701"/>
        </w:tabs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413DFC">
        <w:rPr>
          <w:rFonts w:cs="Arial"/>
          <w:color w:val="000000"/>
          <w:szCs w:val="20"/>
        </w:rPr>
        <w:t>VP = Valor da parcela a ser paga.</w:t>
      </w:r>
    </w:p>
    <w:p w14:paraId="51F96F87" w14:textId="77777777" w:rsidR="002E3CAE" w:rsidRPr="00413DFC" w:rsidRDefault="002E3CAE" w:rsidP="002E3CAE">
      <w:pPr>
        <w:tabs>
          <w:tab w:val="left" w:pos="1701"/>
        </w:tabs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413DFC">
        <w:rPr>
          <w:rFonts w:cs="Arial"/>
          <w:snapToGrid w:val="0"/>
          <w:color w:val="000000"/>
          <w:szCs w:val="20"/>
        </w:rPr>
        <w:t xml:space="preserve">I = Índice de compensação financeira = </w:t>
      </w:r>
      <w:proofErr w:type="gramStart"/>
      <w:r w:rsidRPr="00413DFC">
        <w:rPr>
          <w:rFonts w:cs="Arial"/>
          <w:color w:val="000000"/>
          <w:szCs w:val="20"/>
        </w:rPr>
        <w:t>0,00016438, assim apurado</w:t>
      </w:r>
      <w:proofErr w:type="gramEnd"/>
      <w:r w:rsidRPr="00413DFC">
        <w:rPr>
          <w:rFonts w:cs="Arial"/>
          <w:color w:val="000000"/>
          <w:szCs w:val="20"/>
        </w:rPr>
        <w:t>:</w:t>
      </w:r>
    </w:p>
    <w:tbl>
      <w:tblPr>
        <w:tblStyle w:val="Tabelacomgrade"/>
        <w:tblW w:w="0" w:type="auto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14"/>
        <w:gridCol w:w="588"/>
        <w:gridCol w:w="1276"/>
        <w:gridCol w:w="4784"/>
      </w:tblGrid>
      <w:tr w:rsidR="002E3CAE" w:rsidRPr="00413DFC" w14:paraId="0DB10AC3" w14:textId="77777777" w:rsidTr="006A1B0B">
        <w:tc>
          <w:tcPr>
            <w:tcW w:w="2214" w:type="dxa"/>
            <w:vAlign w:val="center"/>
          </w:tcPr>
          <w:p w14:paraId="693865DB" w14:textId="77777777" w:rsidR="002E3CAE" w:rsidRPr="00413DFC" w:rsidRDefault="002E3CAE" w:rsidP="006A1B0B">
            <w:pPr>
              <w:tabs>
                <w:tab w:val="left" w:pos="1701"/>
              </w:tabs>
              <w:jc w:val="center"/>
              <w:rPr>
                <w:rFonts w:cs="Arial"/>
                <w:color w:val="000000"/>
                <w:szCs w:val="20"/>
              </w:rPr>
            </w:pPr>
            <w:r w:rsidRPr="00413DFC">
              <w:rPr>
                <w:rFonts w:cs="Arial"/>
                <w:color w:val="000000"/>
                <w:szCs w:val="20"/>
              </w:rPr>
              <w:t>I = (TX)</w:t>
            </w:r>
          </w:p>
        </w:tc>
        <w:tc>
          <w:tcPr>
            <w:tcW w:w="588" w:type="dxa"/>
            <w:vAlign w:val="center"/>
          </w:tcPr>
          <w:p w14:paraId="33A87E44" w14:textId="77777777" w:rsidR="002E3CAE" w:rsidRPr="00413DFC" w:rsidRDefault="002E3CAE" w:rsidP="006A1B0B">
            <w:pPr>
              <w:tabs>
                <w:tab w:val="left" w:pos="1701"/>
              </w:tabs>
              <w:rPr>
                <w:rFonts w:cs="Arial"/>
                <w:color w:val="000000"/>
                <w:szCs w:val="20"/>
              </w:rPr>
            </w:pPr>
            <w:r w:rsidRPr="00413DFC">
              <w:rPr>
                <w:rFonts w:cs="Arial"/>
                <w:color w:val="000000"/>
                <w:szCs w:val="20"/>
              </w:rPr>
              <w:t xml:space="preserve">I =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200CC45" w14:textId="77777777" w:rsidR="002E3CAE" w:rsidRPr="00413DFC" w:rsidRDefault="002E3CAE" w:rsidP="006A1B0B">
            <w:pPr>
              <w:tabs>
                <w:tab w:val="left" w:pos="1701"/>
              </w:tabs>
              <w:jc w:val="center"/>
              <w:rPr>
                <w:rFonts w:cs="Arial"/>
                <w:color w:val="000000"/>
                <w:szCs w:val="20"/>
              </w:rPr>
            </w:pPr>
            <w:proofErr w:type="gramStart"/>
            <w:r w:rsidRPr="00413DFC">
              <w:rPr>
                <w:rFonts w:cs="Arial"/>
                <w:color w:val="000000"/>
                <w:szCs w:val="20"/>
              </w:rPr>
              <w:t xml:space="preserve">( </w:t>
            </w:r>
            <w:proofErr w:type="gramEnd"/>
            <w:r w:rsidRPr="00413DFC">
              <w:rPr>
                <w:rFonts w:cs="Arial"/>
                <w:color w:val="000000"/>
                <w:szCs w:val="20"/>
              </w:rPr>
              <w:t>6 / 100 )</w:t>
            </w:r>
          </w:p>
        </w:tc>
        <w:tc>
          <w:tcPr>
            <w:tcW w:w="4784" w:type="dxa"/>
            <w:vAlign w:val="center"/>
          </w:tcPr>
          <w:p w14:paraId="53A95D8A" w14:textId="77777777" w:rsidR="002E3CAE" w:rsidRPr="00413DFC" w:rsidRDefault="002E3CAE" w:rsidP="006A1B0B">
            <w:pPr>
              <w:tabs>
                <w:tab w:val="left" w:pos="1701"/>
              </w:tabs>
              <w:ind w:left="742"/>
              <w:rPr>
                <w:rFonts w:cs="Arial"/>
                <w:color w:val="000000"/>
                <w:szCs w:val="20"/>
              </w:rPr>
            </w:pPr>
            <w:r w:rsidRPr="00413DFC">
              <w:rPr>
                <w:rFonts w:cs="Arial"/>
                <w:color w:val="000000"/>
                <w:szCs w:val="20"/>
              </w:rPr>
              <w:t>I = 0,00016438</w:t>
            </w:r>
          </w:p>
          <w:p w14:paraId="2376553F" w14:textId="77777777" w:rsidR="002E3CAE" w:rsidRPr="00413DFC" w:rsidRDefault="002E3CAE" w:rsidP="006A1B0B">
            <w:pPr>
              <w:tabs>
                <w:tab w:val="left" w:pos="1701"/>
              </w:tabs>
              <w:ind w:left="742"/>
              <w:rPr>
                <w:rFonts w:cs="Arial"/>
                <w:color w:val="000000"/>
                <w:szCs w:val="20"/>
              </w:rPr>
            </w:pPr>
            <w:r w:rsidRPr="00413DFC">
              <w:rPr>
                <w:rFonts w:cs="Arial"/>
                <w:color w:val="000000"/>
                <w:szCs w:val="20"/>
              </w:rPr>
              <w:t>TX = Percentual da taxa anual = 6%</w:t>
            </w:r>
          </w:p>
        </w:tc>
      </w:tr>
    </w:tbl>
    <w:p w14:paraId="173A5550" w14:textId="699B6E51" w:rsidR="00EA46E8" w:rsidRDefault="002E3CAE" w:rsidP="00EA46E8">
      <w:r>
        <w:t xml:space="preserve">                                                            365</w:t>
      </w:r>
    </w:p>
    <w:p w14:paraId="49379BE9" w14:textId="77777777" w:rsidR="006F7BAF" w:rsidRDefault="006F7BAF" w:rsidP="00EA46E8"/>
    <w:p w14:paraId="79DE72C5" w14:textId="77777777" w:rsidR="000402DE" w:rsidRDefault="000402DE" w:rsidP="00EA46E8"/>
    <w:p w14:paraId="65E5D5B1" w14:textId="77777777" w:rsidR="000402DE" w:rsidRDefault="000402DE" w:rsidP="00EA46E8"/>
    <w:p w14:paraId="4292233E" w14:textId="73A0EDDE" w:rsidR="006F7BAF" w:rsidRDefault="004772C2" w:rsidP="006F7BAF">
      <w:pPr>
        <w:pStyle w:val="Nivel1"/>
      </w:pPr>
      <w:r w:rsidRPr="002C7035">
        <w:t xml:space="preserve">DO </w:t>
      </w:r>
      <w:r w:rsidR="006F7BAF" w:rsidRPr="002C7035">
        <w:t>REAJUSTE</w:t>
      </w:r>
      <w:r w:rsidR="00C46167" w:rsidRPr="002C7035">
        <w:t xml:space="preserve"> </w:t>
      </w:r>
    </w:p>
    <w:p w14:paraId="54AD1AD9" w14:textId="6FD9E9F7" w:rsidR="002C7035" w:rsidRPr="002C7035" w:rsidRDefault="006F7BAF" w:rsidP="000402DE">
      <w:pPr>
        <w:pStyle w:val="PargrafodaLista"/>
        <w:numPr>
          <w:ilvl w:val="1"/>
          <w:numId w:val="1"/>
        </w:numPr>
        <w:spacing w:before="120" w:after="120" w:line="276" w:lineRule="auto"/>
        <w:ind w:left="425" w:firstLine="0"/>
        <w:contextualSpacing w:val="0"/>
        <w:jc w:val="both"/>
        <w:rPr>
          <w:rFonts w:cs="Arial"/>
          <w:color w:val="000000"/>
          <w:szCs w:val="20"/>
        </w:rPr>
      </w:pPr>
      <w:r w:rsidRPr="002C7035">
        <w:rPr>
          <w:rFonts w:cs="Arial"/>
          <w:color w:val="000000"/>
          <w:szCs w:val="20"/>
        </w:rPr>
        <w:t>Os pr</w:t>
      </w:r>
      <w:r w:rsidR="000402DE">
        <w:rPr>
          <w:rFonts w:cs="Arial"/>
          <w:color w:val="000000"/>
          <w:szCs w:val="20"/>
        </w:rPr>
        <w:t>eços são fixos e irreajustáveis.</w:t>
      </w:r>
    </w:p>
    <w:p w14:paraId="1A370F46" w14:textId="02EFD01C" w:rsidR="001E14AF" w:rsidRPr="0000392B" w:rsidRDefault="001E14AF" w:rsidP="005D2DB3">
      <w:pPr>
        <w:pStyle w:val="Nivel1"/>
        <w:ind w:left="357" w:hanging="357"/>
      </w:pPr>
      <w:r w:rsidRPr="0000392B">
        <w:t>DAS SANÇÕES ADMINISTRATIVAS</w:t>
      </w:r>
    </w:p>
    <w:p w14:paraId="1A370F47" w14:textId="5D4F764F" w:rsidR="001E14AF" w:rsidRPr="002C7035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00392B">
        <w:rPr>
          <w:rFonts w:cs="Arial"/>
          <w:szCs w:val="20"/>
        </w:rPr>
        <w:t xml:space="preserve">Comete </w:t>
      </w:r>
      <w:r w:rsidRPr="002C7035">
        <w:rPr>
          <w:rFonts w:cs="Arial"/>
          <w:szCs w:val="20"/>
        </w:rPr>
        <w:t>infração administrativa nos termos da Lei nº 10.520, de 2002, a C</w:t>
      </w:r>
      <w:r w:rsidR="00A96322" w:rsidRPr="002C7035">
        <w:rPr>
          <w:rFonts w:cs="Arial"/>
          <w:szCs w:val="20"/>
        </w:rPr>
        <w:t>ontratada</w:t>
      </w:r>
      <w:r w:rsidRPr="002C7035">
        <w:rPr>
          <w:rFonts w:cs="Arial"/>
          <w:szCs w:val="20"/>
        </w:rPr>
        <w:t xml:space="preserve"> que:</w:t>
      </w:r>
    </w:p>
    <w:p w14:paraId="1A370F48" w14:textId="77777777" w:rsidR="001E14AF" w:rsidRPr="002C7035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2C7035">
        <w:rPr>
          <w:rFonts w:cs="Arial"/>
          <w:szCs w:val="20"/>
        </w:rPr>
        <w:lastRenderedPageBreak/>
        <w:t>inexecutar</w:t>
      </w:r>
      <w:proofErr w:type="gramEnd"/>
      <w:r w:rsidRPr="002C7035">
        <w:rPr>
          <w:rFonts w:cs="Arial"/>
          <w:szCs w:val="20"/>
        </w:rPr>
        <w:t xml:space="preserve"> total ou parcialmente qualquer das obrigações assumidas em decorrência da contratação;</w:t>
      </w:r>
    </w:p>
    <w:p w14:paraId="1A370F49" w14:textId="77777777" w:rsidR="001E14AF" w:rsidRPr="002C7035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2C7035">
        <w:rPr>
          <w:rFonts w:cs="Arial"/>
          <w:szCs w:val="20"/>
        </w:rPr>
        <w:t>ensejar</w:t>
      </w:r>
      <w:proofErr w:type="gramEnd"/>
      <w:r w:rsidRPr="002C7035">
        <w:rPr>
          <w:rFonts w:cs="Arial"/>
          <w:szCs w:val="20"/>
        </w:rPr>
        <w:t xml:space="preserve"> o retardamento da execução do objeto;</w:t>
      </w:r>
    </w:p>
    <w:p w14:paraId="1A370F4A" w14:textId="607B788E" w:rsidR="001E14AF" w:rsidRPr="002C7035" w:rsidRDefault="00C15A31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2C7035">
        <w:rPr>
          <w:rFonts w:cs="Arial"/>
          <w:szCs w:val="20"/>
        </w:rPr>
        <w:t>falhar</w:t>
      </w:r>
      <w:proofErr w:type="gramEnd"/>
      <w:r w:rsidRPr="002C7035">
        <w:rPr>
          <w:rFonts w:cs="Arial"/>
          <w:szCs w:val="20"/>
        </w:rPr>
        <w:t xml:space="preserve"> ou </w:t>
      </w:r>
      <w:r w:rsidR="001E14AF" w:rsidRPr="002C7035">
        <w:rPr>
          <w:rFonts w:cs="Arial"/>
          <w:szCs w:val="20"/>
        </w:rPr>
        <w:t>fraudar na execução do contrato;</w:t>
      </w:r>
    </w:p>
    <w:p w14:paraId="1A370F4B" w14:textId="77777777" w:rsidR="001E14AF" w:rsidRPr="002C7035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2C7035">
        <w:rPr>
          <w:rFonts w:cs="Arial"/>
          <w:szCs w:val="20"/>
        </w:rPr>
        <w:t>comportar</w:t>
      </w:r>
      <w:proofErr w:type="gramEnd"/>
      <w:r w:rsidRPr="002C7035">
        <w:rPr>
          <w:rFonts w:cs="Arial"/>
          <w:szCs w:val="20"/>
        </w:rPr>
        <w:t>-se de modo inidôneo;</w:t>
      </w:r>
    </w:p>
    <w:p w14:paraId="1A370F4C" w14:textId="77777777" w:rsidR="001E14AF" w:rsidRPr="002C7035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2C7035">
        <w:rPr>
          <w:rFonts w:cs="Arial"/>
          <w:szCs w:val="20"/>
        </w:rPr>
        <w:t>cometer</w:t>
      </w:r>
      <w:proofErr w:type="gramEnd"/>
      <w:r w:rsidRPr="002C7035">
        <w:rPr>
          <w:rFonts w:cs="Arial"/>
          <w:szCs w:val="20"/>
        </w:rPr>
        <w:t xml:space="preserve"> fraude fiscal;</w:t>
      </w:r>
    </w:p>
    <w:p w14:paraId="1A370F4E" w14:textId="4C7A9163" w:rsidR="001E14AF" w:rsidRPr="002C7035" w:rsidRDefault="00C15A31" w:rsidP="00DA7D17">
      <w:pPr>
        <w:pStyle w:val="PargrafodaLista"/>
        <w:numPr>
          <w:ilvl w:val="1"/>
          <w:numId w:val="1"/>
        </w:numPr>
        <w:spacing w:before="120" w:after="120" w:line="276" w:lineRule="auto"/>
        <w:ind w:right="-30"/>
        <w:jc w:val="both"/>
        <w:rPr>
          <w:rFonts w:cs="Arial"/>
          <w:szCs w:val="20"/>
        </w:rPr>
      </w:pPr>
      <w:r w:rsidRPr="002C7035">
        <w:rPr>
          <w:rFonts w:cs="Arial"/>
          <w:szCs w:val="20"/>
        </w:rPr>
        <w:t xml:space="preserve">Pela inexecução </w:t>
      </w:r>
      <w:r w:rsidRPr="002C7035">
        <w:rPr>
          <w:rFonts w:cs="Arial"/>
          <w:szCs w:val="20"/>
          <w:u w:val="single"/>
        </w:rPr>
        <w:t>total ou parcial</w:t>
      </w:r>
      <w:r w:rsidRPr="002C7035">
        <w:rPr>
          <w:rFonts w:cs="Arial"/>
          <w:szCs w:val="20"/>
        </w:rPr>
        <w:t xml:space="preserve"> do objeto deste contrato, a Administração pode aplicar à CONTRATADA as seguintes sanções:</w:t>
      </w:r>
    </w:p>
    <w:p w14:paraId="1A370F4F" w14:textId="1F820CC3" w:rsidR="001E14AF" w:rsidRPr="0000392B" w:rsidRDefault="00DA7D17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r w:rsidRPr="00DA7D17">
        <w:rPr>
          <w:rFonts w:cs="Arial"/>
          <w:b/>
          <w:szCs w:val="20"/>
        </w:rPr>
        <w:t>A</w:t>
      </w:r>
      <w:r w:rsidR="001E14AF" w:rsidRPr="00DA7D17">
        <w:rPr>
          <w:rFonts w:cs="Arial"/>
          <w:b/>
          <w:szCs w:val="20"/>
        </w:rPr>
        <w:t>dvertência</w:t>
      </w:r>
      <w:r w:rsidRPr="00DA7D17">
        <w:rPr>
          <w:rFonts w:cs="Arial"/>
          <w:b/>
          <w:szCs w:val="20"/>
        </w:rPr>
        <w:t>,</w:t>
      </w:r>
      <w:proofErr w:type="gramStart"/>
      <w:r w:rsidRPr="0085196B">
        <w:rPr>
          <w:rFonts w:cs="Arial"/>
          <w:szCs w:val="20"/>
        </w:rPr>
        <w:t xml:space="preserve"> </w:t>
      </w:r>
      <w:r w:rsidR="001E14AF" w:rsidRPr="0000392B">
        <w:rPr>
          <w:rFonts w:cs="Arial"/>
          <w:szCs w:val="20"/>
        </w:rPr>
        <w:t xml:space="preserve"> </w:t>
      </w:r>
      <w:proofErr w:type="gramEnd"/>
      <w:r w:rsidR="001E14AF" w:rsidRPr="0000392B">
        <w:rPr>
          <w:rFonts w:cs="Arial"/>
          <w:szCs w:val="20"/>
        </w:rPr>
        <w:t>por faltas leves, assim entendidas aquelas que não acarretem prejuízos significativos para a C</w:t>
      </w:r>
      <w:r w:rsidR="00A96322" w:rsidRPr="0000392B">
        <w:rPr>
          <w:rFonts w:cs="Arial"/>
          <w:szCs w:val="20"/>
        </w:rPr>
        <w:t>ontratante</w:t>
      </w:r>
      <w:r w:rsidR="001E14AF" w:rsidRPr="0000392B">
        <w:rPr>
          <w:rFonts w:cs="Arial"/>
          <w:szCs w:val="20"/>
        </w:rPr>
        <w:t>;</w:t>
      </w:r>
    </w:p>
    <w:p w14:paraId="1A370F51" w14:textId="75C50AE0" w:rsidR="001E14AF" w:rsidRPr="00F16FA5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multa</w:t>
      </w:r>
      <w:proofErr w:type="gramEnd"/>
      <w:r w:rsidRPr="0000392B">
        <w:rPr>
          <w:rFonts w:cs="Arial"/>
          <w:szCs w:val="20"/>
        </w:rPr>
        <w:t xml:space="preserve"> moratória de </w:t>
      </w:r>
      <w:r w:rsidR="00F16FA5">
        <w:rPr>
          <w:rFonts w:cs="Arial"/>
          <w:color w:val="FF0000"/>
          <w:szCs w:val="20"/>
        </w:rPr>
        <w:t>1</w:t>
      </w:r>
      <w:r w:rsidRPr="0000392B">
        <w:rPr>
          <w:rFonts w:cs="Arial"/>
          <w:szCs w:val="20"/>
        </w:rPr>
        <w:t>% (</w:t>
      </w:r>
      <w:r w:rsidR="00F16FA5">
        <w:rPr>
          <w:rFonts w:cs="Arial"/>
          <w:szCs w:val="20"/>
        </w:rPr>
        <w:t>um</w:t>
      </w:r>
      <w:r w:rsidRPr="0000392B">
        <w:rPr>
          <w:rFonts w:cs="Arial"/>
          <w:szCs w:val="20"/>
        </w:rPr>
        <w:t xml:space="preserve"> por cento) por dia de atraso injustificado sobre o valor da parcela inadimplida, até o limite de </w:t>
      </w:r>
      <w:r w:rsidR="00F16FA5">
        <w:rPr>
          <w:rFonts w:cs="Arial"/>
          <w:color w:val="FF0000"/>
          <w:szCs w:val="20"/>
        </w:rPr>
        <w:t>trinta</w:t>
      </w:r>
      <w:r w:rsidRPr="0000392B">
        <w:rPr>
          <w:rFonts w:cs="Arial"/>
          <w:szCs w:val="20"/>
        </w:rPr>
        <w:t xml:space="preserve"> dias;</w:t>
      </w:r>
    </w:p>
    <w:p w14:paraId="1A370F52" w14:textId="353DF15B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multa</w:t>
      </w:r>
      <w:proofErr w:type="gramEnd"/>
      <w:r w:rsidRPr="0000392B">
        <w:rPr>
          <w:rFonts w:cs="Arial"/>
          <w:szCs w:val="20"/>
        </w:rPr>
        <w:t xml:space="preserve"> compensatória de </w:t>
      </w:r>
      <w:r w:rsidR="00F16FA5">
        <w:rPr>
          <w:rFonts w:cs="Arial"/>
          <w:color w:val="FF0000"/>
          <w:szCs w:val="20"/>
        </w:rPr>
        <w:t>10</w:t>
      </w:r>
      <w:r w:rsidRPr="0000392B">
        <w:rPr>
          <w:rFonts w:cs="Arial"/>
          <w:szCs w:val="20"/>
        </w:rPr>
        <w:t>% (</w:t>
      </w:r>
      <w:r w:rsidR="00F16FA5">
        <w:rPr>
          <w:rFonts w:cs="Arial"/>
          <w:color w:val="FF0000"/>
          <w:szCs w:val="20"/>
        </w:rPr>
        <w:t>dez</w:t>
      </w:r>
      <w:r w:rsidRPr="0000392B">
        <w:rPr>
          <w:rFonts w:cs="Arial"/>
          <w:szCs w:val="20"/>
        </w:rPr>
        <w:t xml:space="preserve"> por cento) sobre o valor total do contrato, no caso de inexecução total do objeto;</w:t>
      </w:r>
    </w:p>
    <w:p w14:paraId="1A370F53" w14:textId="77777777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em</w:t>
      </w:r>
      <w:proofErr w:type="gramEnd"/>
      <w:r w:rsidRPr="0000392B">
        <w:rPr>
          <w:rFonts w:cs="Arial"/>
          <w:szCs w:val="20"/>
        </w:rPr>
        <w:t xml:space="preserve"> caso de inexecução parcial, a multa compensatória, no mesmo percentual do subitem acima, será aplicada de forma proporcional à obrigação inadimplida;</w:t>
      </w:r>
    </w:p>
    <w:p w14:paraId="1A370F54" w14:textId="77777777" w:rsidR="001E14AF" w:rsidRPr="0000392B" w:rsidRDefault="00B92C22" w:rsidP="00B92C22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b/>
          <w:i/>
          <w:color w:val="7030A0"/>
          <w:szCs w:val="20"/>
          <w:u w:val="single"/>
        </w:rPr>
      </w:pPr>
      <w:proofErr w:type="gramStart"/>
      <w:r w:rsidRPr="0000392B">
        <w:rPr>
          <w:rFonts w:cs="Arial"/>
          <w:szCs w:val="20"/>
        </w:rPr>
        <w:t>suspensão</w:t>
      </w:r>
      <w:proofErr w:type="gramEnd"/>
      <w:r w:rsidRPr="0000392B">
        <w:rPr>
          <w:rFonts w:cs="Arial"/>
          <w:szCs w:val="20"/>
        </w:rPr>
        <w:t xml:space="preserve"> de licitar e impedimento de contratar com o órgão, entidade ou unidade administrativa pela qual a Administração Pública opera e atua concretamente, pelo prazo de até dois anos;</w:t>
      </w:r>
      <w:r w:rsidR="00062C9B" w:rsidRPr="0000392B">
        <w:rPr>
          <w:rFonts w:cs="Arial"/>
          <w:szCs w:val="20"/>
        </w:rPr>
        <w:t xml:space="preserve"> </w:t>
      </w:r>
    </w:p>
    <w:p w14:paraId="1A370F55" w14:textId="76B90600" w:rsidR="001E14AF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impedimento</w:t>
      </w:r>
      <w:proofErr w:type="gramEnd"/>
      <w:r w:rsidRPr="0000392B">
        <w:rPr>
          <w:rFonts w:cs="Arial"/>
          <w:szCs w:val="20"/>
        </w:rPr>
        <w:t xml:space="preserve"> de licitar e </w:t>
      </w:r>
      <w:r w:rsidRPr="002C7035">
        <w:rPr>
          <w:rFonts w:cs="Arial"/>
          <w:szCs w:val="20"/>
        </w:rPr>
        <w:t xml:space="preserve">contratar com </w:t>
      </w:r>
      <w:r w:rsidR="00DA7D17" w:rsidRPr="002C7035">
        <w:rPr>
          <w:rFonts w:cs="Arial"/>
          <w:szCs w:val="20"/>
        </w:rPr>
        <w:t>órgãos e entidades da</w:t>
      </w:r>
      <w:r w:rsidRPr="002C7035">
        <w:rPr>
          <w:rFonts w:cs="Arial"/>
          <w:szCs w:val="20"/>
        </w:rPr>
        <w:t xml:space="preserve"> União</w:t>
      </w:r>
      <w:r w:rsidRPr="0000392B">
        <w:rPr>
          <w:rFonts w:cs="Arial"/>
          <w:szCs w:val="20"/>
        </w:rPr>
        <w:t xml:space="preserve"> com o consequente descredenciamento no </w:t>
      </w:r>
      <w:r w:rsidR="00CA02C8">
        <w:rPr>
          <w:rFonts w:cs="Arial"/>
          <w:szCs w:val="20"/>
        </w:rPr>
        <w:t>SICAF</w:t>
      </w:r>
      <w:r w:rsidRPr="0000392B">
        <w:rPr>
          <w:rFonts w:cs="Arial"/>
          <w:szCs w:val="20"/>
        </w:rPr>
        <w:t xml:space="preserve"> pelo prazo de até cinco anos;</w:t>
      </w:r>
    </w:p>
    <w:p w14:paraId="57D4521F" w14:textId="28B00DAE" w:rsidR="00834300" w:rsidRPr="002C7035" w:rsidRDefault="00834300" w:rsidP="00834300">
      <w:pPr>
        <w:pStyle w:val="PargrafodaLista1"/>
        <w:numPr>
          <w:ilvl w:val="3"/>
          <w:numId w:val="1"/>
        </w:numPr>
        <w:spacing w:before="120" w:after="120" w:line="276" w:lineRule="auto"/>
        <w:ind w:right="-30"/>
        <w:jc w:val="both"/>
        <w:rPr>
          <w:rFonts w:ascii="Arial" w:hAnsi="Arial" w:cs="Arial"/>
          <w:sz w:val="20"/>
          <w:szCs w:val="20"/>
        </w:rPr>
      </w:pPr>
      <w:r w:rsidRPr="002C7035">
        <w:rPr>
          <w:rFonts w:ascii="Arial" w:hAnsi="Arial" w:cs="Arial"/>
          <w:sz w:val="20"/>
          <w:szCs w:val="20"/>
        </w:rPr>
        <w:t>A Sanção de impedimento de licitar e contratar prevista neste subitem também é aplicável em quaisquer das hipóteses previstas como infração administrativa no subitem 1</w:t>
      </w:r>
      <w:r w:rsidR="005D2DB3">
        <w:rPr>
          <w:rFonts w:ascii="Arial" w:hAnsi="Arial" w:cs="Arial"/>
          <w:sz w:val="20"/>
          <w:szCs w:val="20"/>
        </w:rPr>
        <w:t>3.</w:t>
      </w:r>
      <w:r w:rsidRPr="002C7035">
        <w:rPr>
          <w:rFonts w:ascii="Arial" w:hAnsi="Arial" w:cs="Arial"/>
          <w:sz w:val="20"/>
          <w:szCs w:val="20"/>
        </w:rPr>
        <w:t>1 deste Termo de Referência.</w:t>
      </w:r>
    </w:p>
    <w:p w14:paraId="1A370F56" w14:textId="77777777" w:rsidR="001E14AF" w:rsidRPr="002C7035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declaração</w:t>
      </w:r>
      <w:proofErr w:type="gramEnd"/>
      <w:r w:rsidRPr="0000392B">
        <w:rPr>
          <w:rFonts w:cs="Arial"/>
          <w:szCs w:val="20"/>
        </w:rPr>
        <w:t xml:space="preserve"> de inidoneidade para licitar ou contratar com a Administração Pública, enquanto perdurarem os motivos determinantes da punição ou até que seja promovida a reabilitação perante a própria autoridade que aplicou a penalidade, que será </w:t>
      </w:r>
      <w:r w:rsidRPr="002C7035">
        <w:rPr>
          <w:rFonts w:cs="Arial"/>
          <w:szCs w:val="20"/>
        </w:rPr>
        <w:t>concedida sempre que a C</w:t>
      </w:r>
      <w:r w:rsidR="00A96322" w:rsidRPr="002C7035">
        <w:rPr>
          <w:rFonts w:cs="Arial"/>
          <w:szCs w:val="20"/>
        </w:rPr>
        <w:t>ontratada</w:t>
      </w:r>
      <w:r w:rsidRPr="002C7035">
        <w:rPr>
          <w:rFonts w:cs="Arial"/>
          <w:szCs w:val="20"/>
        </w:rPr>
        <w:t xml:space="preserve"> ressarcir a C</w:t>
      </w:r>
      <w:r w:rsidR="00A96322" w:rsidRPr="002C7035">
        <w:rPr>
          <w:rFonts w:cs="Arial"/>
          <w:szCs w:val="20"/>
        </w:rPr>
        <w:t>ontratante</w:t>
      </w:r>
      <w:r w:rsidRPr="002C7035">
        <w:rPr>
          <w:rFonts w:cs="Arial"/>
          <w:szCs w:val="20"/>
        </w:rPr>
        <w:t xml:space="preserve"> pelos prejuízos causados;</w:t>
      </w:r>
    </w:p>
    <w:p w14:paraId="105D2B96" w14:textId="01355176" w:rsidR="00563CBA" w:rsidRPr="002C7035" w:rsidRDefault="00563CBA" w:rsidP="00563CBA">
      <w:pPr>
        <w:numPr>
          <w:ilvl w:val="1"/>
          <w:numId w:val="1"/>
        </w:numPr>
        <w:spacing w:before="120" w:after="120" w:line="276" w:lineRule="auto"/>
        <w:ind w:right="-30"/>
        <w:jc w:val="both"/>
        <w:rPr>
          <w:rFonts w:cs="Arial"/>
          <w:szCs w:val="20"/>
        </w:rPr>
      </w:pPr>
      <w:r w:rsidRPr="002C7035">
        <w:rPr>
          <w:rFonts w:cs="Arial"/>
          <w:szCs w:val="20"/>
        </w:rPr>
        <w:t>As s</w:t>
      </w:r>
      <w:r w:rsidR="00DA7D17" w:rsidRPr="002C7035">
        <w:rPr>
          <w:rFonts w:cs="Arial"/>
          <w:szCs w:val="20"/>
        </w:rPr>
        <w:t>anções previstas nos subitens 1</w:t>
      </w:r>
      <w:r w:rsidR="005D2DB3">
        <w:rPr>
          <w:rFonts w:cs="Arial"/>
          <w:szCs w:val="20"/>
        </w:rPr>
        <w:t>3</w:t>
      </w:r>
      <w:r w:rsidR="007579BB">
        <w:rPr>
          <w:rFonts w:cs="Arial"/>
          <w:szCs w:val="20"/>
        </w:rPr>
        <w:t>.2</w:t>
      </w:r>
      <w:r w:rsidR="00DA7D17" w:rsidRPr="002C7035">
        <w:rPr>
          <w:rFonts w:cs="Arial"/>
          <w:szCs w:val="20"/>
        </w:rPr>
        <w:t>.1, 1</w:t>
      </w:r>
      <w:r w:rsidR="005D2DB3">
        <w:rPr>
          <w:rFonts w:cs="Arial"/>
          <w:szCs w:val="20"/>
        </w:rPr>
        <w:t>3</w:t>
      </w:r>
      <w:r w:rsidR="00DA7D17" w:rsidRPr="002C7035">
        <w:rPr>
          <w:rFonts w:cs="Arial"/>
          <w:szCs w:val="20"/>
        </w:rPr>
        <w:t>.</w:t>
      </w:r>
      <w:r w:rsidR="007579BB">
        <w:rPr>
          <w:rFonts w:cs="Arial"/>
          <w:szCs w:val="20"/>
        </w:rPr>
        <w:t>2</w:t>
      </w:r>
      <w:r w:rsidR="00DA7D17" w:rsidRPr="002C7035">
        <w:rPr>
          <w:rFonts w:cs="Arial"/>
          <w:szCs w:val="20"/>
        </w:rPr>
        <w:t>.</w:t>
      </w:r>
      <w:r w:rsidR="007579BB">
        <w:rPr>
          <w:rFonts w:cs="Arial"/>
          <w:szCs w:val="20"/>
        </w:rPr>
        <w:t>5,</w:t>
      </w:r>
      <w:r w:rsidR="00DA7D17" w:rsidRPr="002C7035">
        <w:rPr>
          <w:rFonts w:cs="Arial"/>
          <w:szCs w:val="20"/>
        </w:rPr>
        <w:t xml:space="preserve"> 1</w:t>
      </w:r>
      <w:r w:rsidR="005D2DB3">
        <w:rPr>
          <w:rFonts w:cs="Arial"/>
          <w:szCs w:val="20"/>
        </w:rPr>
        <w:t>3</w:t>
      </w:r>
      <w:r w:rsidRPr="002C7035">
        <w:rPr>
          <w:rFonts w:cs="Arial"/>
          <w:szCs w:val="20"/>
        </w:rPr>
        <w:t>.</w:t>
      </w:r>
      <w:r w:rsidR="007579BB">
        <w:rPr>
          <w:rFonts w:cs="Arial"/>
          <w:szCs w:val="20"/>
        </w:rPr>
        <w:t>2</w:t>
      </w:r>
      <w:r w:rsidRPr="002C7035">
        <w:rPr>
          <w:rFonts w:cs="Arial"/>
          <w:szCs w:val="20"/>
        </w:rPr>
        <w:t>.</w:t>
      </w:r>
      <w:r w:rsidR="007579BB">
        <w:rPr>
          <w:rFonts w:cs="Arial"/>
          <w:szCs w:val="20"/>
        </w:rPr>
        <w:t>6 e 13.2.7</w:t>
      </w:r>
      <w:r w:rsidRPr="002C7035">
        <w:rPr>
          <w:rFonts w:cs="Arial"/>
          <w:szCs w:val="20"/>
        </w:rPr>
        <w:t xml:space="preserve"> poderão ser aplicadas à CONTRATADA juntamente com as de multa, descontando-a dos pagamentos a serem efetuados.</w:t>
      </w:r>
    </w:p>
    <w:p w14:paraId="1A370F57" w14:textId="412FEE74" w:rsidR="001E14AF" w:rsidRPr="0000392B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00392B">
        <w:rPr>
          <w:rFonts w:cs="Arial"/>
          <w:szCs w:val="20"/>
        </w:rPr>
        <w:t>Também ficam sujeitas às penalidades do art. 87, III e IV da Lei nº 8.666, de 1993, a</w:t>
      </w:r>
      <w:r w:rsidR="00806D9B" w:rsidRPr="0000392B">
        <w:rPr>
          <w:rFonts w:cs="Arial"/>
          <w:szCs w:val="20"/>
        </w:rPr>
        <w:t>s</w:t>
      </w:r>
      <w:r w:rsidRPr="0000392B">
        <w:rPr>
          <w:rFonts w:cs="Arial"/>
          <w:szCs w:val="20"/>
        </w:rPr>
        <w:t xml:space="preserve"> </w:t>
      </w:r>
      <w:r w:rsidR="00806D9B" w:rsidRPr="0000392B">
        <w:rPr>
          <w:rFonts w:cs="Arial"/>
          <w:szCs w:val="20"/>
        </w:rPr>
        <w:t>empresas ou profissionais</w:t>
      </w:r>
      <w:r w:rsidRPr="0000392B">
        <w:rPr>
          <w:rFonts w:cs="Arial"/>
          <w:szCs w:val="20"/>
        </w:rPr>
        <w:t xml:space="preserve"> que:</w:t>
      </w:r>
    </w:p>
    <w:p w14:paraId="1A370F58" w14:textId="1AF96D6F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tenha</w:t>
      </w:r>
      <w:r w:rsidR="00806D9B" w:rsidRPr="0000392B">
        <w:rPr>
          <w:rFonts w:cs="Arial"/>
          <w:szCs w:val="20"/>
        </w:rPr>
        <w:t>m</w:t>
      </w:r>
      <w:proofErr w:type="gramEnd"/>
      <w:r w:rsidRPr="0000392B">
        <w:rPr>
          <w:rFonts w:cs="Arial"/>
          <w:szCs w:val="20"/>
        </w:rPr>
        <w:t xml:space="preserve"> sofrido condenação definitiva por praticar, por meio dolosos, fraude fiscal no recolhimento de quaisquer tributos;</w:t>
      </w:r>
    </w:p>
    <w:p w14:paraId="1A370F59" w14:textId="66DBB50D" w:rsidR="001E14AF" w:rsidRPr="0000392B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tenha</w:t>
      </w:r>
      <w:r w:rsidR="00806D9B" w:rsidRPr="0000392B">
        <w:rPr>
          <w:rFonts w:cs="Arial"/>
          <w:szCs w:val="20"/>
        </w:rPr>
        <w:t>m</w:t>
      </w:r>
      <w:proofErr w:type="gramEnd"/>
      <w:r w:rsidRPr="0000392B">
        <w:rPr>
          <w:rFonts w:cs="Arial"/>
          <w:szCs w:val="20"/>
        </w:rPr>
        <w:t xml:space="preserve"> praticado atos ilícitos visando a frustrar os objetivos da licitação;</w:t>
      </w:r>
    </w:p>
    <w:p w14:paraId="1A370F5A" w14:textId="789DA5D0" w:rsidR="001E14AF" w:rsidRPr="0000392B" w:rsidRDefault="001E14AF" w:rsidP="0029415B">
      <w:pPr>
        <w:numPr>
          <w:ilvl w:val="2"/>
          <w:numId w:val="1"/>
        </w:numPr>
        <w:spacing w:before="240" w:after="120" w:line="276" w:lineRule="auto"/>
        <w:ind w:left="1134" w:right="-17" w:hanging="283"/>
        <w:jc w:val="both"/>
        <w:rPr>
          <w:rFonts w:cs="Arial"/>
          <w:szCs w:val="20"/>
        </w:rPr>
      </w:pPr>
      <w:proofErr w:type="gramStart"/>
      <w:r w:rsidRPr="0000392B">
        <w:rPr>
          <w:rFonts w:cs="Arial"/>
          <w:szCs w:val="20"/>
        </w:rPr>
        <w:t>demonstre</w:t>
      </w:r>
      <w:r w:rsidR="00806D9B" w:rsidRPr="0000392B">
        <w:rPr>
          <w:rFonts w:cs="Arial"/>
          <w:szCs w:val="20"/>
        </w:rPr>
        <w:t>m</w:t>
      </w:r>
      <w:proofErr w:type="gramEnd"/>
      <w:r w:rsidRPr="0000392B">
        <w:rPr>
          <w:rFonts w:cs="Arial"/>
          <w:szCs w:val="20"/>
        </w:rPr>
        <w:t xml:space="preserve"> não possuir idoneidade para contratar com a Administração em virtude de atos ilícitos praticados.</w:t>
      </w:r>
    </w:p>
    <w:p w14:paraId="1A370F5B" w14:textId="77777777" w:rsidR="001E14AF" w:rsidRPr="0000392B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00392B">
        <w:rPr>
          <w:rFonts w:cs="Arial"/>
          <w:szCs w:val="20"/>
        </w:rPr>
        <w:lastRenderedPageBreak/>
        <w:t>A aplicação de qualquer das penalidades previstas realizar-se-á em processo administrativo que assegurará o contraditório e a ampla defesa à C</w:t>
      </w:r>
      <w:r w:rsidR="009E377E" w:rsidRPr="0000392B">
        <w:rPr>
          <w:rFonts w:cs="Arial"/>
          <w:szCs w:val="20"/>
        </w:rPr>
        <w:t>ontratada</w:t>
      </w:r>
      <w:r w:rsidRPr="0000392B">
        <w:rPr>
          <w:rFonts w:cs="Arial"/>
          <w:szCs w:val="20"/>
        </w:rPr>
        <w:t>, observando-se o procedimento previsto na Lei nº 8.666, de 1993, e subsidiariamente a Lei nº 9.784, de 1999.</w:t>
      </w:r>
    </w:p>
    <w:p w14:paraId="1AAA7FCF" w14:textId="77777777" w:rsidR="00210B85" w:rsidRPr="0008646D" w:rsidRDefault="00210B85" w:rsidP="00210B85">
      <w:pPr>
        <w:numPr>
          <w:ilvl w:val="1"/>
          <w:numId w:val="1"/>
        </w:numPr>
        <w:spacing w:before="120" w:after="120" w:line="276" w:lineRule="auto"/>
        <w:ind w:right="-30"/>
        <w:jc w:val="both"/>
      </w:pPr>
      <w:r w:rsidRPr="0008646D">
        <w:rPr>
          <w:szCs w:val="20"/>
        </w:rPr>
        <w:t>As multas devidas e/ou prejuízos causados à Contratante serão deduzidos dos valores a serem pagos, ou recolhidos em favor da União, ou deduzidos da garantia, ou ainda, quando for o caso, serão inscritos na Dívida Ativa da União e cobrados judicialmente.</w:t>
      </w:r>
    </w:p>
    <w:p w14:paraId="19F5E50B" w14:textId="266C8CD1" w:rsidR="00210B85" w:rsidRPr="00BA6694" w:rsidRDefault="00210B85" w:rsidP="00210B85">
      <w:pPr>
        <w:numPr>
          <w:ilvl w:val="2"/>
          <w:numId w:val="1"/>
        </w:numPr>
        <w:spacing w:before="120" w:after="120" w:line="276" w:lineRule="auto"/>
        <w:ind w:right="-30"/>
        <w:jc w:val="both"/>
      </w:pPr>
      <w:r w:rsidRPr="0008646D">
        <w:rPr>
          <w:szCs w:val="20"/>
        </w:rPr>
        <w:t xml:space="preserve">Caso a Contratante determine, a multa deverá ser recolhida no prazo máximo de </w:t>
      </w:r>
      <w:r w:rsidR="003E4C14">
        <w:rPr>
          <w:color w:val="FF0000"/>
          <w:szCs w:val="20"/>
        </w:rPr>
        <w:t>cinco</w:t>
      </w:r>
      <w:r w:rsidRPr="0008646D">
        <w:rPr>
          <w:szCs w:val="20"/>
        </w:rPr>
        <w:t xml:space="preserve"> dias</w:t>
      </w:r>
      <w:r w:rsidR="003E4C14">
        <w:rPr>
          <w:szCs w:val="20"/>
        </w:rPr>
        <w:t xml:space="preserve"> úteis</w:t>
      </w:r>
      <w:r w:rsidRPr="0008646D">
        <w:rPr>
          <w:szCs w:val="20"/>
        </w:rPr>
        <w:t>, a contar da data do recebimento da comunicação enviada pela autoridade competente.</w:t>
      </w:r>
    </w:p>
    <w:p w14:paraId="4B8E9B18" w14:textId="77777777" w:rsidR="009F4CFF" w:rsidRPr="003B2CB3" w:rsidRDefault="009F4CFF" w:rsidP="009F4CFF">
      <w:pPr>
        <w:numPr>
          <w:ilvl w:val="1"/>
          <w:numId w:val="1"/>
        </w:numPr>
        <w:spacing w:before="120" w:after="120" w:line="276" w:lineRule="auto"/>
        <w:ind w:right="-30"/>
        <w:jc w:val="both"/>
        <w:rPr>
          <w:rFonts w:cs="Arial"/>
          <w:szCs w:val="20"/>
        </w:rPr>
      </w:pPr>
      <w:r w:rsidRPr="003B2CB3">
        <w:rPr>
          <w:rFonts w:cs="Arial"/>
          <w:szCs w:val="20"/>
        </w:rPr>
        <w:t>Caso o valor da multa não seja suficiente para cobrir os prejuízos causados pela conduta do licitante, a União ou Entidade poderá cobrar o valor remanescente judicialmente, conforme artigo 419 do Código Civil.</w:t>
      </w:r>
    </w:p>
    <w:p w14:paraId="09609D5B" w14:textId="77777777" w:rsidR="00210B85" w:rsidRDefault="00210B85" w:rsidP="00210B85">
      <w:pPr>
        <w:numPr>
          <w:ilvl w:val="1"/>
          <w:numId w:val="1"/>
        </w:numPr>
        <w:spacing w:before="120" w:after="120" w:line="276" w:lineRule="auto"/>
        <w:ind w:right="-30"/>
        <w:jc w:val="both"/>
      </w:pPr>
      <w:r w:rsidRPr="00BA6694">
        <w:t>A autoridade competente, na aplicação das sanções, levará em consideração a gravidade da conduta do infrator, o caráter educativo da pena, bem como o dano causado à Administração, observado o princípio da proporcionalidade.</w:t>
      </w:r>
    </w:p>
    <w:p w14:paraId="5A81750A" w14:textId="77777777" w:rsidR="00210B85" w:rsidRDefault="00210B85" w:rsidP="00210B85">
      <w:pPr>
        <w:pStyle w:val="Nivel2"/>
        <w:numPr>
          <w:ilvl w:val="1"/>
          <w:numId w:val="1"/>
        </w:numPr>
        <w:rPr>
          <w:rFonts w:ascii="Arial" w:hAnsi="Arial" w:cs="Arial"/>
        </w:rPr>
      </w:pPr>
      <w:r w:rsidRPr="00CD11BC">
        <w:rPr>
          <w:rFonts w:ascii="Arial" w:hAnsi="Arial" w:cs="Arial"/>
        </w:rPr>
        <w:t xml:space="preserve">Se, durante o processo de aplicação de penalidade, se houver indícios de prática de infração administrativa tipificada pela Lei nº 12.846, de 1º de agosto de 2013, como ato lesivo à administração pública nacional ou estrangeira, cópias do processo administrativo necessárias à apuração da responsabilidade da empresa deverão ser remetidas à autoridade competente, com despacho fundamentado, para ciência e decisão sobre a eventual instauração de investigação preliminar ou Processo Administrativo de Responsabilização - PAR. </w:t>
      </w:r>
    </w:p>
    <w:p w14:paraId="4B7AB506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3D7F74CE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5DB0E391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66171E9F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1FFE97A6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050C85A3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4C6F78E2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6B7D588E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42BB335A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22ADCF9A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0101FA80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43F3B2C7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771E518F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612BDB60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6A8BD873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11FBA72C" w14:textId="77777777" w:rsidR="00BD30AD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7E48EBF7" w14:textId="77777777" w:rsidR="00BD30AD" w:rsidRPr="00CD11BC" w:rsidRDefault="00BD30AD" w:rsidP="00BD30AD">
      <w:pPr>
        <w:pStyle w:val="Nivel2"/>
        <w:numPr>
          <w:ilvl w:val="0"/>
          <w:numId w:val="0"/>
        </w:numPr>
        <w:ind w:left="716"/>
        <w:rPr>
          <w:rFonts w:ascii="Arial" w:hAnsi="Arial" w:cs="Arial"/>
        </w:rPr>
      </w:pPr>
    </w:p>
    <w:p w14:paraId="3373D753" w14:textId="77777777" w:rsidR="00210B85" w:rsidRPr="00CD11BC" w:rsidRDefault="00210B85" w:rsidP="00210B85">
      <w:pPr>
        <w:pStyle w:val="Nivel2"/>
        <w:numPr>
          <w:ilvl w:val="1"/>
          <w:numId w:val="1"/>
        </w:numPr>
        <w:rPr>
          <w:rFonts w:ascii="Arial" w:hAnsi="Arial" w:cs="Arial"/>
        </w:rPr>
      </w:pPr>
      <w:r w:rsidRPr="00CD11BC">
        <w:rPr>
          <w:rFonts w:ascii="Arial" w:hAnsi="Arial" w:cs="Arial"/>
        </w:rPr>
        <w:t>A apuração e o julgamento das demais infrações administrativas não consideradas como ato lesivo à Administração Pública nacional ou estrangeira nos termos da Lei nº 12.846, de 1º de agosto de 2013, seguirão seu rito normal na unidade administrativa.</w:t>
      </w:r>
    </w:p>
    <w:p w14:paraId="7E186B0F" w14:textId="77777777" w:rsidR="00210B85" w:rsidRPr="00CD11BC" w:rsidRDefault="00210B85" w:rsidP="00210B85">
      <w:pPr>
        <w:pStyle w:val="Nivel2"/>
        <w:numPr>
          <w:ilvl w:val="1"/>
          <w:numId w:val="1"/>
        </w:numPr>
        <w:rPr>
          <w:rFonts w:ascii="Arial" w:hAnsi="Arial" w:cs="Arial"/>
        </w:rPr>
      </w:pPr>
      <w:r w:rsidRPr="00CD11BC">
        <w:rPr>
          <w:rFonts w:ascii="Arial" w:hAnsi="Arial" w:cs="Arial"/>
        </w:rPr>
        <w:t xml:space="preserve">O processamento do PAR não interfere no seguimento regular dos processos administrativos específicos para apuração da ocorrência de danos e prejuízos à Administração </w:t>
      </w:r>
      <w:proofErr w:type="gramStart"/>
      <w:r w:rsidRPr="00CD11BC">
        <w:rPr>
          <w:rFonts w:ascii="Arial" w:hAnsi="Arial" w:cs="Arial"/>
        </w:rPr>
        <w:t>Pública Federal resultantes</w:t>
      </w:r>
      <w:proofErr w:type="gramEnd"/>
      <w:r w:rsidRPr="00CD11BC">
        <w:rPr>
          <w:rFonts w:ascii="Arial" w:hAnsi="Arial" w:cs="Arial"/>
        </w:rPr>
        <w:t xml:space="preserve"> de ato lesivo cometido por pessoa jurídica, com ou sem a participação de agente público. </w:t>
      </w:r>
    </w:p>
    <w:p w14:paraId="1A370F5D" w14:textId="28058CB1" w:rsidR="001E14AF" w:rsidRPr="00563CBA" w:rsidRDefault="001E14AF" w:rsidP="0029415B">
      <w:pPr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i/>
          <w:szCs w:val="20"/>
        </w:rPr>
      </w:pPr>
      <w:r w:rsidRPr="0000392B">
        <w:rPr>
          <w:rFonts w:cs="Arial"/>
          <w:szCs w:val="20"/>
        </w:rPr>
        <w:t xml:space="preserve">As penalidades serão obrigatoriamente registradas no </w:t>
      </w:r>
      <w:r w:rsidR="00CA02C8">
        <w:rPr>
          <w:rFonts w:cs="Arial"/>
          <w:szCs w:val="20"/>
        </w:rPr>
        <w:t>SICAF</w:t>
      </w:r>
      <w:r w:rsidRPr="0000392B">
        <w:rPr>
          <w:rFonts w:cs="Arial"/>
          <w:szCs w:val="20"/>
        </w:rPr>
        <w:t>.</w:t>
      </w:r>
    </w:p>
    <w:p w14:paraId="29707FA1" w14:textId="77777777" w:rsidR="002C7035" w:rsidRPr="002C7035" w:rsidRDefault="002C7035" w:rsidP="002C7035">
      <w:pPr>
        <w:pStyle w:val="Nivel1"/>
        <w:numPr>
          <w:ilvl w:val="0"/>
          <w:numId w:val="0"/>
        </w:numPr>
        <w:spacing w:before="120"/>
        <w:ind w:left="357" w:right="-30"/>
        <w:rPr>
          <w:bCs/>
        </w:rPr>
      </w:pPr>
    </w:p>
    <w:p w14:paraId="3C5E1FA8" w14:textId="77777777" w:rsidR="007152C7" w:rsidRPr="002C7035" w:rsidRDefault="007152C7" w:rsidP="00563CBA">
      <w:pPr>
        <w:spacing w:before="120" w:after="120" w:line="276" w:lineRule="auto"/>
        <w:ind w:left="425"/>
        <w:jc w:val="both"/>
        <w:rPr>
          <w:rFonts w:cs="Arial"/>
          <w:i/>
          <w:szCs w:val="20"/>
        </w:rPr>
      </w:pPr>
    </w:p>
    <w:p w14:paraId="01F13AD0" w14:textId="77777777" w:rsidR="007152C7" w:rsidRPr="00FD0B87" w:rsidRDefault="007152C7" w:rsidP="00563CBA">
      <w:pPr>
        <w:spacing w:before="120" w:after="120" w:line="276" w:lineRule="auto"/>
        <w:ind w:left="425"/>
        <w:jc w:val="both"/>
        <w:rPr>
          <w:rFonts w:cs="Arial"/>
          <w:i/>
          <w:szCs w:val="20"/>
        </w:rPr>
      </w:pPr>
    </w:p>
    <w:p w14:paraId="7ABE9F07" w14:textId="2BAC5F85" w:rsidR="00FD0B87" w:rsidRPr="00FD0B87" w:rsidRDefault="00FD0B87" w:rsidP="00FD0B87">
      <w:pPr>
        <w:spacing w:after="360"/>
        <w:ind w:left="360"/>
        <w:jc w:val="right"/>
        <w:rPr>
          <w:rFonts w:cs="Arial"/>
          <w:szCs w:val="20"/>
        </w:rPr>
      </w:pPr>
      <w:r w:rsidRPr="00FD0B87">
        <w:rPr>
          <w:rFonts w:cs="Arial"/>
          <w:i/>
          <w:szCs w:val="20"/>
        </w:rPr>
        <w:t xml:space="preserve">Santo Augusto/RS, </w:t>
      </w:r>
      <w:r w:rsidR="00BD30AD">
        <w:rPr>
          <w:rFonts w:cs="Arial"/>
          <w:i/>
          <w:szCs w:val="20"/>
        </w:rPr>
        <w:t>23</w:t>
      </w:r>
      <w:r w:rsidRPr="00FD0B87">
        <w:rPr>
          <w:rFonts w:cs="Arial"/>
          <w:i/>
          <w:szCs w:val="20"/>
        </w:rPr>
        <w:t xml:space="preserve"> de outubro de 2019.</w:t>
      </w:r>
    </w:p>
    <w:p w14:paraId="1AC1300A" w14:textId="77777777" w:rsidR="00FD0B87" w:rsidRPr="00FD0B87" w:rsidRDefault="00FD0B87" w:rsidP="00FD0B87">
      <w:pPr>
        <w:spacing w:line="276" w:lineRule="auto"/>
        <w:ind w:left="360"/>
        <w:jc w:val="center"/>
        <w:rPr>
          <w:rFonts w:cs="Arial"/>
          <w:szCs w:val="20"/>
        </w:rPr>
      </w:pPr>
      <w:r w:rsidRPr="00FD0B87">
        <w:rPr>
          <w:rFonts w:cs="Arial"/>
          <w:szCs w:val="20"/>
        </w:rPr>
        <w:t xml:space="preserve">Joseane </w:t>
      </w:r>
      <w:proofErr w:type="spellStart"/>
      <w:r w:rsidRPr="00FD0B87">
        <w:rPr>
          <w:rFonts w:cs="Arial"/>
          <w:szCs w:val="20"/>
        </w:rPr>
        <w:t>Pazzini</w:t>
      </w:r>
      <w:proofErr w:type="spellEnd"/>
      <w:r w:rsidRPr="00FD0B87">
        <w:rPr>
          <w:rFonts w:cs="Arial"/>
          <w:szCs w:val="20"/>
        </w:rPr>
        <w:t xml:space="preserve"> </w:t>
      </w:r>
      <w:proofErr w:type="spellStart"/>
      <w:r w:rsidRPr="00FD0B87">
        <w:rPr>
          <w:rFonts w:cs="Arial"/>
          <w:szCs w:val="20"/>
        </w:rPr>
        <w:t>Eckhardt</w:t>
      </w:r>
      <w:proofErr w:type="spellEnd"/>
    </w:p>
    <w:p w14:paraId="005CA762" w14:textId="77777777" w:rsidR="00FD0B87" w:rsidRPr="00FD0B87" w:rsidRDefault="00FD0B87" w:rsidP="00FD0B87">
      <w:pPr>
        <w:spacing w:line="276" w:lineRule="auto"/>
        <w:ind w:left="360"/>
        <w:jc w:val="center"/>
        <w:rPr>
          <w:rFonts w:cs="Arial"/>
          <w:szCs w:val="20"/>
        </w:rPr>
      </w:pPr>
      <w:r w:rsidRPr="00FD0B87">
        <w:rPr>
          <w:rFonts w:cs="Arial"/>
          <w:szCs w:val="20"/>
        </w:rPr>
        <w:t>Nutricionista</w:t>
      </w:r>
    </w:p>
    <w:p w14:paraId="7D8E1378" w14:textId="77777777" w:rsidR="00FD0B87" w:rsidRPr="00D01456" w:rsidRDefault="00FD0B87" w:rsidP="00FD0B87">
      <w:pPr>
        <w:spacing w:line="276" w:lineRule="auto"/>
        <w:ind w:left="360"/>
        <w:jc w:val="center"/>
        <w:rPr>
          <w:rFonts w:ascii="Calibri" w:hAnsi="Calibri" w:cs="Arial"/>
          <w:sz w:val="22"/>
          <w:szCs w:val="22"/>
        </w:rPr>
      </w:pPr>
      <w:proofErr w:type="spellStart"/>
      <w:r w:rsidRPr="00FD0B87">
        <w:rPr>
          <w:rFonts w:cs="Arial"/>
          <w:szCs w:val="20"/>
        </w:rPr>
        <w:t>Siape</w:t>
      </w:r>
      <w:proofErr w:type="spellEnd"/>
      <w:r w:rsidRPr="00FD0B87">
        <w:rPr>
          <w:rFonts w:cs="Arial"/>
          <w:szCs w:val="20"/>
        </w:rPr>
        <w:t>: 1770812</w:t>
      </w:r>
    </w:p>
    <w:p w14:paraId="0147B8E6" w14:textId="77777777" w:rsidR="00FD0B87" w:rsidRPr="00FD0B87" w:rsidRDefault="00FD0B87" w:rsidP="00FD0B87">
      <w:pPr>
        <w:pStyle w:val="Nivel01"/>
        <w:spacing w:before="120" w:after="120" w:line="276" w:lineRule="auto"/>
        <w:ind w:left="360"/>
        <w:jc w:val="right"/>
        <w:rPr>
          <w:rFonts w:ascii="Arial" w:hAnsi="Arial" w:cs="Arial"/>
          <w:b w:val="0"/>
        </w:rPr>
      </w:pPr>
    </w:p>
    <w:p w14:paraId="378CEFB3" w14:textId="77777777" w:rsidR="00FD0B87" w:rsidRPr="00FD0B87" w:rsidRDefault="00FD0B87" w:rsidP="00FD0B87">
      <w:pPr>
        <w:pStyle w:val="Nivel01"/>
        <w:spacing w:before="120" w:after="120" w:line="276" w:lineRule="auto"/>
        <w:ind w:left="1985"/>
        <w:jc w:val="left"/>
        <w:rPr>
          <w:rFonts w:ascii="Arial" w:hAnsi="Arial" w:cs="Arial"/>
          <w:b w:val="0"/>
        </w:rPr>
      </w:pPr>
    </w:p>
    <w:p w14:paraId="34D47CF2" w14:textId="77777777" w:rsidR="00FD0B87" w:rsidRPr="00FD0B87" w:rsidRDefault="00FD0B87" w:rsidP="00FD0B87">
      <w:pPr>
        <w:pStyle w:val="Nivel01"/>
        <w:spacing w:before="120" w:after="120" w:line="276" w:lineRule="auto"/>
        <w:ind w:left="1985"/>
        <w:jc w:val="left"/>
        <w:rPr>
          <w:rFonts w:ascii="Arial" w:hAnsi="Arial" w:cs="Arial"/>
          <w:b w:val="0"/>
        </w:rPr>
      </w:pPr>
      <w:r w:rsidRPr="00FD0B87">
        <w:rPr>
          <w:rFonts w:ascii="Arial" w:hAnsi="Arial" w:cs="Arial"/>
          <w:b w:val="0"/>
        </w:rPr>
        <w:t>Declaro estar ciente e de acordo com o presente Termo de Referência.</w:t>
      </w:r>
    </w:p>
    <w:p w14:paraId="56CA29D4" w14:textId="77777777" w:rsidR="00FD0B87" w:rsidRPr="00FD0B87" w:rsidRDefault="00FD0B87" w:rsidP="00FD0B87">
      <w:pPr>
        <w:pStyle w:val="Nivel01"/>
        <w:spacing w:before="120" w:after="120" w:line="276" w:lineRule="auto"/>
        <w:ind w:left="360"/>
        <w:jc w:val="right"/>
        <w:rPr>
          <w:rFonts w:ascii="Arial" w:hAnsi="Arial" w:cs="Arial"/>
          <w:b w:val="0"/>
        </w:rPr>
      </w:pPr>
    </w:p>
    <w:p w14:paraId="24B382A8" w14:textId="0D27E426" w:rsidR="00FD0B87" w:rsidRPr="00FD0B87" w:rsidRDefault="00FD0B87" w:rsidP="00FD0B87">
      <w:pPr>
        <w:pStyle w:val="Nivel01"/>
        <w:spacing w:before="120" w:after="120" w:line="276" w:lineRule="auto"/>
        <w:ind w:left="360"/>
        <w:jc w:val="right"/>
        <w:rPr>
          <w:rFonts w:ascii="Arial" w:hAnsi="Arial" w:cs="Arial"/>
          <w:b w:val="0"/>
        </w:rPr>
      </w:pPr>
      <w:r w:rsidRPr="00FD0B87">
        <w:rPr>
          <w:rFonts w:ascii="Arial" w:hAnsi="Arial" w:cs="Arial"/>
          <w:b w:val="0"/>
        </w:rPr>
        <w:t xml:space="preserve">Santo Augusto/RS, </w:t>
      </w:r>
      <w:r w:rsidR="00BD30AD">
        <w:rPr>
          <w:rFonts w:ascii="Arial" w:hAnsi="Arial" w:cs="Arial"/>
          <w:b w:val="0"/>
        </w:rPr>
        <w:t>23</w:t>
      </w:r>
      <w:bookmarkStart w:id="0" w:name="_GoBack"/>
      <w:bookmarkEnd w:id="0"/>
      <w:r w:rsidRPr="00FD0B87">
        <w:rPr>
          <w:rFonts w:ascii="Arial" w:hAnsi="Arial" w:cs="Arial"/>
          <w:b w:val="0"/>
        </w:rPr>
        <w:t xml:space="preserve"> de outubro de 2019.</w:t>
      </w:r>
    </w:p>
    <w:p w14:paraId="15A83C4D" w14:textId="77777777" w:rsidR="00FD0B87" w:rsidRPr="00FD0B87" w:rsidRDefault="00FD0B87" w:rsidP="00FD0B87">
      <w:pPr>
        <w:pStyle w:val="Nivel01"/>
        <w:spacing w:before="120" w:after="120" w:line="276" w:lineRule="auto"/>
        <w:ind w:left="360"/>
        <w:jc w:val="center"/>
        <w:rPr>
          <w:rFonts w:ascii="Arial" w:hAnsi="Arial" w:cs="Arial"/>
          <w:b w:val="0"/>
        </w:rPr>
      </w:pPr>
    </w:p>
    <w:p w14:paraId="721E2492" w14:textId="77777777" w:rsidR="00FD0B87" w:rsidRPr="00FD0B87" w:rsidRDefault="00FD0B87" w:rsidP="00FD0B87">
      <w:pPr>
        <w:rPr>
          <w:rFonts w:cs="Arial"/>
          <w:szCs w:val="20"/>
        </w:rPr>
      </w:pPr>
    </w:p>
    <w:p w14:paraId="096DE3A3" w14:textId="77777777" w:rsidR="00FD0B87" w:rsidRPr="00FD0B87" w:rsidRDefault="00FD0B87" w:rsidP="00FD0B87">
      <w:pPr>
        <w:pStyle w:val="Nivel01"/>
        <w:spacing w:before="0"/>
        <w:ind w:left="360" w:right="-17"/>
        <w:jc w:val="center"/>
        <w:rPr>
          <w:rFonts w:ascii="Arial" w:hAnsi="Arial" w:cs="Arial"/>
          <w:b w:val="0"/>
        </w:rPr>
      </w:pPr>
      <w:r w:rsidRPr="00FD0B87">
        <w:rPr>
          <w:rFonts w:ascii="Arial" w:hAnsi="Arial" w:cs="Arial"/>
          <w:b w:val="0"/>
        </w:rPr>
        <w:t>VERLAINE DENIZE BRASIL GERLACH</w:t>
      </w:r>
    </w:p>
    <w:p w14:paraId="57C29B96" w14:textId="77777777" w:rsidR="00FD0B87" w:rsidRPr="00FD0B87" w:rsidRDefault="00FD0B87" w:rsidP="00FD0B87">
      <w:pPr>
        <w:pStyle w:val="Nivel01"/>
        <w:spacing w:before="0"/>
        <w:ind w:left="360" w:right="-17"/>
        <w:jc w:val="center"/>
        <w:rPr>
          <w:rFonts w:ascii="Arial" w:hAnsi="Arial" w:cs="Arial"/>
          <w:b w:val="0"/>
        </w:rPr>
      </w:pPr>
      <w:r w:rsidRPr="00FD0B87">
        <w:rPr>
          <w:rFonts w:ascii="Arial" w:hAnsi="Arial" w:cs="Arial"/>
          <w:b w:val="0"/>
        </w:rPr>
        <w:t>Diretora Geral – Portaria nº 1859/2016</w:t>
      </w:r>
    </w:p>
    <w:p w14:paraId="5FD7AC3F" w14:textId="77777777" w:rsidR="00FD0B87" w:rsidRPr="00FD0B87" w:rsidRDefault="00FD0B87" w:rsidP="00FD0B87">
      <w:pPr>
        <w:pStyle w:val="Nivel01"/>
        <w:spacing w:before="0"/>
        <w:ind w:left="360" w:right="-17"/>
        <w:jc w:val="center"/>
        <w:rPr>
          <w:rFonts w:ascii="Arial" w:hAnsi="Arial" w:cs="Arial"/>
          <w:b w:val="0"/>
        </w:rPr>
      </w:pPr>
      <w:r w:rsidRPr="00FD0B87">
        <w:rPr>
          <w:rFonts w:ascii="Arial" w:hAnsi="Arial" w:cs="Arial"/>
          <w:b w:val="0"/>
        </w:rPr>
        <w:t>Ordenadora de Despesa</w:t>
      </w:r>
    </w:p>
    <w:p w14:paraId="6FF7D629" w14:textId="77777777" w:rsidR="00FD0B87" w:rsidRPr="00FD0B87" w:rsidRDefault="00FD0B87" w:rsidP="00FD0B87">
      <w:pPr>
        <w:pStyle w:val="Nivel01"/>
        <w:spacing w:before="0"/>
        <w:ind w:left="360" w:right="-17"/>
        <w:jc w:val="center"/>
        <w:rPr>
          <w:rFonts w:ascii="Arial" w:hAnsi="Arial" w:cs="Arial"/>
          <w:b w:val="0"/>
        </w:rPr>
      </w:pPr>
      <w:r w:rsidRPr="00FD0B87">
        <w:rPr>
          <w:rFonts w:ascii="Arial" w:hAnsi="Arial" w:cs="Arial"/>
          <w:b w:val="0"/>
        </w:rPr>
        <w:t>Instituto Federal Farroupilha – Campus Santo Augusto</w:t>
      </w:r>
    </w:p>
    <w:p w14:paraId="1A370F63" w14:textId="77777777" w:rsidR="009D68FB" w:rsidRPr="00FD0B87" w:rsidRDefault="009D68FB" w:rsidP="0029415B">
      <w:pPr>
        <w:rPr>
          <w:rFonts w:cs="Arial"/>
          <w:szCs w:val="20"/>
        </w:rPr>
      </w:pPr>
    </w:p>
    <w:p w14:paraId="216445D2" w14:textId="77777777" w:rsidR="00A2471D" w:rsidRDefault="00A2471D" w:rsidP="0029415B">
      <w:pPr>
        <w:rPr>
          <w:rFonts w:cs="Arial"/>
          <w:szCs w:val="20"/>
        </w:rPr>
      </w:pPr>
    </w:p>
    <w:p w14:paraId="1ED75040" w14:textId="77777777" w:rsidR="00A2471D" w:rsidRDefault="00A2471D" w:rsidP="0029415B">
      <w:pPr>
        <w:rPr>
          <w:rFonts w:cs="Arial"/>
          <w:szCs w:val="20"/>
        </w:rPr>
      </w:pPr>
    </w:p>
    <w:sectPr w:rsidR="00A2471D" w:rsidSect="00A3644B">
      <w:headerReference w:type="default" r:id="rId12"/>
      <w:footerReference w:type="default" r:id="rId13"/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71F3C1" w14:textId="77777777" w:rsidR="00BE4125" w:rsidRDefault="00BE4125">
      <w:r>
        <w:separator/>
      </w:r>
    </w:p>
  </w:endnote>
  <w:endnote w:type="continuationSeparator" w:id="0">
    <w:p w14:paraId="314757A9" w14:textId="77777777" w:rsidR="00BE4125" w:rsidRDefault="00BE4125">
      <w:r>
        <w:continuationSeparator/>
      </w:r>
    </w:p>
  </w:endnote>
  <w:endnote w:type="continuationNotice" w:id="1">
    <w:p w14:paraId="6825745D" w14:textId="77777777" w:rsidR="00BE4125" w:rsidRDefault="00BE412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cofont_Spranq_eco_Sans">
    <w:altName w:val="Calibri"/>
    <w:charset w:val="00"/>
    <w:family w:val="swiss"/>
    <w:pitch w:val="variable"/>
    <w:sig w:usb0="800000AF" w:usb1="1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129A15" w14:textId="77777777" w:rsidR="00BE4125" w:rsidRDefault="00BE4125" w:rsidP="000E13FC">
    <w:pPr>
      <w:pStyle w:val="western"/>
      <w:spacing w:before="0" w:beforeAutospacing="0" w:after="0"/>
      <w:jc w:val="center"/>
      <w:rPr>
        <w:rFonts w:ascii="Calibri" w:hAnsi="Calibri" w:cs="Arial"/>
        <w:sz w:val="18"/>
        <w:szCs w:val="18"/>
      </w:rPr>
    </w:pPr>
  </w:p>
  <w:p w14:paraId="037B0AF1" w14:textId="77777777" w:rsidR="00BE4125" w:rsidRPr="002958A9" w:rsidRDefault="00BE4125" w:rsidP="000E13FC">
    <w:pPr>
      <w:pStyle w:val="western"/>
      <w:spacing w:before="0" w:beforeAutospacing="0" w:after="0"/>
      <w:jc w:val="center"/>
      <w:rPr>
        <w:rFonts w:ascii="Calibri" w:hAnsi="Calibri" w:cs="Arial"/>
        <w:sz w:val="18"/>
        <w:szCs w:val="18"/>
      </w:rPr>
    </w:pPr>
    <w:r w:rsidRPr="002958A9">
      <w:rPr>
        <w:rFonts w:ascii="Calibri" w:hAnsi="Calibri" w:cs="Arial"/>
        <w:sz w:val="18"/>
        <w:szCs w:val="18"/>
      </w:rPr>
      <w:t xml:space="preserve">Rua Fábio João </w:t>
    </w:r>
    <w:proofErr w:type="spellStart"/>
    <w:r w:rsidRPr="002958A9">
      <w:rPr>
        <w:rFonts w:ascii="Calibri" w:hAnsi="Calibri" w:cs="Arial"/>
        <w:sz w:val="18"/>
        <w:szCs w:val="18"/>
      </w:rPr>
      <w:t>Adolhe</w:t>
    </w:r>
    <w:proofErr w:type="spellEnd"/>
    <w:r w:rsidRPr="002958A9">
      <w:rPr>
        <w:rFonts w:ascii="Calibri" w:hAnsi="Calibri" w:cs="Arial"/>
        <w:sz w:val="18"/>
        <w:szCs w:val="18"/>
      </w:rPr>
      <w:t>, 1100 – Bairro Floresta – 98590-000 – Santo Augusto/</w:t>
    </w:r>
    <w:proofErr w:type="gramStart"/>
    <w:r w:rsidRPr="002958A9">
      <w:rPr>
        <w:rFonts w:ascii="Calibri" w:hAnsi="Calibri" w:cs="Arial"/>
        <w:sz w:val="18"/>
        <w:szCs w:val="18"/>
      </w:rPr>
      <w:t>RS</w:t>
    </w:r>
    <w:proofErr w:type="gramEnd"/>
  </w:p>
  <w:p w14:paraId="225F6205" w14:textId="77777777" w:rsidR="00BE4125" w:rsidRPr="002958A9" w:rsidRDefault="00BE4125" w:rsidP="000E13FC">
    <w:pPr>
      <w:pStyle w:val="western"/>
      <w:spacing w:before="0" w:beforeAutospacing="0" w:after="0"/>
      <w:jc w:val="center"/>
      <w:rPr>
        <w:rFonts w:ascii="Calibri" w:hAnsi="Calibri" w:cs="Arial"/>
        <w:sz w:val="18"/>
        <w:szCs w:val="18"/>
      </w:rPr>
    </w:pPr>
    <w:r w:rsidRPr="002958A9">
      <w:rPr>
        <w:rFonts w:ascii="Calibri" w:hAnsi="Calibri" w:cs="Arial"/>
        <w:sz w:val="18"/>
        <w:szCs w:val="18"/>
      </w:rPr>
      <w:t>Fone: (55) 3781 3555</w:t>
    </w:r>
  </w:p>
  <w:p w14:paraId="1A370F68" w14:textId="777B2330" w:rsidR="00BE4125" w:rsidRPr="000E13FC" w:rsidRDefault="00BE4125" w:rsidP="000E13FC">
    <w:pPr>
      <w:pStyle w:val="Rodap"/>
      <w:jc w:val="right"/>
    </w:pPr>
    <w:r w:rsidRPr="002958A9">
      <w:rPr>
        <w:rFonts w:ascii="Calibri" w:hAnsi="Calibri" w:cs="Arial"/>
        <w:sz w:val="18"/>
        <w:szCs w:val="18"/>
      </w:rPr>
      <w:t>Página</w:t>
    </w:r>
    <w:proofErr w:type="gramStart"/>
    <w:r w:rsidRPr="002958A9">
      <w:rPr>
        <w:rFonts w:ascii="Calibri" w:hAnsi="Calibri" w:cs="Arial"/>
        <w:sz w:val="18"/>
        <w:szCs w:val="18"/>
      </w:rPr>
      <w:t xml:space="preserve">  </w:t>
    </w:r>
    <w:proofErr w:type="gramEnd"/>
    <w:r w:rsidRPr="002958A9">
      <w:rPr>
        <w:rFonts w:ascii="Calibri" w:hAnsi="Calibri" w:cs="Arial"/>
        <w:sz w:val="18"/>
        <w:szCs w:val="18"/>
      </w:rPr>
      <w:t xml:space="preserve">I  </w:t>
    </w:r>
    <w:r w:rsidRPr="002958A9">
      <w:rPr>
        <w:rFonts w:ascii="Calibri" w:hAnsi="Calibri" w:cs="Arial"/>
        <w:sz w:val="18"/>
        <w:szCs w:val="18"/>
      </w:rPr>
      <w:fldChar w:fldCharType="begin"/>
    </w:r>
    <w:r w:rsidRPr="002958A9">
      <w:rPr>
        <w:rFonts w:ascii="Calibri" w:hAnsi="Calibri" w:cs="Arial"/>
        <w:sz w:val="18"/>
        <w:szCs w:val="18"/>
      </w:rPr>
      <w:instrText>PAGE   \* MERGEFORMAT</w:instrText>
    </w:r>
    <w:r w:rsidRPr="002958A9">
      <w:rPr>
        <w:rFonts w:ascii="Calibri" w:hAnsi="Calibri" w:cs="Arial"/>
        <w:sz w:val="18"/>
        <w:szCs w:val="18"/>
      </w:rPr>
      <w:fldChar w:fldCharType="separate"/>
    </w:r>
    <w:r w:rsidR="00BD30AD">
      <w:rPr>
        <w:rFonts w:ascii="Calibri" w:hAnsi="Calibri" w:cs="Arial"/>
        <w:noProof/>
        <w:sz w:val="18"/>
        <w:szCs w:val="18"/>
      </w:rPr>
      <w:t>9</w:t>
    </w:r>
    <w:r w:rsidRPr="002958A9">
      <w:rPr>
        <w:rFonts w:ascii="Calibri" w:hAnsi="Calibri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72EC75" w14:textId="77777777" w:rsidR="00BE4125" w:rsidRDefault="00BE4125">
      <w:r>
        <w:separator/>
      </w:r>
    </w:p>
  </w:footnote>
  <w:footnote w:type="continuationSeparator" w:id="0">
    <w:p w14:paraId="6925E2A7" w14:textId="77777777" w:rsidR="00BE4125" w:rsidRDefault="00BE4125">
      <w:r>
        <w:continuationSeparator/>
      </w:r>
    </w:p>
  </w:footnote>
  <w:footnote w:type="continuationNotice" w:id="1">
    <w:p w14:paraId="405E497D" w14:textId="77777777" w:rsidR="00BE4125" w:rsidRDefault="00BE412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92C8B3" w14:textId="77777777" w:rsidR="00BE4125" w:rsidRDefault="00BE4125" w:rsidP="000E13FC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10F4F451" wp14:editId="204D73EF">
          <wp:simplePos x="0" y="0"/>
          <wp:positionH relativeFrom="column">
            <wp:posOffset>2318550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2A55D8" w14:textId="77777777" w:rsidR="00BE4125" w:rsidRDefault="00BE4125" w:rsidP="000E13FC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14:paraId="6F2BF8A3" w14:textId="77777777" w:rsidR="00BE4125" w:rsidRPr="00A13A5E" w:rsidRDefault="00BE4125" w:rsidP="000E13FC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A13A5E">
      <w:rPr>
        <w:rFonts w:cs="Arial"/>
        <w:bCs/>
        <w:sz w:val="18"/>
        <w:szCs w:val="18"/>
      </w:rPr>
      <w:t>MINISTÉRIO DA EDUCAÇÃO</w:t>
    </w:r>
  </w:p>
  <w:p w14:paraId="04EE75C3" w14:textId="77777777" w:rsidR="00BE4125" w:rsidRPr="00A13A5E" w:rsidRDefault="00BE4125" w:rsidP="000E13FC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A13A5E">
      <w:rPr>
        <w:rFonts w:cs="Arial"/>
        <w:sz w:val="18"/>
        <w:szCs w:val="18"/>
      </w:rPr>
      <w:t>SECRETARIA DE EDUCAÇÃO PROFISSIONAL E TECNOLÓGICA</w:t>
    </w:r>
  </w:p>
  <w:p w14:paraId="4B286692" w14:textId="77777777" w:rsidR="00BE4125" w:rsidRPr="00A13A5E" w:rsidRDefault="00BE4125" w:rsidP="000E13FC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A13A5E">
      <w:rPr>
        <w:rFonts w:cs="Arial"/>
        <w:sz w:val="18"/>
        <w:szCs w:val="18"/>
      </w:rPr>
      <w:t xml:space="preserve">INSTITUTO FEDERAL DE EDUCAÇÃO, CIÊNCIA E TECNOLOGIA </w:t>
    </w:r>
    <w:proofErr w:type="gramStart"/>
    <w:r w:rsidRPr="00A13A5E">
      <w:rPr>
        <w:rFonts w:cs="Arial"/>
        <w:sz w:val="18"/>
        <w:szCs w:val="18"/>
      </w:rPr>
      <w:t>FARROUPILHA</w:t>
    </w:r>
    <w:proofErr w:type="gramEnd"/>
  </w:p>
  <w:p w14:paraId="67F3D9BC" w14:textId="77777777" w:rsidR="00BE4125" w:rsidRPr="00A13A5E" w:rsidRDefault="00BE4125" w:rsidP="000E13FC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A13A5E">
      <w:rPr>
        <w:rFonts w:cs="Arial"/>
        <w:bCs/>
        <w:sz w:val="18"/>
        <w:szCs w:val="18"/>
      </w:rPr>
      <w:t>CAMPUS SANTO AUGUSTO</w:t>
    </w:r>
  </w:p>
  <w:p w14:paraId="289F1673" w14:textId="77777777" w:rsidR="00BE4125" w:rsidRDefault="00BE412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022212E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45E0124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6DFCBC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24A090C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D33AFC3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142EA30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307EACB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92E4E30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77101E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CF300E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000003"/>
    <w:multiLevelType w:val="multilevel"/>
    <w:tmpl w:val="FABEF89A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b w:val="0"/>
        <w:i/>
        <w:color w:val="FF000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273"/>
        </w:tabs>
        <w:ind w:left="1497" w:hanging="504"/>
      </w:pPr>
      <w:rPr>
        <w:b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2">
    <w:nsid w:val="00475D5B"/>
    <w:multiLevelType w:val="hybridMultilevel"/>
    <w:tmpl w:val="69ECD8AA"/>
    <w:lvl w:ilvl="0" w:tplc="0416000F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00F267E1"/>
    <w:multiLevelType w:val="multilevel"/>
    <w:tmpl w:val="1430E7A0"/>
    <w:lvl w:ilvl="0">
      <w:start w:val="3"/>
      <w:numFmt w:val="decimal"/>
      <w:lvlText w:val="%1.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 w:val="0"/>
      </w:rPr>
    </w:lvl>
    <w:lvl w:ilvl="2">
      <w:start w:val="4"/>
      <w:numFmt w:val="decimal"/>
      <w:lvlText w:val="%1.%2.%3."/>
      <w:lvlJc w:val="left"/>
      <w:pPr>
        <w:ind w:left="1440" w:hanging="720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4">
    <w:nsid w:val="063D08F1"/>
    <w:multiLevelType w:val="multilevel"/>
    <w:tmpl w:val="19FC26F6"/>
    <w:lvl w:ilvl="0">
      <w:start w:val="1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b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>
    <w:nsid w:val="080D0ECA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0D301367"/>
    <w:multiLevelType w:val="multilevel"/>
    <w:tmpl w:val="AA8096D6"/>
    <w:lvl w:ilvl="0">
      <w:start w:val="5"/>
      <w:numFmt w:val="decimal"/>
      <w:lvlText w:val="%1."/>
      <w:lvlJc w:val="left"/>
      <w:pPr>
        <w:ind w:left="555" w:hanging="55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7">
    <w:nsid w:val="0D3D14CD"/>
    <w:multiLevelType w:val="multilevel"/>
    <w:tmpl w:val="96222252"/>
    <w:lvl w:ilvl="0">
      <w:start w:val="7"/>
      <w:numFmt w:val="decimal"/>
      <w:lvlText w:val="%1.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8">
    <w:nsid w:val="10D602C9"/>
    <w:multiLevelType w:val="multilevel"/>
    <w:tmpl w:val="085CEE22"/>
    <w:lvl w:ilvl="0">
      <w:start w:val="1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3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19">
    <w:nsid w:val="13722566"/>
    <w:multiLevelType w:val="multilevel"/>
    <w:tmpl w:val="6E74C5AA"/>
    <w:lvl w:ilvl="0">
      <w:start w:val="1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0">
    <w:nsid w:val="13B5362B"/>
    <w:multiLevelType w:val="multilevel"/>
    <w:tmpl w:val="AB36C834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18DE36E3"/>
    <w:multiLevelType w:val="multilevel"/>
    <w:tmpl w:val="FE385002"/>
    <w:lvl w:ilvl="0">
      <w:start w:val="3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1">
      <w:start w:val="2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eastAsia="Arial Unicode MS" w:hint="default"/>
      </w:rPr>
    </w:lvl>
  </w:abstractNum>
  <w:abstractNum w:abstractNumId="22">
    <w:nsid w:val="1D5C100D"/>
    <w:multiLevelType w:val="multilevel"/>
    <w:tmpl w:val="D8F48044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  <w:b w:val="0"/>
        <w:i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2CB3172E"/>
    <w:multiLevelType w:val="multilevel"/>
    <w:tmpl w:val="376C8D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313B6505"/>
    <w:multiLevelType w:val="multilevel"/>
    <w:tmpl w:val="42041274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993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32594068"/>
    <w:multiLevelType w:val="multilevel"/>
    <w:tmpl w:val="936E906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26">
    <w:nsid w:val="3831651B"/>
    <w:multiLevelType w:val="multilevel"/>
    <w:tmpl w:val="F6A4AC3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0000FF"/>
      </w:rPr>
    </w:lvl>
  </w:abstractNum>
  <w:abstractNum w:abstractNumId="27">
    <w:nsid w:val="3ACC5C3B"/>
    <w:multiLevelType w:val="multilevel"/>
    <w:tmpl w:val="2A60E7FA"/>
    <w:lvl w:ilvl="0">
      <w:start w:val="16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780"/>
        </w:tabs>
        <w:ind w:left="78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b w:val="0"/>
      </w:rPr>
    </w:lvl>
  </w:abstractNum>
  <w:abstractNum w:abstractNumId="28">
    <w:nsid w:val="3ADA0E35"/>
    <w:multiLevelType w:val="multilevel"/>
    <w:tmpl w:val="573AE57E"/>
    <w:lvl w:ilvl="0">
      <w:start w:val="1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29">
    <w:nsid w:val="3D3B4FA6"/>
    <w:multiLevelType w:val="multilevel"/>
    <w:tmpl w:val="AB74F2B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0">
    <w:nsid w:val="4028039B"/>
    <w:multiLevelType w:val="multilevel"/>
    <w:tmpl w:val="1DAE199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ascii="Ecofont_Spranq_eco_Sans" w:hAnsi="Ecofont_Spranq_eco_Sans" w:cs="Arial" w:hint="default"/>
        <w:i/>
        <w:color w:val="FF0000"/>
      </w:rPr>
    </w:lvl>
  </w:abstractNum>
  <w:abstractNum w:abstractNumId="31">
    <w:nsid w:val="482915EB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>
    <w:nsid w:val="51514FA3"/>
    <w:multiLevelType w:val="multilevel"/>
    <w:tmpl w:val="5C0E01F6"/>
    <w:lvl w:ilvl="0">
      <w:start w:val="4"/>
      <w:numFmt w:val="decimal"/>
      <w:lvlText w:val="%1."/>
      <w:lvlJc w:val="left"/>
      <w:pPr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3">
    <w:nsid w:val="58C70088"/>
    <w:multiLevelType w:val="multilevel"/>
    <w:tmpl w:val="2334FDA2"/>
    <w:lvl w:ilvl="0">
      <w:start w:val="1"/>
      <w:numFmt w:val="decimal"/>
      <w:pStyle w:val="Nivel10"/>
      <w:lvlText w:val="%1."/>
      <w:lvlJc w:val="left"/>
      <w:pPr>
        <w:ind w:left="502" w:hanging="360"/>
      </w:pPr>
      <w:rPr>
        <w:b/>
        <w:i w:val="0"/>
        <w:strike w:val="0"/>
        <w:dstrike w:val="0"/>
      </w:rPr>
    </w:lvl>
    <w:lvl w:ilvl="1">
      <w:start w:val="1"/>
      <w:numFmt w:val="decimal"/>
      <w:pStyle w:val="Nivel2"/>
      <w:lvlText w:val="%1.%2."/>
      <w:lvlJc w:val="left"/>
      <w:pPr>
        <w:ind w:left="858" w:hanging="432"/>
      </w:pPr>
      <w:rPr>
        <w:b w:val="0"/>
        <w:strike w:val="0"/>
      </w:rPr>
    </w:lvl>
    <w:lvl w:ilvl="2">
      <w:start w:val="1"/>
      <w:numFmt w:val="decimal"/>
      <w:pStyle w:val="Nivel3"/>
      <w:lvlText w:val="%1.%2.%3."/>
      <w:lvlJc w:val="left"/>
      <w:pPr>
        <w:ind w:left="1224" w:hanging="504"/>
      </w:pPr>
      <w:rPr>
        <w:i w:val="0"/>
        <w:strike w:val="0"/>
      </w:rPr>
    </w:lvl>
    <w:lvl w:ilvl="3">
      <w:start w:val="1"/>
      <w:numFmt w:val="decimal"/>
      <w:pStyle w:val="Nivel4"/>
      <w:lvlText w:val="%1.%2.%3.%4."/>
      <w:lvlJc w:val="left"/>
      <w:pPr>
        <w:ind w:left="1728" w:hanging="648"/>
      </w:pPr>
    </w:lvl>
    <w:lvl w:ilvl="4">
      <w:start w:val="1"/>
      <w:numFmt w:val="decimal"/>
      <w:pStyle w:val="Nivel5"/>
      <w:lvlText w:val="%1.%2.%3.%4.%5."/>
      <w:lvlJc w:val="left"/>
      <w:pPr>
        <w:ind w:left="4053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>
    <w:nsid w:val="59C823D1"/>
    <w:multiLevelType w:val="multilevel"/>
    <w:tmpl w:val="D66C9C7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5">
    <w:nsid w:val="5AA9545E"/>
    <w:multiLevelType w:val="multilevel"/>
    <w:tmpl w:val="D690D51E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13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lowerLetter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6">
    <w:nsid w:val="61DD361E"/>
    <w:multiLevelType w:val="multilevel"/>
    <w:tmpl w:val="5F68A19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7D050D00"/>
    <w:multiLevelType w:val="multilevel"/>
    <w:tmpl w:val="28C46B72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2"/>
  </w:num>
  <w:num w:numId="2">
    <w:abstractNumId w:val="15"/>
  </w:num>
  <w:num w:numId="3">
    <w:abstractNumId w:val="21"/>
  </w:num>
  <w:num w:numId="4">
    <w:abstractNumId w:val="34"/>
  </w:num>
  <w:num w:numId="5">
    <w:abstractNumId w:val="20"/>
  </w:num>
  <w:num w:numId="6">
    <w:abstractNumId w:val="30"/>
  </w:num>
  <w:num w:numId="7">
    <w:abstractNumId w:val="26"/>
  </w:num>
  <w:num w:numId="8">
    <w:abstractNumId w:val="27"/>
  </w:num>
  <w:num w:numId="9">
    <w:abstractNumId w:val="31"/>
  </w:num>
  <w:num w:numId="10">
    <w:abstractNumId w:val="12"/>
  </w:num>
  <w:num w:numId="11">
    <w:abstractNumId w:val="28"/>
  </w:num>
  <w:num w:numId="12">
    <w:abstractNumId w:val="15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6"/>
  </w:num>
  <w:num w:numId="14">
    <w:abstractNumId w:val="24"/>
  </w:num>
  <w:num w:numId="15">
    <w:abstractNumId w:val="25"/>
  </w:num>
  <w:num w:numId="16">
    <w:abstractNumId w:val="5"/>
  </w:num>
  <w:num w:numId="17">
    <w:abstractNumId w:val="9"/>
  </w:num>
  <w:num w:numId="18">
    <w:abstractNumId w:val="4"/>
  </w:num>
  <w:num w:numId="19">
    <w:abstractNumId w:val="3"/>
  </w:num>
  <w:num w:numId="20">
    <w:abstractNumId w:val="2"/>
  </w:num>
  <w:num w:numId="21">
    <w:abstractNumId w:val="1"/>
  </w:num>
  <w:num w:numId="22">
    <w:abstractNumId w:val="6"/>
  </w:num>
  <w:num w:numId="23">
    <w:abstractNumId w:val="7"/>
  </w:num>
  <w:num w:numId="24">
    <w:abstractNumId w:val="8"/>
  </w:num>
  <w:num w:numId="25">
    <w:abstractNumId w:val="10"/>
  </w:num>
  <w:num w:numId="26">
    <w:abstractNumId w:val="13"/>
  </w:num>
  <w:num w:numId="27">
    <w:abstractNumId w:val="17"/>
  </w:num>
  <w:num w:numId="28">
    <w:abstractNumId w:val="32"/>
  </w:num>
  <w:num w:numId="29">
    <w:abstractNumId w:val="16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0"/>
  </w:num>
  <w:num w:numId="33">
    <w:abstractNumId w:val="35"/>
  </w:num>
  <w:num w:numId="34">
    <w:abstractNumId w:val="11"/>
  </w:num>
  <w:num w:numId="35">
    <w:abstractNumId w:val="37"/>
  </w:num>
  <w:num w:numId="36">
    <w:abstractNumId w:val="18"/>
  </w:num>
  <w:num w:numId="37">
    <w:abstractNumId w:val="22"/>
    <w:lvlOverride w:ilvl="0">
      <w:startOverride w:val="12"/>
    </w:lvlOverride>
  </w:num>
  <w:num w:numId="3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9"/>
  </w:num>
  <w:num w:numId="40">
    <w:abstractNumId w:val="19"/>
  </w:num>
  <w:num w:numId="41">
    <w:abstractNumId w:val="22"/>
    <w:lvlOverride w:ilvl="0">
      <w:startOverride w:val="12"/>
    </w:lvlOverride>
    <w:lvlOverride w:ilvl="1">
      <w:startOverride w:val="2"/>
    </w:lvlOverride>
  </w:num>
  <w:num w:numId="42">
    <w:abstractNumId w:val="22"/>
  </w:num>
  <w:num w:numId="43">
    <w:abstractNumId w:val="22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3"/>
  </w:num>
  <w:num w:numId="45">
    <w:abstractNumId w:val="14"/>
  </w:num>
  <w:num w:numId="4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282"/>
    <w:rsid w:val="0000236D"/>
    <w:rsid w:val="00003298"/>
    <w:rsid w:val="0000392B"/>
    <w:rsid w:val="000135C0"/>
    <w:rsid w:val="0001661B"/>
    <w:rsid w:val="0002260C"/>
    <w:rsid w:val="0002306D"/>
    <w:rsid w:val="000242C8"/>
    <w:rsid w:val="00027155"/>
    <w:rsid w:val="000318BA"/>
    <w:rsid w:val="00034A29"/>
    <w:rsid w:val="000402DE"/>
    <w:rsid w:val="00040957"/>
    <w:rsid w:val="00045830"/>
    <w:rsid w:val="00047D73"/>
    <w:rsid w:val="000528E5"/>
    <w:rsid w:val="00056433"/>
    <w:rsid w:val="00060414"/>
    <w:rsid w:val="00062853"/>
    <w:rsid w:val="00062C9B"/>
    <w:rsid w:val="00063CC2"/>
    <w:rsid w:val="00064D33"/>
    <w:rsid w:val="0006537A"/>
    <w:rsid w:val="000670EC"/>
    <w:rsid w:val="000677A2"/>
    <w:rsid w:val="00070EA5"/>
    <w:rsid w:val="00073282"/>
    <w:rsid w:val="00076CBC"/>
    <w:rsid w:val="000779C7"/>
    <w:rsid w:val="00081098"/>
    <w:rsid w:val="00087EF2"/>
    <w:rsid w:val="00090F5D"/>
    <w:rsid w:val="00092759"/>
    <w:rsid w:val="000932F7"/>
    <w:rsid w:val="00093CC3"/>
    <w:rsid w:val="00094321"/>
    <w:rsid w:val="000A038D"/>
    <w:rsid w:val="000A102A"/>
    <w:rsid w:val="000A1A7B"/>
    <w:rsid w:val="000A1B88"/>
    <w:rsid w:val="000A23DA"/>
    <w:rsid w:val="000A3AE6"/>
    <w:rsid w:val="000A674F"/>
    <w:rsid w:val="000B1AC5"/>
    <w:rsid w:val="000B7B55"/>
    <w:rsid w:val="000C123B"/>
    <w:rsid w:val="000C21AD"/>
    <w:rsid w:val="000C2C16"/>
    <w:rsid w:val="000C5EE4"/>
    <w:rsid w:val="000C670A"/>
    <w:rsid w:val="000D2A1E"/>
    <w:rsid w:val="000D2AC3"/>
    <w:rsid w:val="000D418A"/>
    <w:rsid w:val="000E13FC"/>
    <w:rsid w:val="000F1C1C"/>
    <w:rsid w:val="000F4088"/>
    <w:rsid w:val="000F4F96"/>
    <w:rsid w:val="000F5A07"/>
    <w:rsid w:val="00100990"/>
    <w:rsid w:val="00105707"/>
    <w:rsid w:val="001060BC"/>
    <w:rsid w:val="001103FF"/>
    <w:rsid w:val="00110F04"/>
    <w:rsid w:val="00113EEB"/>
    <w:rsid w:val="0012163E"/>
    <w:rsid w:val="001219B0"/>
    <w:rsid w:val="00123B54"/>
    <w:rsid w:val="00124990"/>
    <w:rsid w:val="00124BB7"/>
    <w:rsid w:val="00124FA4"/>
    <w:rsid w:val="001304C0"/>
    <w:rsid w:val="001315F2"/>
    <w:rsid w:val="0014004B"/>
    <w:rsid w:val="0014325E"/>
    <w:rsid w:val="00146BDF"/>
    <w:rsid w:val="001478B4"/>
    <w:rsid w:val="001516EA"/>
    <w:rsid w:val="00153E25"/>
    <w:rsid w:val="00154505"/>
    <w:rsid w:val="0015684D"/>
    <w:rsid w:val="00160BBD"/>
    <w:rsid w:val="00160DA4"/>
    <w:rsid w:val="0016584A"/>
    <w:rsid w:val="00170CE1"/>
    <w:rsid w:val="00174CAA"/>
    <w:rsid w:val="00177CD5"/>
    <w:rsid w:val="001817D2"/>
    <w:rsid w:val="00184086"/>
    <w:rsid w:val="001904A8"/>
    <w:rsid w:val="00195029"/>
    <w:rsid w:val="001A11DA"/>
    <w:rsid w:val="001A1732"/>
    <w:rsid w:val="001A2CE9"/>
    <w:rsid w:val="001A3A05"/>
    <w:rsid w:val="001A3E18"/>
    <w:rsid w:val="001A425B"/>
    <w:rsid w:val="001B005B"/>
    <w:rsid w:val="001C1001"/>
    <w:rsid w:val="001C3F32"/>
    <w:rsid w:val="001C4022"/>
    <w:rsid w:val="001C48B6"/>
    <w:rsid w:val="001C4C04"/>
    <w:rsid w:val="001C694F"/>
    <w:rsid w:val="001C71C1"/>
    <w:rsid w:val="001C721E"/>
    <w:rsid w:val="001E14AF"/>
    <w:rsid w:val="001E3AAF"/>
    <w:rsid w:val="001E5120"/>
    <w:rsid w:val="001F0A6E"/>
    <w:rsid w:val="001F39FA"/>
    <w:rsid w:val="00202A04"/>
    <w:rsid w:val="00205197"/>
    <w:rsid w:val="0020593D"/>
    <w:rsid w:val="00207B98"/>
    <w:rsid w:val="00210001"/>
    <w:rsid w:val="00210B85"/>
    <w:rsid w:val="0021106D"/>
    <w:rsid w:val="002137D6"/>
    <w:rsid w:val="00220D9F"/>
    <w:rsid w:val="00221BA5"/>
    <w:rsid w:val="00222980"/>
    <w:rsid w:val="002241A2"/>
    <w:rsid w:val="00231E8F"/>
    <w:rsid w:val="00231E9C"/>
    <w:rsid w:val="00235489"/>
    <w:rsid w:val="00240B17"/>
    <w:rsid w:val="00241D78"/>
    <w:rsid w:val="00246DAE"/>
    <w:rsid w:val="002538B4"/>
    <w:rsid w:val="002538E3"/>
    <w:rsid w:val="00255C24"/>
    <w:rsid w:val="002568EE"/>
    <w:rsid w:val="00260802"/>
    <w:rsid w:val="0026386A"/>
    <w:rsid w:val="00267125"/>
    <w:rsid w:val="00267B22"/>
    <w:rsid w:val="00267DDF"/>
    <w:rsid w:val="00271CB6"/>
    <w:rsid w:val="0027301A"/>
    <w:rsid w:val="00274E7D"/>
    <w:rsid w:val="00276ECC"/>
    <w:rsid w:val="00281A96"/>
    <w:rsid w:val="0028765E"/>
    <w:rsid w:val="0029037D"/>
    <w:rsid w:val="002937D4"/>
    <w:rsid w:val="0029415B"/>
    <w:rsid w:val="00294F04"/>
    <w:rsid w:val="002C4B08"/>
    <w:rsid w:val="002C50DF"/>
    <w:rsid w:val="002C54C1"/>
    <w:rsid w:val="002C7035"/>
    <w:rsid w:val="002D78B4"/>
    <w:rsid w:val="002D7C8E"/>
    <w:rsid w:val="002E160F"/>
    <w:rsid w:val="002E3CAE"/>
    <w:rsid w:val="002E3F91"/>
    <w:rsid w:val="002E480D"/>
    <w:rsid w:val="002E5F6B"/>
    <w:rsid w:val="002F084D"/>
    <w:rsid w:val="002F308B"/>
    <w:rsid w:val="003022D4"/>
    <w:rsid w:val="00310B4A"/>
    <w:rsid w:val="003238C3"/>
    <w:rsid w:val="00323A82"/>
    <w:rsid w:val="00324BCD"/>
    <w:rsid w:val="00324F30"/>
    <w:rsid w:val="00325023"/>
    <w:rsid w:val="00325FD8"/>
    <w:rsid w:val="003265B9"/>
    <w:rsid w:val="00327232"/>
    <w:rsid w:val="00331182"/>
    <w:rsid w:val="00340EE0"/>
    <w:rsid w:val="00343032"/>
    <w:rsid w:val="00352D2C"/>
    <w:rsid w:val="00353658"/>
    <w:rsid w:val="0035658A"/>
    <w:rsid w:val="0035660F"/>
    <w:rsid w:val="00364141"/>
    <w:rsid w:val="00367EF6"/>
    <w:rsid w:val="00373F2A"/>
    <w:rsid w:val="003779A2"/>
    <w:rsid w:val="0038139C"/>
    <w:rsid w:val="00381D92"/>
    <w:rsid w:val="0038360C"/>
    <w:rsid w:val="00386157"/>
    <w:rsid w:val="00386ADE"/>
    <w:rsid w:val="00391E14"/>
    <w:rsid w:val="003959F6"/>
    <w:rsid w:val="003A73C1"/>
    <w:rsid w:val="003B791E"/>
    <w:rsid w:val="003C609E"/>
    <w:rsid w:val="003C6275"/>
    <w:rsid w:val="003D4A8F"/>
    <w:rsid w:val="003D5205"/>
    <w:rsid w:val="003D577A"/>
    <w:rsid w:val="003D69A5"/>
    <w:rsid w:val="003E34F6"/>
    <w:rsid w:val="003E4927"/>
    <w:rsid w:val="003E4C14"/>
    <w:rsid w:val="003E4D76"/>
    <w:rsid w:val="003E5496"/>
    <w:rsid w:val="003E55B1"/>
    <w:rsid w:val="003F004A"/>
    <w:rsid w:val="003F1437"/>
    <w:rsid w:val="003F17EC"/>
    <w:rsid w:val="003F185C"/>
    <w:rsid w:val="003F36A3"/>
    <w:rsid w:val="003F59FC"/>
    <w:rsid w:val="0040443F"/>
    <w:rsid w:val="00404510"/>
    <w:rsid w:val="004053E1"/>
    <w:rsid w:val="00407F1C"/>
    <w:rsid w:val="00415F27"/>
    <w:rsid w:val="00416A59"/>
    <w:rsid w:val="00416C6F"/>
    <w:rsid w:val="00417CA8"/>
    <w:rsid w:val="0042190C"/>
    <w:rsid w:val="00425359"/>
    <w:rsid w:val="004316D7"/>
    <w:rsid w:val="00431EDA"/>
    <w:rsid w:val="004322CD"/>
    <w:rsid w:val="0043231C"/>
    <w:rsid w:val="00432470"/>
    <w:rsid w:val="00435447"/>
    <w:rsid w:val="00441EA1"/>
    <w:rsid w:val="00445798"/>
    <w:rsid w:val="0044725C"/>
    <w:rsid w:val="00447465"/>
    <w:rsid w:val="00447EC6"/>
    <w:rsid w:val="00453B1D"/>
    <w:rsid w:val="00455CBE"/>
    <w:rsid w:val="00455EB7"/>
    <w:rsid w:val="00455FD5"/>
    <w:rsid w:val="00457FF8"/>
    <w:rsid w:val="00460E8A"/>
    <w:rsid w:val="0046230A"/>
    <w:rsid w:val="00462C95"/>
    <w:rsid w:val="0046486A"/>
    <w:rsid w:val="00473A3D"/>
    <w:rsid w:val="004772C2"/>
    <w:rsid w:val="004773FC"/>
    <w:rsid w:val="00477FB8"/>
    <w:rsid w:val="00480328"/>
    <w:rsid w:val="00481A64"/>
    <w:rsid w:val="004834FC"/>
    <w:rsid w:val="00483B15"/>
    <w:rsid w:val="00483FB9"/>
    <w:rsid w:val="00486624"/>
    <w:rsid w:val="00491452"/>
    <w:rsid w:val="0049465E"/>
    <w:rsid w:val="00494AE7"/>
    <w:rsid w:val="004A030A"/>
    <w:rsid w:val="004A07AE"/>
    <w:rsid w:val="004B05B0"/>
    <w:rsid w:val="004B0CAC"/>
    <w:rsid w:val="004B19B5"/>
    <w:rsid w:val="004B1D7D"/>
    <w:rsid w:val="004B460A"/>
    <w:rsid w:val="004C0212"/>
    <w:rsid w:val="004C05F9"/>
    <w:rsid w:val="004D087F"/>
    <w:rsid w:val="004D551E"/>
    <w:rsid w:val="004E0194"/>
    <w:rsid w:val="004E6184"/>
    <w:rsid w:val="004F1471"/>
    <w:rsid w:val="004F558A"/>
    <w:rsid w:val="004F5DF9"/>
    <w:rsid w:val="004F66B4"/>
    <w:rsid w:val="004F78C6"/>
    <w:rsid w:val="0050224C"/>
    <w:rsid w:val="00503208"/>
    <w:rsid w:val="005037A6"/>
    <w:rsid w:val="00512D53"/>
    <w:rsid w:val="00514883"/>
    <w:rsid w:val="00520BCD"/>
    <w:rsid w:val="0053132E"/>
    <w:rsid w:val="00546070"/>
    <w:rsid w:val="00553BF9"/>
    <w:rsid w:val="00561C04"/>
    <w:rsid w:val="00561D90"/>
    <w:rsid w:val="0056213B"/>
    <w:rsid w:val="00562F82"/>
    <w:rsid w:val="00563CBA"/>
    <w:rsid w:val="00564913"/>
    <w:rsid w:val="0057203C"/>
    <w:rsid w:val="005800D8"/>
    <w:rsid w:val="005842B8"/>
    <w:rsid w:val="005846C9"/>
    <w:rsid w:val="005873FC"/>
    <w:rsid w:val="00590EAF"/>
    <w:rsid w:val="00595DA6"/>
    <w:rsid w:val="005A6A91"/>
    <w:rsid w:val="005B0043"/>
    <w:rsid w:val="005B0066"/>
    <w:rsid w:val="005C3930"/>
    <w:rsid w:val="005C76D8"/>
    <w:rsid w:val="005D2DB3"/>
    <w:rsid w:val="005E1321"/>
    <w:rsid w:val="005E2DD4"/>
    <w:rsid w:val="005E412D"/>
    <w:rsid w:val="005E4CDC"/>
    <w:rsid w:val="005E6D43"/>
    <w:rsid w:val="005F64F4"/>
    <w:rsid w:val="005F6F64"/>
    <w:rsid w:val="005F7B0A"/>
    <w:rsid w:val="00600604"/>
    <w:rsid w:val="00601C20"/>
    <w:rsid w:val="00605C11"/>
    <w:rsid w:val="00606440"/>
    <w:rsid w:val="006078C2"/>
    <w:rsid w:val="00613DC5"/>
    <w:rsid w:val="006171A9"/>
    <w:rsid w:val="00623436"/>
    <w:rsid w:val="00625193"/>
    <w:rsid w:val="00640F39"/>
    <w:rsid w:val="00655AAF"/>
    <w:rsid w:val="00656A30"/>
    <w:rsid w:val="00662AC4"/>
    <w:rsid w:val="006673E7"/>
    <w:rsid w:val="0067266A"/>
    <w:rsid w:val="00674964"/>
    <w:rsid w:val="00680B7E"/>
    <w:rsid w:val="00683B94"/>
    <w:rsid w:val="00686692"/>
    <w:rsid w:val="00693033"/>
    <w:rsid w:val="00693321"/>
    <w:rsid w:val="00694893"/>
    <w:rsid w:val="00694DD9"/>
    <w:rsid w:val="006A12B1"/>
    <w:rsid w:val="006A14BB"/>
    <w:rsid w:val="006A1642"/>
    <w:rsid w:val="006A1B0B"/>
    <w:rsid w:val="006A5F42"/>
    <w:rsid w:val="006A6103"/>
    <w:rsid w:val="006B10ED"/>
    <w:rsid w:val="006B156A"/>
    <w:rsid w:val="006B4F18"/>
    <w:rsid w:val="006B51B2"/>
    <w:rsid w:val="006C17A0"/>
    <w:rsid w:val="006C49D5"/>
    <w:rsid w:val="006C755F"/>
    <w:rsid w:val="006D27E3"/>
    <w:rsid w:val="006D3F97"/>
    <w:rsid w:val="006D4135"/>
    <w:rsid w:val="006E0448"/>
    <w:rsid w:val="006E09F2"/>
    <w:rsid w:val="006E721C"/>
    <w:rsid w:val="006F3EE2"/>
    <w:rsid w:val="006F73C7"/>
    <w:rsid w:val="006F7BAF"/>
    <w:rsid w:val="00700CBD"/>
    <w:rsid w:val="0070207F"/>
    <w:rsid w:val="007028C7"/>
    <w:rsid w:val="00704462"/>
    <w:rsid w:val="00710C7E"/>
    <w:rsid w:val="00714E7C"/>
    <w:rsid w:val="007152C7"/>
    <w:rsid w:val="00723039"/>
    <w:rsid w:val="0073044F"/>
    <w:rsid w:val="00732294"/>
    <w:rsid w:val="00733DE0"/>
    <w:rsid w:val="007357C5"/>
    <w:rsid w:val="00736C27"/>
    <w:rsid w:val="0074032D"/>
    <w:rsid w:val="00740D25"/>
    <w:rsid w:val="00741328"/>
    <w:rsid w:val="0075531C"/>
    <w:rsid w:val="00756F76"/>
    <w:rsid w:val="007579BB"/>
    <w:rsid w:val="00761FF6"/>
    <w:rsid w:val="007679B9"/>
    <w:rsid w:val="0077024E"/>
    <w:rsid w:val="00771167"/>
    <w:rsid w:val="00776572"/>
    <w:rsid w:val="00776D50"/>
    <w:rsid w:val="0077738D"/>
    <w:rsid w:val="007774C2"/>
    <w:rsid w:val="00787771"/>
    <w:rsid w:val="00787D28"/>
    <w:rsid w:val="0079000C"/>
    <w:rsid w:val="00790D93"/>
    <w:rsid w:val="007918CE"/>
    <w:rsid w:val="00791CD7"/>
    <w:rsid w:val="0079430D"/>
    <w:rsid w:val="00796073"/>
    <w:rsid w:val="0079754C"/>
    <w:rsid w:val="007A1395"/>
    <w:rsid w:val="007A3F07"/>
    <w:rsid w:val="007A7341"/>
    <w:rsid w:val="007B19CE"/>
    <w:rsid w:val="007B7C23"/>
    <w:rsid w:val="007C0255"/>
    <w:rsid w:val="007C09C8"/>
    <w:rsid w:val="007C0C22"/>
    <w:rsid w:val="007C13ED"/>
    <w:rsid w:val="007C2707"/>
    <w:rsid w:val="007D3572"/>
    <w:rsid w:val="007D501A"/>
    <w:rsid w:val="007E285B"/>
    <w:rsid w:val="007E3F65"/>
    <w:rsid w:val="007E4F6C"/>
    <w:rsid w:val="007E5253"/>
    <w:rsid w:val="007E57A5"/>
    <w:rsid w:val="007E68F6"/>
    <w:rsid w:val="007E6EF9"/>
    <w:rsid w:val="007F0511"/>
    <w:rsid w:val="007F2AE5"/>
    <w:rsid w:val="007F4C69"/>
    <w:rsid w:val="007F6AB0"/>
    <w:rsid w:val="008010EF"/>
    <w:rsid w:val="00803805"/>
    <w:rsid w:val="0080582D"/>
    <w:rsid w:val="00806D9B"/>
    <w:rsid w:val="0080756C"/>
    <w:rsid w:val="00812ACB"/>
    <w:rsid w:val="008147F8"/>
    <w:rsid w:val="00821930"/>
    <w:rsid w:val="00821B3A"/>
    <w:rsid w:val="00831204"/>
    <w:rsid w:val="00831208"/>
    <w:rsid w:val="00832BF8"/>
    <w:rsid w:val="00834300"/>
    <w:rsid w:val="00835A02"/>
    <w:rsid w:val="00841504"/>
    <w:rsid w:val="008429CF"/>
    <w:rsid w:val="008446E2"/>
    <w:rsid w:val="008459A0"/>
    <w:rsid w:val="00847E19"/>
    <w:rsid w:val="00850CD3"/>
    <w:rsid w:val="0085112C"/>
    <w:rsid w:val="008559F1"/>
    <w:rsid w:val="00855E5A"/>
    <w:rsid w:val="008601A9"/>
    <w:rsid w:val="00865B0D"/>
    <w:rsid w:val="00871B33"/>
    <w:rsid w:val="00872949"/>
    <w:rsid w:val="008731C2"/>
    <w:rsid w:val="008821F3"/>
    <w:rsid w:val="00886C81"/>
    <w:rsid w:val="00887874"/>
    <w:rsid w:val="008941DB"/>
    <w:rsid w:val="00895D7E"/>
    <w:rsid w:val="008A16EA"/>
    <w:rsid w:val="008A580D"/>
    <w:rsid w:val="008B6162"/>
    <w:rsid w:val="008C04DF"/>
    <w:rsid w:val="008C1971"/>
    <w:rsid w:val="008C1AF7"/>
    <w:rsid w:val="008C57D5"/>
    <w:rsid w:val="008D0EE5"/>
    <w:rsid w:val="008D2CAF"/>
    <w:rsid w:val="008D3A48"/>
    <w:rsid w:val="008D3ACE"/>
    <w:rsid w:val="008D51CC"/>
    <w:rsid w:val="008E1D57"/>
    <w:rsid w:val="008E42DD"/>
    <w:rsid w:val="008E4F95"/>
    <w:rsid w:val="008E5183"/>
    <w:rsid w:val="008F17BB"/>
    <w:rsid w:val="008F4D52"/>
    <w:rsid w:val="008F4E41"/>
    <w:rsid w:val="0090408D"/>
    <w:rsid w:val="00904E6B"/>
    <w:rsid w:val="00906EEC"/>
    <w:rsid w:val="00914204"/>
    <w:rsid w:val="00915836"/>
    <w:rsid w:val="00915C7E"/>
    <w:rsid w:val="00922606"/>
    <w:rsid w:val="00922D31"/>
    <w:rsid w:val="0092559F"/>
    <w:rsid w:val="00925D03"/>
    <w:rsid w:val="0092650F"/>
    <w:rsid w:val="00927AD9"/>
    <w:rsid w:val="009302E6"/>
    <w:rsid w:val="00931141"/>
    <w:rsid w:val="00931DEA"/>
    <w:rsid w:val="00935665"/>
    <w:rsid w:val="00935B30"/>
    <w:rsid w:val="00936A4E"/>
    <w:rsid w:val="00941580"/>
    <w:rsid w:val="00942457"/>
    <w:rsid w:val="00944CB2"/>
    <w:rsid w:val="00944E0C"/>
    <w:rsid w:val="00950D81"/>
    <w:rsid w:val="00953772"/>
    <w:rsid w:val="009543EB"/>
    <w:rsid w:val="009623AB"/>
    <w:rsid w:val="00970053"/>
    <w:rsid w:val="00970A6B"/>
    <w:rsid w:val="009763C4"/>
    <w:rsid w:val="009803F1"/>
    <w:rsid w:val="009844F7"/>
    <w:rsid w:val="009906A3"/>
    <w:rsid w:val="0099079E"/>
    <w:rsid w:val="00995FFD"/>
    <w:rsid w:val="009A1099"/>
    <w:rsid w:val="009A45B0"/>
    <w:rsid w:val="009A6A6F"/>
    <w:rsid w:val="009B1B69"/>
    <w:rsid w:val="009B5BC4"/>
    <w:rsid w:val="009C470D"/>
    <w:rsid w:val="009C638B"/>
    <w:rsid w:val="009D3626"/>
    <w:rsid w:val="009D68FB"/>
    <w:rsid w:val="009D7EDF"/>
    <w:rsid w:val="009E04B3"/>
    <w:rsid w:val="009E0DFC"/>
    <w:rsid w:val="009E377E"/>
    <w:rsid w:val="009E428C"/>
    <w:rsid w:val="009E5B74"/>
    <w:rsid w:val="009E7C14"/>
    <w:rsid w:val="009F0234"/>
    <w:rsid w:val="009F419C"/>
    <w:rsid w:val="009F43E0"/>
    <w:rsid w:val="009F4CFF"/>
    <w:rsid w:val="009F6D7E"/>
    <w:rsid w:val="00A055A5"/>
    <w:rsid w:val="00A1117E"/>
    <w:rsid w:val="00A12A7C"/>
    <w:rsid w:val="00A1330E"/>
    <w:rsid w:val="00A14062"/>
    <w:rsid w:val="00A2471D"/>
    <w:rsid w:val="00A25E48"/>
    <w:rsid w:val="00A3644B"/>
    <w:rsid w:val="00A402A1"/>
    <w:rsid w:val="00A44175"/>
    <w:rsid w:val="00A44A1A"/>
    <w:rsid w:val="00A4565E"/>
    <w:rsid w:val="00A47893"/>
    <w:rsid w:val="00A50D22"/>
    <w:rsid w:val="00A512C3"/>
    <w:rsid w:val="00A53390"/>
    <w:rsid w:val="00A571FE"/>
    <w:rsid w:val="00A60395"/>
    <w:rsid w:val="00A6183D"/>
    <w:rsid w:val="00A6287E"/>
    <w:rsid w:val="00A63B1B"/>
    <w:rsid w:val="00A77C2C"/>
    <w:rsid w:val="00A77DAE"/>
    <w:rsid w:val="00A80062"/>
    <w:rsid w:val="00A803AE"/>
    <w:rsid w:val="00A856EB"/>
    <w:rsid w:val="00A9022E"/>
    <w:rsid w:val="00A90577"/>
    <w:rsid w:val="00A914E1"/>
    <w:rsid w:val="00A91861"/>
    <w:rsid w:val="00A96322"/>
    <w:rsid w:val="00AA1165"/>
    <w:rsid w:val="00AA2B09"/>
    <w:rsid w:val="00AA3F31"/>
    <w:rsid w:val="00AA4625"/>
    <w:rsid w:val="00AA5031"/>
    <w:rsid w:val="00AB099E"/>
    <w:rsid w:val="00AB1F1A"/>
    <w:rsid w:val="00AC4F34"/>
    <w:rsid w:val="00AC6401"/>
    <w:rsid w:val="00AC6EC2"/>
    <w:rsid w:val="00AE3A63"/>
    <w:rsid w:val="00AE5435"/>
    <w:rsid w:val="00AF3ABE"/>
    <w:rsid w:val="00AF61CB"/>
    <w:rsid w:val="00AF6959"/>
    <w:rsid w:val="00AF6D17"/>
    <w:rsid w:val="00B00520"/>
    <w:rsid w:val="00B00F8E"/>
    <w:rsid w:val="00B014D0"/>
    <w:rsid w:val="00B025B6"/>
    <w:rsid w:val="00B03CB0"/>
    <w:rsid w:val="00B041A9"/>
    <w:rsid w:val="00B0465E"/>
    <w:rsid w:val="00B1218F"/>
    <w:rsid w:val="00B13262"/>
    <w:rsid w:val="00B14C20"/>
    <w:rsid w:val="00B14E3C"/>
    <w:rsid w:val="00B16238"/>
    <w:rsid w:val="00B23F8B"/>
    <w:rsid w:val="00B27724"/>
    <w:rsid w:val="00B30F3D"/>
    <w:rsid w:val="00B42057"/>
    <w:rsid w:val="00B43076"/>
    <w:rsid w:val="00B432A0"/>
    <w:rsid w:val="00B4738B"/>
    <w:rsid w:val="00B50E09"/>
    <w:rsid w:val="00B517F7"/>
    <w:rsid w:val="00B52AFC"/>
    <w:rsid w:val="00B52EFE"/>
    <w:rsid w:val="00B54C1E"/>
    <w:rsid w:val="00B54DC8"/>
    <w:rsid w:val="00B55E5A"/>
    <w:rsid w:val="00B60DCA"/>
    <w:rsid w:val="00B61E88"/>
    <w:rsid w:val="00B63C73"/>
    <w:rsid w:val="00B66E1A"/>
    <w:rsid w:val="00B66EDD"/>
    <w:rsid w:val="00B672B3"/>
    <w:rsid w:val="00B76DB6"/>
    <w:rsid w:val="00B77DBF"/>
    <w:rsid w:val="00B810DF"/>
    <w:rsid w:val="00B81FBB"/>
    <w:rsid w:val="00B902B9"/>
    <w:rsid w:val="00B90B80"/>
    <w:rsid w:val="00B92C22"/>
    <w:rsid w:val="00B92C59"/>
    <w:rsid w:val="00B95BFE"/>
    <w:rsid w:val="00B96C22"/>
    <w:rsid w:val="00B972D3"/>
    <w:rsid w:val="00BA1705"/>
    <w:rsid w:val="00BA2132"/>
    <w:rsid w:val="00BA38D8"/>
    <w:rsid w:val="00BA5AAA"/>
    <w:rsid w:val="00BB1522"/>
    <w:rsid w:val="00BB4389"/>
    <w:rsid w:val="00BB61BE"/>
    <w:rsid w:val="00BC2797"/>
    <w:rsid w:val="00BC4227"/>
    <w:rsid w:val="00BD1366"/>
    <w:rsid w:val="00BD30AD"/>
    <w:rsid w:val="00BD3419"/>
    <w:rsid w:val="00BD43E5"/>
    <w:rsid w:val="00BD59E3"/>
    <w:rsid w:val="00BD7FD7"/>
    <w:rsid w:val="00BE0315"/>
    <w:rsid w:val="00BE05F0"/>
    <w:rsid w:val="00BE12EA"/>
    <w:rsid w:val="00BE1772"/>
    <w:rsid w:val="00BE1DEB"/>
    <w:rsid w:val="00BE4125"/>
    <w:rsid w:val="00BF0D5C"/>
    <w:rsid w:val="00BF0E8E"/>
    <w:rsid w:val="00BF1A7F"/>
    <w:rsid w:val="00C00F37"/>
    <w:rsid w:val="00C03F51"/>
    <w:rsid w:val="00C10CC7"/>
    <w:rsid w:val="00C13225"/>
    <w:rsid w:val="00C14C86"/>
    <w:rsid w:val="00C15A31"/>
    <w:rsid w:val="00C229F8"/>
    <w:rsid w:val="00C25803"/>
    <w:rsid w:val="00C26FD3"/>
    <w:rsid w:val="00C322F1"/>
    <w:rsid w:val="00C33284"/>
    <w:rsid w:val="00C371FA"/>
    <w:rsid w:val="00C4251D"/>
    <w:rsid w:val="00C44F67"/>
    <w:rsid w:val="00C46167"/>
    <w:rsid w:val="00C46F61"/>
    <w:rsid w:val="00C47BB2"/>
    <w:rsid w:val="00C51C28"/>
    <w:rsid w:val="00C53456"/>
    <w:rsid w:val="00C60C2D"/>
    <w:rsid w:val="00C70043"/>
    <w:rsid w:val="00C70E0D"/>
    <w:rsid w:val="00C730B4"/>
    <w:rsid w:val="00C73861"/>
    <w:rsid w:val="00C7432C"/>
    <w:rsid w:val="00C75791"/>
    <w:rsid w:val="00C757A1"/>
    <w:rsid w:val="00C76304"/>
    <w:rsid w:val="00C84955"/>
    <w:rsid w:val="00C86467"/>
    <w:rsid w:val="00C95C72"/>
    <w:rsid w:val="00C96B86"/>
    <w:rsid w:val="00C97DF7"/>
    <w:rsid w:val="00CA02C8"/>
    <w:rsid w:val="00CA1A6A"/>
    <w:rsid w:val="00CA6108"/>
    <w:rsid w:val="00CB54CD"/>
    <w:rsid w:val="00CB766B"/>
    <w:rsid w:val="00CC356D"/>
    <w:rsid w:val="00CD109D"/>
    <w:rsid w:val="00CD1E9D"/>
    <w:rsid w:val="00CD5347"/>
    <w:rsid w:val="00CD6ABB"/>
    <w:rsid w:val="00CE5CF2"/>
    <w:rsid w:val="00D00A5D"/>
    <w:rsid w:val="00D00A87"/>
    <w:rsid w:val="00D02F2F"/>
    <w:rsid w:val="00D10078"/>
    <w:rsid w:val="00D13087"/>
    <w:rsid w:val="00D139AB"/>
    <w:rsid w:val="00D16FA0"/>
    <w:rsid w:val="00D241FF"/>
    <w:rsid w:val="00D25D36"/>
    <w:rsid w:val="00D26DCE"/>
    <w:rsid w:val="00D37DC8"/>
    <w:rsid w:val="00D41AF6"/>
    <w:rsid w:val="00D5130A"/>
    <w:rsid w:val="00D51769"/>
    <w:rsid w:val="00D522D8"/>
    <w:rsid w:val="00D5491C"/>
    <w:rsid w:val="00D554E8"/>
    <w:rsid w:val="00D5748E"/>
    <w:rsid w:val="00D612A9"/>
    <w:rsid w:val="00D61896"/>
    <w:rsid w:val="00D66935"/>
    <w:rsid w:val="00D77D52"/>
    <w:rsid w:val="00D80021"/>
    <w:rsid w:val="00D8724C"/>
    <w:rsid w:val="00D938C1"/>
    <w:rsid w:val="00DA30CA"/>
    <w:rsid w:val="00DA47A8"/>
    <w:rsid w:val="00DA7D17"/>
    <w:rsid w:val="00DB3592"/>
    <w:rsid w:val="00DB4C93"/>
    <w:rsid w:val="00DC1CCB"/>
    <w:rsid w:val="00DC3F8A"/>
    <w:rsid w:val="00DD0070"/>
    <w:rsid w:val="00DD46E9"/>
    <w:rsid w:val="00DE0D00"/>
    <w:rsid w:val="00DE16CD"/>
    <w:rsid w:val="00DE6492"/>
    <w:rsid w:val="00DE7070"/>
    <w:rsid w:val="00DE721E"/>
    <w:rsid w:val="00DF280B"/>
    <w:rsid w:val="00DF2853"/>
    <w:rsid w:val="00DF28B7"/>
    <w:rsid w:val="00DF4E63"/>
    <w:rsid w:val="00DF68C0"/>
    <w:rsid w:val="00DF7F5A"/>
    <w:rsid w:val="00E00FFD"/>
    <w:rsid w:val="00E0366E"/>
    <w:rsid w:val="00E04C02"/>
    <w:rsid w:val="00E053B2"/>
    <w:rsid w:val="00E11ABF"/>
    <w:rsid w:val="00E139D5"/>
    <w:rsid w:val="00E13F60"/>
    <w:rsid w:val="00E14CA5"/>
    <w:rsid w:val="00E152DF"/>
    <w:rsid w:val="00E22D1B"/>
    <w:rsid w:val="00E2329A"/>
    <w:rsid w:val="00E235F5"/>
    <w:rsid w:val="00E23783"/>
    <w:rsid w:val="00E26411"/>
    <w:rsid w:val="00E307B6"/>
    <w:rsid w:val="00E41AD6"/>
    <w:rsid w:val="00E42017"/>
    <w:rsid w:val="00E42730"/>
    <w:rsid w:val="00E42AE5"/>
    <w:rsid w:val="00E46268"/>
    <w:rsid w:val="00E46400"/>
    <w:rsid w:val="00E47776"/>
    <w:rsid w:val="00E55854"/>
    <w:rsid w:val="00E628AD"/>
    <w:rsid w:val="00E64339"/>
    <w:rsid w:val="00E677BD"/>
    <w:rsid w:val="00E70C44"/>
    <w:rsid w:val="00E72B6E"/>
    <w:rsid w:val="00E8114B"/>
    <w:rsid w:val="00E81198"/>
    <w:rsid w:val="00E872A7"/>
    <w:rsid w:val="00E94BFB"/>
    <w:rsid w:val="00EA19E9"/>
    <w:rsid w:val="00EA29F6"/>
    <w:rsid w:val="00EA369D"/>
    <w:rsid w:val="00EA411E"/>
    <w:rsid w:val="00EA46E8"/>
    <w:rsid w:val="00EA641F"/>
    <w:rsid w:val="00EA6A5A"/>
    <w:rsid w:val="00EB19E0"/>
    <w:rsid w:val="00EB5A80"/>
    <w:rsid w:val="00EC07DD"/>
    <w:rsid w:val="00EC0D7C"/>
    <w:rsid w:val="00EC3652"/>
    <w:rsid w:val="00EC7F14"/>
    <w:rsid w:val="00ED0420"/>
    <w:rsid w:val="00ED2167"/>
    <w:rsid w:val="00ED3643"/>
    <w:rsid w:val="00ED55B9"/>
    <w:rsid w:val="00ED66F9"/>
    <w:rsid w:val="00ED7D4E"/>
    <w:rsid w:val="00EE220A"/>
    <w:rsid w:val="00EE2853"/>
    <w:rsid w:val="00EF5D36"/>
    <w:rsid w:val="00EF66FC"/>
    <w:rsid w:val="00EF6C43"/>
    <w:rsid w:val="00EF7D88"/>
    <w:rsid w:val="00F00D14"/>
    <w:rsid w:val="00F0135B"/>
    <w:rsid w:val="00F02E73"/>
    <w:rsid w:val="00F10140"/>
    <w:rsid w:val="00F11BAF"/>
    <w:rsid w:val="00F11CE3"/>
    <w:rsid w:val="00F16FA5"/>
    <w:rsid w:val="00F16FDF"/>
    <w:rsid w:val="00F17DCE"/>
    <w:rsid w:val="00F22750"/>
    <w:rsid w:val="00F23CA1"/>
    <w:rsid w:val="00F2401A"/>
    <w:rsid w:val="00F2646F"/>
    <w:rsid w:val="00F27CBF"/>
    <w:rsid w:val="00F27E65"/>
    <w:rsid w:val="00F30246"/>
    <w:rsid w:val="00F405C9"/>
    <w:rsid w:val="00F40A19"/>
    <w:rsid w:val="00F414CD"/>
    <w:rsid w:val="00F414F8"/>
    <w:rsid w:val="00F44FA1"/>
    <w:rsid w:val="00F47626"/>
    <w:rsid w:val="00F47CAB"/>
    <w:rsid w:val="00F50275"/>
    <w:rsid w:val="00F505C7"/>
    <w:rsid w:val="00F51366"/>
    <w:rsid w:val="00F54824"/>
    <w:rsid w:val="00F5630D"/>
    <w:rsid w:val="00F566F6"/>
    <w:rsid w:val="00F56CE1"/>
    <w:rsid w:val="00F62D01"/>
    <w:rsid w:val="00F62EE5"/>
    <w:rsid w:val="00F669C5"/>
    <w:rsid w:val="00F71251"/>
    <w:rsid w:val="00F72DEA"/>
    <w:rsid w:val="00F803B0"/>
    <w:rsid w:val="00F8085F"/>
    <w:rsid w:val="00F80E14"/>
    <w:rsid w:val="00F80E25"/>
    <w:rsid w:val="00F869B7"/>
    <w:rsid w:val="00F9005C"/>
    <w:rsid w:val="00F904AE"/>
    <w:rsid w:val="00FA0966"/>
    <w:rsid w:val="00FA6905"/>
    <w:rsid w:val="00FA7A01"/>
    <w:rsid w:val="00FB03E9"/>
    <w:rsid w:val="00FB3EEB"/>
    <w:rsid w:val="00FB4456"/>
    <w:rsid w:val="00FB5D74"/>
    <w:rsid w:val="00FC3A0E"/>
    <w:rsid w:val="00FC4F8D"/>
    <w:rsid w:val="00FC62D5"/>
    <w:rsid w:val="00FC7065"/>
    <w:rsid w:val="00FD053E"/>
    <w:rsid w:val="00FD0A3A"/>
    <w:rsid w:val="00FD0B87"/>
    <w:rsid w:val="00FD16AF"/>
    <w:rsid w:val="00FD1F4D"/>
    <w:rsid w:val="00FD2A3E"/>
    <w:rsid w:val="00FD7077"/>
    <w:rsid w:val="00FE3722"/>
    <w:rsid w:val="00FE5BBC"/>
    <w:rsid w:val="00FF15BD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1A370E8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07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rFonts w:cs="Arial"/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rFonts w:cs="Arial"/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western">
    <w:name w:val="western"/>
    <w:basedOn w:val="Normal"/>
    <w:rsid w:val="000E13FC"/>
    <w:pPr>
      <w:suppressAutoHyphens/>
      <w:spacing w:before="100" w:beforeAutospacing="1" w:after="119"/>
    </w:pPr>
    <w:rPr>
      <w:rFonts w:cs="Times New Roman"/>
      <w:kern w:val="1"/>
      <w:sz w:val="22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07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rFonts w:cs="Arial"/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rFonts w:cs="Arial"/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western">
    <w:name w:val="western"/>
    <w:basedOn w:val="Normal"/>
    <w:rsid w:val="000E13FC"/>
    <w:pPr>
      <w:suppressAutoHyphens/>
      <w:spacing w:before="100" w:beforeAutospacing="1" w:after="119"/>
    </w:pPr>
    <w:rPr>
      <w:rFonts w:cs="Times New Roman"/>
      <w:kern w:val="1"/>
      <w:sz w:val="22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28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36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0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71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Documents\adriano\GT%20ONs\Modelos%20fechados\TR%20compras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A2765E7DFD38469B2E626874CD0041" ma:contentTypeVersion="2" ma:contentTypeDescription="Create a new document." ma:contentTypeScope="" ma:versionID="6dd8678f10aef9e3dea29d8576d02e9d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0bf9b409b15e3dee1411fcad88d9b504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24A70C-F2A1-458A-B0A2-3D763F7D2C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6F4DC28-420F-4EC0-B634-F632762EE51C}">
  <ds:schemaRefs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www.w3.org/XML/1998/namespace"/>
    <ds:schemaRef ds:uri="http://purl.org/dc/terms/"/>
    <ds:schemaRef ds:uri="52c93ea8-e2de-466c-b401-d7fabeb9490e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980718D-6FE4-400B-A348-4E4AD904146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E9BD8D2-4A3F-4ED1-BA3D-6FDC3D7CA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 compras</Template>
  <TotalTime>48</TotalTime>
  <Pages>9</Pages>
  <Words>3008</Words>
  <Characters>16276</Characters>
  <Application>Microsoft Office Word</Application>
  <DocSecurity>0</DocSecurity>
  <Lines>135</Lines>
  <Paragraphs>38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19246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Setor de Compras Licitações</cp:lastModifiedBy>
  <cp:revision>27</cp:revision>
  <cp:lastPrinted>2019-10-04T17:43:00Z</cp:lastPrinted>
  <dcterms:created xsi:type="dcterms:W3CDTF">2019-07-22T20:24:00Z</dcterms:created>
  <dcterms:modified xsi:type="dcterms:W3CDTF">2019-10-23T18:00:00Z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