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ind w:left="566.9291338582675" w:firstLine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(Processo Administrativo n.° 23243.001905/2021-82)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PREGÃO SRP Nº 11/2021 </w:t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ANEXO IV –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jc w:val="left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Fax: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E-mail: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ab/>
              <w:tab/>
              <w:t xml:space="preserve">Banco (cod.):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Agência (cód.):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5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highlight w:val="yellow"/>
          <w:rtl w:val="0"/>
        </w:rPr>
        <w:t xml:space="preserve">(INSERINDO AS INFORMAÇÕES REFERENTE AO ITEM(S) PERTINENTE)</w:t>
      </w:r>
    </w:p>
    <w:p w:rsidR="00000000" w:rsidDel="00000000" w:rsidP="00000000" w:rsidRDefault="00000000" w:rsidRPr="00000000" w14:paraId="00000027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2.0" w:type="dxa"/>
        <w:jc w:val="left"/>
        <w:tblInd w:w="-28.0" w:type="dxa"/>
        <w:tblBorders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850"/>
        <w:gridCol w:w="2323"/>
        <w:gridCol w:w="1036"/>
        <w:gridCol w:w="671"/>
        <w:gridCol w:w="1467"/>
        <w:gridCol w:w="2055"/>
        <w:gridCol w:w="1230"/>
        <w:tblGridChange w:id="0">
          <w:tblGrid>
            <w:gridCol w:w="850"/>
            <w:gridCol w:w="2323"/>
            <w:gridCol w:w="1036"/>
            <w:gridCol w:w="671"/>
            <w:gridCol w:w="1467"/>
            <w:gridCol w:w="2055"/>
            <w:gridCol w:w="1230"/>
          </w:tblGrid>
        </w:tblGridChange>
      </w:tblGrid>
      <w:tr>
        <w:trPr>
          <w:cantSplit w:val="0"/>
          <w:trHeight w:val="720" w:hRule="atLeast"/>
          <w:tblHeader w:val="0"/>
        </w:trPr>
        <w:tc>
          <w:tcPr>
            <w:tcBorders>
              <w:top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Un.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% Desconto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Valor Unitário (Com Desconto)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Total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tcBorders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jc w:val="lef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jc w:val="lef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6"/>
            <w:tcBorders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TOTAL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Carimbo padronizado do CNPJ:</w:t>
      </w:r>
    </w:p>
    <w:p w:rsidR="00000000" w:rsidDel="00000000" w:rsidP="00000000" w:rsidRDefault="00000000" w:rsidRPr="00000000" w14:paraId="00000046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Declaramos estar de acordo com todos os termos e condições do Pregão.</w:t>
      </w:r>
    </w:p>
    <w:p w:rsidR="00000000" w:rsidDel="00000000" w:rsidP="00000000" w:rsidRDefault="00000000" w:rsidRPr="00000000" w14:paraId="00000048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Observações:</w:t>
      </w:r>
    </w:p>
    <w:p w:rsidR="00000000" w:rsidDel="00000000" w:rsidP="00000000" w:rsidRDefault="00000000" w:rsidRPr="00000000" w14:paraId="0000004A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>
          <w:rFonts w:ascii="Times New Roman" w:cs="Times New Roman" w:eastAsia="Times New Roman" w:hAnsi="Times New Roman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color w:val="000000"/>
          <w:sz w:val="24"/>
          <w:szCs w:val="24"/>
          <w:rtl w:val="0"/>
        </w:rPr>
        <w:t xml:space="preserve">Os preços contidos na proposta incluem todos os custos e despesas, tais como: custos</w:t>
      </w:r>
    </w:p>
    <w:p w:rsidR="00000000" w:rsidDel="00000000" w:rsidP="00000000" w:rsidRDefault="00000000" w:rsidRPr="00000000" w14:paraId="0000004C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color w:val="000000"/>
          <w:sz w:val="24"/>
          <w:szCs w:val="24"/>
          <w:rtl w:val="0"/>
        </w:rPr>
        <w:t xml:space="preserve">diretos e indiretos (</w:t>
      </w:r>
      <w:r w:rsidDel="00000000" w:rsidR="00000000" w:rsidRPr="00000000">
        <w:rPr>
          <w:rFonts w:ascii="Times New Roman" w:cs="Times New Roman" w:eastAsia="Times New Roman" w:hAnsi="Times New Roman"/>
          <w:i w:val="0"/>
          <w:color w:val="00000a"/>
          <w:sz w:val="24"/>
          <w:szCs w:val="24"/>
          <w:rtl w:val="0"/>
        </w:rPr>
        <w:t xml:space="preserve">fretes, seguros, etc.)</w:t>
      </w:r>
      <w:r w:rsidDel="00000000" w:rsidR="00000000" w:rsidRPr="00000000">
        <w:rPr>
          <w:rFonts w:ascii="Times New Roman" w:cs="Times New Roman" w:eastAsia="Times New Roman" w:hAnsi="Times New Roman"/>
          <w:i w:val="0"/>
          <w:color w:val="000000"/>
          <w:sz w:val="24"/>
          <w:szCs w:val="24"/>
          <w:rtl w:val="0"/>
        </w:rPr>
        <w:t xml:space="preserve">, tributos incidentes </w:t>
      </w:r>
      <w:r w:rsidDel="00000000" w:rsidR="00000000" w:rsidRPr="00000000">
        <w:rPr>
          <w:rFonts w:ascii="Times New Roman" w:cs="Times New Roman" w:eastAsia="Times New Roman" w:hAnsi="Times New Roman"/>
          <w:i w:val="0"/>
          <w:color w:val="00000a"/>
          <w:sz w:val="24"/>
          <w:szCs w:val="24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…………..,     DE ……….DE 2021.</w:t>
      </w:r>
    </w:p>
    <w:p w:rsidR="00000000" w:rsidDel="00000000" w:rsidP="00000000" w:rsidRDefault="00000000" w:rsidRPr="00000000" w14:paraId="0000004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______________________________</w:t>
      </w:r>
    </w:p>
    <w:p w:rsidR="00000000" w:rsidDel="00000000" w:rsidP="00000000" w:rsidRDefault="00000000" w:rsidRPr="00000000" w14:paraId="0000005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Assinatura do responsável pela empresa </w:t>
      </w:r>
    </w:p>
    <w:p w:rsidR="00000000" w:rsidDel="00000000" w:rsidP="00000000" w:rsidRDefault="00000000" w:rsidRPr="00000000" w14:paraId="00000052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rPr>
          <w:rFonts w:ascii="Times New Roman" w:cs="Times New Roman" w:eastAsia="Times New Roman" w:hAnsi="Times New Roman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color w:val="00000a"/>
          <w:sz w:val="24"/>
          <w:szCs w:val="24"/>
          <w:rtl w:val="0"/>
        </w:rPr>
        <w:t xml:space="preserve">Observação: Na proposta deve constar o número e o nome do grupo, além dos itens que o</w:t>
      </w:r>
    </w:p>
    <w:p w:rsidR="00000000" w:rsidDel="00000000" w:rsidP="00000000" w:rsidRDefault="00000000" w:rsidRPr="00000000" w14:paraId="00000054">
      <w:pPr>
        <w:rPr>
          <w:rFonts w:ascii="Times New Roman" w:cs="Times New Roman" w:eastAsia="Times New Roman" w:hAnsi="Times New Roman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color w:val="00000a"/>
          <w:sz w:val="24"/>
          <w:szCs w:val="24"/>
          <w:rtl w:val="0"/>
        </w:rPr>
        <w:t xml:space="preserve">compõe(coluna da esquerda).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133.8582677165355" w:right="1133.8582677165355" w:header="566.9291338582677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6">
    <w:pPr>
      <w:rPr>
        <w:rFonts w:ascii="Times New Roman" w:cs="Times New Roman" w:eastAsia="Times New Roman" w:hAnsi="Times New Roman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_________________________________________________________________________________________</w:t>
    </w:r>
  </w:p>
  <w:p w:rsidR="00000000" w:rsidDel="00000000" w:rsidP="00000000" w:rsidRDefault="00000000" w:rsidRPr="00000000" w14:paraId="00000057">
    <w:pPr>
      <w:tabs>
        <w:tab w:val="center" w:pos="4252"/>
        <w:tab w:val="right" w:pos="8504"/>
      </w:tabs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Edital de Pregão Eletrônico 11/2021 – Aquisição de Material Bibliográfico (Anexo IV)</w:t>
    </w:r>
  </w:p>
  <w:p w:rsidR="00000000" w:rsidDel="00000000" w:rsidP="00000000" w:rsidRDefault="00000000" w:rsidRPr="00000000" w14:paraId="00000058">
    <w:pPr>
      <w:tabs>
        <w:tab w:val="center" w:pos="4252"/>
        <w:tab w:val="right" w:pos="8504"/>
      </w:tabs>
      <w:jc w:val="right"/>
      <w:rPr/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5">
    <w:pPr>
      <w:tabs>
        <w:tab w:val="left" w:pos="709"/>
      </w:tabs>
      <w:rPr>
        <w:rFonts w:ascii="Times New Roman" w:cs="Times New Roman" w:eastAsia="Times New Roman" w:hAnsi="Times New Roman"/>
        <w:b w:val="0"/>
        <w:i w:val="0"/>
        <w:color w:val="000000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drawing>
        <wp:inline distB="114300" distT="114300" distL="114300" distR="114300">
          <wp:extent cx="5759775" cy="9017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9017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