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00BD30" w14:textId="77777777" w:rsidR="00A96B08" w:rsidRDefault="002816CF" w:rsidP="008E19AA">
      <w:pPr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  <w:sz w:val="24"/>
          <w:szCs w:val="24"/>
          <w:lang w:eastAsia="pt-BR"/>
        </w:rPr>
      </w:pPr>
      <w:r>
        <w:rPr>
          <w:rFonts w:ascii="Arial" w:eastAsia="Times New Roman" w:hAnsi="Arial" w:cs="Arial"/>
          <w:b/>
          <w:bCs/>
          <w:color w:val="000000"/>
          <w:sz w:val="24"/>
          <w:szCs w:val="24"/>
          <w:lang w:eastAsia="pt-BR"/>
        </w:rPr>
        <w:t xml:space="preserve">Requerimento de Reconsideração ou </w:t>
      </w:r>
      <w:r w:rsidR="00A96B08" w:rsidRPr="0099274C">
        <w:rPr>
          <w:rFonts w:ascii="Arial" w:eastAsia="Times New Roman" w:hAnsi="Arial" w:cs="Arial"/>
          <w:b/>
          <w:bCs/>
          <w:color w:val="000000"/>
          <w:sz w:val="24"/>
          <w:szCs w:val="24"/>
          <w:lang w:eastAsia="pt-BR"/>
        </w:rPr>
        <w:t>Recurso</w:t>
      </w:r>
    </w:p>
    <w:p w14:paraId="2A66A657" w14:textId="77777777" w:rsidR="004470BB" w:rsidRPr="004470BB" w:rsidRDefault="004470BB" w:rsidP="004470BB">
      <w:pPr>
        <w:spacing w:after="0" w:line="240" w:lineRule="auto"/>
        <w:ind w:left="102"/>
        <w:jc w:val="center"/>
        <w:rPr>
          <w:rFonts w:ascii="Times New Roman" w:eastAsia="Times New Roman" w:hAnsi="Times New Roman" w:cs="Times New Roman"/>
          <w:i/>
          <w:sz w:val="24"/>
          <w:szCs w:val="24"/>
          <w:lang w:eastAsia="pt-BR"/>
        </w:rPr>
      </w:pPr>
      <w:r w:rsidRPr="004470BB">
        <w:rPr>
          <w:rFonts w:ascii="Arial" w:eastAsia="Times New Roman" w:hAnsi="Arial" w:cs="Arial"/>
          <w:i/>
          <w:color w:val="000000"/>
          <w:lang w:eastAsia="pt-BR"/>
        </w:rPr>
        <w:t xml:space="preserve">(Fundamentação legal: art. </w:t>
      </w:r>
      <w:r w:rsidR="0040401E">
        <w:rPr>
          <w:rFonts w:ascii="Arial" w:eastAsia="Times New Roman" w:hAnsi="Arial" w:cs="Arial"/>
          <w:i/>
          <w:color w:val="000000"/>
          <w:lang w:eastAsia="pt-BR"/>
        </w:rPr>
        <w:t>106,</w:t>
      </w:r>
      <w:r w:rsidRPr="004470BB">
        <w:rPr>
          <w:rFonts w:ascii="Arial" w:eastAsia="Times New Roman" w:hAnsi="Arial" w:cs="Arial"/>
          <w:i/>
          <w:color w:val="000000"/>
          <w:lang w:eastAsia="pt-BR"/>
        </w:rPr>
        <w:t>107</w:t>
      </w:r>
      <w:r w:rsidR="0040401E">
        <w:rPr>
          <w:rFonts w:ascii="Arial" w:eastAsia="Times New Roman" w:hAnsi="Arial" w:cs="Arial"/>
          <w:i/>
          <w:color w:val="000000"/>
          <w:lang w:eastAsia="pt-BR"/>
        </w:rPr>
        <w:t xml:space="preserve"> e 108</w:t>
      </w:r>
      <w:r w:rsidRPr="004470BB">
        <w:rPr>
          <w:rFonts w:ascii="Arial" w:eastAsia="Times New Roman" w:hAnsi="Arial" w:cs="Arial"/>
          <w:i/>
          <w:color w:val="000000"/>
          <w:lang w:eastAsia="pt-BR"/>
        </w:rPr>
        <w:t xml:space="preserve"> da Lei nº 8.112/1990)</w:t>
      </w:r>
    </w:p>
    <w:p w14:paraId="14399308" w14:textId="6DB17D9E" w:rsidR="004470BB" w:rsidRDefault="004470BB" w:rsidP="00A96B08">
      <w:pPr>
        <w:spacing w:after="0" w:line="240" w:lineRule="auto"/>
        <w:ind w:left="102"/>
        <w:rPr>
          <w:rFonts w:ascii="Times New Roman" w:eastAsia="Times New Roman" w:hAnsi="Times New Roman" w:cs="Times New Roman"/>
          <w:lang w:eastAsia="pt-BR"/>
        </w:rPr>
      </w:pPr>
    </w:p>
    <w:p w14:paraId="7A624CD7" w14:textId="693CA692" w:rsidR="0026295C" w:rsidRPr="0026295C" w:rsidRDefault="0026295C" w:rsidP="0026295C">
      <w:pPr>
        <w:rPr>
          <w:rFonts w:ascii="Arial" w:eastAsia="Times New Roman" w:hAnsi="Arial" w:cs="Arial"/>
          <w:lang w:eastAsia="pt-BR"/>
        </w:rPr>
      </w:pPr>
      <w:bookmarkStart w:id="0" w:name="_Hlk80103456"/>
      <w:r w:rsidRPr="0026295C">
        <w:rPr>
          <w:rFonts w:ascii="Arial" w:eastAsia="Times New Roman" w:hAnsi="Arial" w:cs="Arial"/>
          <w:lang w:eastAsia="pt-BR"/>
        </w:rPr>
        <w:t>Ao Núcleo de Saúde e Segurança do Trabalho/ Setor de Saúde -</w:t>
      </w:r>
      <w:r w:rsidRPr="0026295C">
        <w:rPr>
          <w:rFonts w:ascii="Arial" w:eastAsia="Times New Roman" w:hAnsi="Arial" w:cs="Arial"/>
          <w:i/>
          <w:iCs/>
          <w:lang w:eastAsia="pt-BR"/>
        </w:rPr>
        <w:t>Campus.</w:t>
      </w:r>
    </w:p>
    <w:p w14:paraId="3B4B7A04" w14:textId="2F64130C" w:rsidR="005F65F0" w:rsidRDefault="00A96B08" w:rsidP="0045076C">
      <w:pPr>
        <w:spacing w:after="0" w:line="240" w:lineRule="auto"/>
        <w:ind w:right="115"/>
        <w:rPr>
          <w:rFonts w:ascii="Arial" w:eastAsia="Times New Roman" w:hAnsi="Arial" w:cs="Arial"/>
          <w:color w:val="000000"/>
          <w:lang w:eastAsia="pt-BR"/>
        </w:rPr>
      </w:pPr>
      <w:r w:rsidRPr="00BC1AB6">
        <w:rPr>
          <w:rFonts w:ascii="Arial" w:eastAsia="Times New Roman" w:hAnsi="Arial" w:cs="Arial"/>
          <w:color w:val="000000"/>
          <w:lang w:eastAsia="pt-BR"/>
        </w:rPr>
        <w:t>Eu,</w:t>
      </w:r>
      <w:r w:rsidRPr="00BC1AB6">
        <w:rPr>
          <w:rFonts w:ascii="Arial" w:eastAsia="Times New Roman" w:hAnsi="Arial" w:cs="Arial"/>
          <w:color w:val="000000"/>
          <w:u w:val="single"/>
          <w:lang w:eastAsia="pt-BR"/>
        </w:rPr>
        <w:t xml:space="preserve"> </w:t>
      </w:r>
      <w:r w:rsidRPr="00BC1AB6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Pr="00BC1AB6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="004470BB" w:rsidRPr="00BC1AB6">
        <w:rPr>
          <w:rFonts w:ascii="Arial" w:eastAsia="Times New Roman" w:hAnsi="Arial" w:cs="Arial"/>
          <w:color w:val="000000"/>
          <w:u w:val="single"/>
          <w:lang w:eastAsia="pt-BR"/>
        </w:rPr>
        <w:t>_____________________________________</w:t>
      </w:r>
      <w:r w:rsidR="005F65F0">
        <w:rPr>
          <w:rFonts w:ascii="Arial" w:eastAsia="Times New Roman" w:hAnsi="Arial" w:cs="Arial"/>
          <w:color w:val="000000"/>
          <w:u w:val="single"/>
          <w:lang w:eastAsia="pt-BR"/>
        </w:rPr>
        <w:t>___________________</w:t>
      </w:r>
    </w:p>
    <w:p w14:paraId="4D006751" w14:textId="1728D017" w:rsidR="005F65F0" w:rsidRDefault="005D23CE" w:rsidP="0045076C">
      <w:pPr>
        <w:spacing w:after="0" w:line="240" w:lineRule="auto"/>
        <w:ind w:right="115"/>
        <w:rPr>
          <w:rFonts w:ascii="Arial" w:eastAsia="Times New Roman" w:hAnsi="Arial" w:cs="Arial"/>
          <w:color w:val="000000"/>
          <w:lang w:eastAsia="pt-BR"/>
        </w:rPr>
      </w:pPr>
      <w:r w:rsidRPr="00BC1AB6">
        <w:rPr>
          <w:rFonts w:ascii="Arial" w:eastAsia="Times New Roman" w:hAnsi="Arial" w:cs="Arial"/>
          <w:color w:val="000000"/>
          <w:lang w:eastAsia="pt-BR"/>
        </w:rPr>
        <w:t>Matrícula </w:t>
      </w:r>
      <w:r w:rsidR="00A96B08" w:rsidRPr="00BC1AB6">
        <w:rPr>
          <w:rFonts w:ascii="Arial" w:eastAsia="Times New Roman" w:hAnsi="Arial" w:cs="Arial"/>
          <w:color w:val="000000"/>
          <w:lang w:eastAsia="pt-BR"/>
        </w:rPr>
        <w:t>SIAPE   nº</w:t>
      </w:r>
      <w:r w:rsidR="005F65F0">
        <w:rPr>
          <w:rFonts w:ascii="Arial" w:eastAsia="Times New Roman" w:hAnsi="Arial" w:cs="Arial"/>
          <w:color w:val="000000"/>
          <w:lang w:eastAsia="pt-BR"/>
        </w:rPr>
        <w:t>:</w:t>
      </w:r>
      <w:r w:rsidR="00A96B08" w:rsidRPr="00BC1AB6">
        <w:rPr>
          <w:rFonts w:ascii="Arial" w:eastAsia="Times New Roman" w:hAnsi="Arial" w:cs="Arial"/>
          <w:color w:val="000000"/>
          <w:u w:val="single"/>
          <w:lang w:eastAsia="pt-BR"/>
        </w:rPr>
        <w:t xml:space="preserve"> </w:t>
      </w:r>
      <w:r w:rsidR="00A96B08" w:rsidRPr="00BC1AB6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="004470BB" w:rsidRPr="00BC1AB6">
        <w:rPr>
          <w:rFonts w:ascii="Arial" w:eastAsia="Times New Roman" w:hAnsi="Arial" w:cs="Arial"/>
          <w:color w:val="000000"/>
          <w:u w:val="single"/>
          <w:lang w:eastAsia="pt-BR"/>
        </w:rPr>
        <w:t>________________________</w:t>
      </w:r>
      <w:r w:rsidR="005F65F0">
        <w:rPr>
          <w:rFonts w:ascii="Arial" w:eastAsia="Times New Roman" w:hAnsi="Arial" w:cs="Arial"/>
          <w:color w:val="000000"/>
          <w:u w:val="single"/>
          <w:lang w:eastAsia="pt-BR"/>
        </w:rPr>
        <w:t>__________________________</w:t>
      </w:r>
    </w:p>
    <w:p w14:paraId="44C28250" w14:textId="26AD859B" w:rsidR="005F65F0" w:rsidRDefault="00A96B08" w:rsidP="0045076C">
      <w:pPr>
        <w:spacing w:after="0" w:line="240" w:lineRule="auto"/>
        <w:ind w:right="115"/>
        <w:rPr>
          <w:rFonts w:ascii="Arial" w:eastAsia="Times New Roman" w:hAnsi="Arial" w:cs="Arial"/>
          <w:i/>
          <w:iCs/>
          <w:color w:val="000000"/>
          <w:lang w:eastAsia="pt-BR"/>
        </w:rPr>
      </w:pPr>
      <w:r w:rsidRPr="00BC1AB6">
        <w:rPr>
          <w:rFonts w:ascii="Arial" w:eastAsia="Times New Roman" w:hAnsi="Arial" w:cs="Arial"/>
          <w:color w:val="000000"/>
          <w:lang w:eastAsia="pt-BR"/>
        </w:rPr>
        <w:t>Cargo</w:t>
      </w:r>
      <w:r w:rsidR="005F65F0">
        <w:rPr>
          <w:rFonts w:ascii="Arial" w:eastAsia="Times New Roman" w:hAnsi="Arial" w:cs="Arial"/>
          <w:color w:val="000000"/>
          <w:lang w:eastAsia="pt-BR"/>
        </w:rPr>
        <w:t>/</w:t>
      </w:r>
      <w:r w:rsidR="005F65F0" w:rsidRPr="0026295C">
        <w:rPr>
          <w:rFonts w:ascii="Arial" w:eastAsia="Times New Roman" w:hAnsi="Arial" w:cs="Arial"/>
          <w:i/>
          <w:iCs/>
          <w:color w:val="000000"/>
          <w:lang w:eastAsia="pt-BR"/>
        </w:rPr>
        <w:t>Campus:</w:t>
      </w:r>
      <w:r w:rsidRPr="00BC1AB6">
        <w:rPr>
          <w:rFonts w:ascii="Arial" w:eastAsia="Times New Roman" w:hAnsi="Arial" w:cs="Arial"/>
          <w:color w:val="000000"/>
          <w:lang w:eastAsia="pt-BR"/>
        </w:rPr>
        <w:t xml:space="preserve"> </w:t>
      </w:r>
      <w:r w:rsidR="004470BB" w:rsidRPr="00BC1AB6">
        <w:rPr>
          <w:rFonts w:ascii="Arial" w:eastAsia="Times New Roman" w:hAnsi="Arial" w:cs="Arial"/>
          <w:i/>
          <w:iCs/>
          <w:color w:val="000000"/>
          <w:lang w:eastAsia="pt-BR"/>
        </w:rPr>
        <w:t>___________________________________________</w:t>
      </w:r>
      <w:r w:rsidR="005F65F0">
        <w:rPr>
          <w:rFonts w:ascii="Arial" w:eastAsia="Times New Roman" w:hAnsi="Arial" w:cs="Arial"/>
          <w:i/>
          <w:iCs/>
          <w:color w:val="000000"/>
          <w:lang w:eastAsia="pt-BR"/>
        </w:rPr>
        <w:t>____________</w:t>
      </w:r>
    </w:p>
    <w:p w14:paraId="69EB4839" w14:textId="69194EB1" w:rsidR="005F65F0" w:rsidRPr="005F65F0" w:rsidRDefault="005F65F0" w:rsidP="0045076C">
      <w:pPr>
        <w:spacing w:after="0" w:line="240" w:lineRule="auto"/>
        <w:ind w:right="115"/>
        <w:rPr>
          <w:rFonts w:ascii="Arial" w:eastAsia="Times New Roman" w:hAnsi="Arial" w:cs="Arial"/>
          <w:color w:val="000000"/>
          <w:lang w:eastAsia="pt-BR"/>
        </w:rPr>
      </w:pPr>
      <w:r w:rsidRPr="005F65F0">
        <w:rPr>
          <w:rFonts w:ascii="Arial" w:eastAsia="Times New Roman" w:hAnsi="Arial" w:cs="Arial"/>
          <w:color w:val="000000"/>
          <w:lang w:eastAsia="pt-BR"/>
        </w:rPr>
        <w:t>E-mail:</w:t>
      </w:r>
      <w:r>
        <w:rPr>
          <w:rFonts w:ascii="Arial" w:eastAsia="Times New Roman" w:hAnsi="Arial" w:cs="Arial"/>
          <w:color w:val="000000"/>
          <w:lang w:eastAsia="pt-BR"/>
        </w:rPr>
        <w:t>______________________________________________________________</w:t>
      </w:r>
    </w:p>
    <w:p w14:paraId="568539A7" w14:textId="77777777" w:rsidR="005F65F0" w:rsidRDefault="005F65F0" w:rsidP="0045076C">
      <w:pPr>
        <w:spacing w:after="0" w:line="240" w:lineRule="auto"/>
        <w:ind w:right="115"/>
        <w:rPr>
          <w:rFonts w:ascii="Arial" w:eastAsia="Times New Roman" w:hAnsi="Arial" w:cs="Arial"/>
          <w:color w:val="000000"/>
          <w:lang w:eastAsia="pt-BR"/>
        </w:rPr>
      </w:pPr>
    </w:p>
    <w:bookmarkEnd w:id="0"/>
    <w:p w14:paraId="493EF0BE" w14:textId="13C3B862" w:rsidR="005F65F0" w:rsidRDefault="005F65F0" w:rsidP="0045076C">
      <w:pPr>
        <w:spacing w:after="0" w:line="240" w:lineRule="auto"/>
        <w:ind w:right="115"/>
        <w:rPr>
          <w:rFonts w:ascii="Arial" w:eastAsia="Times New Roman" w:hAnsi="Arial" w:cs="Arial"/>
          <w:color w:val="000000"/>
          <w:lang w:eastAsia="pt-BR"/>
        </w:rPr>
      </w:pPr>
      <w:r>
        <w:rPr>
          <w:rFonts w:ascii="Arial" w:eastAsia="Times New Roman" w:hAnsi="Arial" w:cs="Arial"/>
          <w:color w:val="000000"/>
          <w:lang w:eastAsia="pt-BR"/>
        </w:rPr>
        <w:t>C</w:t>
      </w:r>
      <w:r w:rsidR="004470BB" w:rsidRPr="00BC1AB6">
        <w:rPr>
          <w:rFonts w:ascii="Arial" w:eastAsia="Times New Roman" w:hAnsi="Arial" w:cs="Arial"/>
          <w:color w:val="000000"/>
          <w:lang w:eastAsia="pt-BR"/>
        </w:rPr>
        <w:t xml:space="preserve">onsiderando o </w:t>
      </w:r>
      <w:r w:rsidR="00045EE1" w:rsidRPr="00BC1AB6">
        <w:rPr>
          <w:rFonts w:ascii="Arial" w:eastAsia="Times New Roman" w:hAnsi="Arial" w:cs="Arial"/>
          <w:color w:val="000000"/>
          <w:lang w:eastAsia="pt-BR"/>
        </w:rPr>
        <w:t xml:space="preserve">exame     </w:t>
      </w:r>
      <w:r w:rsidR="00A96B08" w:rsidRPr="00BC1AB6">
        <w:rPr>
          <w:rFonts w:ascii="Arial" w:eastAsia="Times New Roman" w:hAnsi="Arial" w:cs="Arial"/>
          <w:color w:val="000000"/>
          <w:lang w:eastAsia="pt-BR"/>
        </w:rPr>
        <w:t>pericial</w:t>
      </w:r>
      <w:r w:rsidR="00A96B08" w:rsidRPr="00BC1AB6">
        <w:rPr>
          <w:rFonts w:ascii="Arial" w:eastAsia="Times New Roman" w:hAnsi="Arial" w:cs="Arial"/>
          <w:color w:val="000000"/>
          <w:lang w:eastAsia="pt-BR"/>
        </w:rPr>
        <w:tab/>
      </w:r>
      <w:r w:rsidR="004470BB" w:rsidRPr="00BC1AB6">
        <w:rPr>
          <w:rFonts w:ascii="Arial" w:eastAsia="Times New Roman" w:hAnsi="Arial" w:cs="Arial"/>
          <w:color w:val="000000"/>
          <w:lang w:eastAsia="pt-BR"/>
        </w:rPr>
        <w:t xml:space="preserve"> realizado</w:t>
      </w:r>
      <w:r>
        <w:rPr>
          <w:rFonts w:ascii="Arial" w:eastAsia="Times New Roman" w:hAnsi="Arial" w:cs="Arial"/>
          <w:color w:val="000000"/>
          <w:lang w:eastAsia="pt-BR"/>
        </w:rPr>
        <w:t xml:space="preserve"> no Campus_____________________</w:t>
      </w:r>
    </w:p>
    <w:p w14:paraId="12269653" w14:textId="2EA14445" w:rsidR="004470BB" w:rsidRPr="00BC1AB6" w:rsidRDefault="00A96B08" w:rsidP="0045076C">
      <w:pPr>
        <w:spacing w:after="0" w:line="240" w:lineRule="auto"/>
        <w:ind w:right="115"/>
        <w:rPr>
          <w:rFonts w:ascii="Arial" w:eastAsia="Times New Roman" w:hAnsi="Arial" w:cs="Arial"/>
          <w:color w:val="000000"/>
          <w:lang w:eastAsia="pt-BR"/>
        </w:rPr>
      </w:pPr>
      <w:r w:rsidRPr="00BC1AB6">
        <w:rPr>
          <w:rFonts w:ascii="Arial" w:eastAsia="Times New Roman" w:hAnsi="Arial" w:cs="Arial"/>
          <w:color w:val="000000"/>
          <w:lang w:eastAsia="pt-BR"/>
        </w:rPr>
        <w:t>dia</w:t>
      </w:r>
      <w:r w:rsidRPr="00BC1AB6">
        <w:rPr>
          <w:rFonts w:ascii="Arial" w:eastAsia="Times New Roman" w:hAnsi="Arial" w:cs="Arial"/>
          <w:color w:val="000000"/>
          <w:u w:val="single"/>
          <w:lang w:eastAsia="pt-BR"/>
        </w:rPr>
        <w:t xml:space="preserve"> </w:t>
      </w:r>
      <w:r w:rsidRPr="00BC1AB6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="004470BB" w:rsidRPr="00BC1AB6">
        <w:rPr>
          <w:rFonts w:ascii="Arial" w:eastAsia="Times New Roman" w:hAnsi="Arial" w:cs="Arial"/>
          <w:color w:val="000000"/>
          <w:u w:val="single"/>
          <w:lang w:eastAsia="pt-BR"/>
        </w:rPr>
        <w:t>________</w:t>
      </w:r>
      <w:r w:rsidR="005F65F0">
        <w:rPr>
          <w:rFonts w:ascii="Arial" w:eastAsia="Times New Roman" w:hAnsi="Arial" w:cs="Arial"/>
          <w:color w:val="000000"/>
          <w:u w:val="single"/>
          <w:lang w:eastAsia="pt-BR"/>
        </w:rPr>
        <w:softHyphen/>
      </w:r>
      <w:r w:rsidR="005F65F0">
        <w:rPr>
          <w:rFonts w:ascii="Arial" w:eastAsia="Times New Roman" w:hAnsi="Arial" w:cs="Arial"/>
          <w:color w:val="000000"/>
          <w:u w:val="single"/>
          <w:lang w:eastAsia="pt-BR"/>
        </w:rPr>
        <w:softHyphen/>
        <w:t xml:space="preserve">___, </w:t>
      </w:r>
      <w:r w:rsidR="005F65F0" w:rsidRPr="005F65F0">
        <w:rPr>
          <w:rFonts w:ascii="Arial" w:eastAsia="Times New Roman" w:hAnsi="Arial" w:cs="Arial"/>
          <w:color w:val="000000"/>
          <w:lang w:eastAsia="pt-BR"/>
        </w:rPr>
        <w:t>referente</w:t>
      </w:r>
      <w:r w:rsidRPr="00BC1AB6">
        <w:rPr>
          <w:rFonts w:ascii="Arial" w:eastAsia="Times New Roman" w:hAnsi="Arial" w:cs="Arial"/>
          <w:color w:val="000000"/>
          <w:lang w:eastAsia="pt-BR"/>
        </w:rPr>
        <w:t xml:space="preserve"> ao laudo pericial nº</w:t>
      </w:r>
      <w:r w:rsidR="004470BB" w:rsidRPr="00BC1AB6">
        <w:rPr>
          <w:rFonts w:ascii="Times New Roman" w:eastAsia="Times New Roman" w:hAnsi="Times New Roman" w:cs="Times New Roman"/>
          <w:lang w:eastAsia="pt-BR"/>
        </w:rPr>
        <w:t>____________________________</w:t>
      </w:r>
      <w:r w:rsidR="005F65F0">
        <w:rPr>
          <w:rFonts w:ascii="Times New Roman" w:eastAsia="Times New Roman" w:hAnsi="Times New Roman" w:cs="Times New Roman"/>
          <w:lang w:eastAsia="pt-BR"/>
        </w:rPr>
        <w:t>__</w:t>
      </w:r>
      <w:r w:rsidRPr="00BC1AB6">
        <w:rPr>
          <w:rFonts w:ascii="Arial" w:eastAsia="Times New Roman" w:hAnsi="Arial" w:cs="Arial"/>
          <w:color w:val="000000"/>
          <w:lang w:eastAsia="pt-BR"/>
        </w:rPr>
        <w:t xml:space="preserve"> na condição requerente acima identificado(a), solicito</w:t>
      </w:r>
      <w:r w:rsidR="004470BB" w:rsidRPr="00BC1AB6">
        <w:rPr>
          <w:rFonts w:ascii="Arial" w:eastAsia="Times New Roman" w:hAnsi="Arial" w:cs="Arial"/>
          <w:color w:val="000000"/>
          <w:lang w:eastAsia="pt-BR"/>
        </w:rPr>
        <w:t>:</w:t>
      </w:r>
    </w:p>
    <w:p w14:paraId="6D61A66C" w14:textId="77777777" w:rsidR="004470BB" w:rsidRPr="00BC1AB6" w:rsidRDefault="004470BB" w:rsidP="004470BB">
      <w:pPr>
        <w:spacing w:after="0" w:line="240" w:lineRule="auto"/>
        <w:ind w:left="102" w:right="115"/>
        <w:rPr>
          <w:rFonts w:ascii="Arial" w:eastAsia="Times New Roman" w:hAnsi="Arial" w:cs="Arial"/>
          <w:color w:val="000000"/>
          <w:lang w:eastAsia="pt-BR"/>
        </w:rPr>
      </w:pPr>
    </w:p>
    <w:p w14:paraId="563A66E2" w14:textId="0231B9A9" w:rsidR="002816CF" w:rsidRDefault="004470BB" w:rsidP="0045076C">
      <w:pPr>
        <w:spacing w:after="0" w:line="240" w:lineRule="auto"/>
        <w:ind w:right="115"/>
        <w:rPr>
          <w:rFonts w:ascii="Arial" w:eastAsia="Times New Roman" w:hAnsi="Arial" w:cs="Arial"/>
          <w:color w:val="000000"/>
          <w:lang w:eastAsia="pt-BR"/>
        </w:rPr>
      </w:pPr>
      <w:r w:rsidRPr="00BC1AB6">
        <w:rPr>
          <w:rFonts w:ascii="Arial" w:eastAsia="Times New Roman" w:hAnsi="Arial" w:cs="Arial"/>
          <w:color w:val="000000"/>
          <w:lang w:eastAsia="pt-BR"/>
        </w:rPr>
        <w:t xml:space="preserve">( </w:t>
      </w:r>
      <w:r w:rsidR="005F65F0">
        <w:rPr>
          <w:rFonts w:ascii="Arial" w:eastAsia="Times New Roman" w:hAnsi="Arial" w:cs="Arial"/>
          <w:color w:val="000000"/>
          <w:lang w:eastAsia="pt-BR"/>
        </w:rPr>
        <w:t xml:space="preserve"> </w:t>
      </w:r>
      <w:r w:rsidRPr="00BC1AB6">
        <w:rPr>
          <w:rFonts w:ascii="Arial" w:eastAsia="Times New Roman" w:hAnsi="Arial" w:cs="Arial"/>
          <w:color w:val="000000"/>
          <w:lang w:eastAsia="pt-BR"/>
        </w:rPr>
        <w:t xml:space="preserve"> ) reconsideração da perícia</w:t>
      </w:r>
      <w:r w:rsidR="00551E1A">
        <w:rPr>
          <w:rFonts w:ascii="Arial" w:eastAsia="Times New Roman" w:hAnsi="Arial" w:cs="Arial"/>
          <w:color w:val="000000"/>
          <w:lang w:eastAsia="pt-BR"/>
        </w:rPr>
        <w:t>/junta médica</w:t>
      </w:r>
      <w:r w:rsidR="002816CF">
        <w:rPr>
          <w:rFonts w:ascii="Arial" w:eastAsia="Times New Roman" w:hAnsi="Arial" w:cs="Arial"/>
          <w:color w:val="000000"/>
          <w:lang w:eastAsia="pt-BR"/>
        </w:rPr>
        <w:t xml:space="preserve"> </w:t>
      </w:r>
    </w:p>
    <w:p w14:paraId="1989CA70" w14:textId="2EB54CFA" w:rsidR="00A96B08" w:rsidRPr="00BC1AB6" w:rsidRDefault="0045076C" w:rsidP="0045076C">
      <w:pPr>
        <w:spacing w:after="0" w:line="240" w:lineRule="auto"/>
        <w:ind w:right="115"/>
        <w:rPr>
          <w:rFonts w:ascii="Times New Roman" w:eastAsia="Times New Roman" w:hAnsi="Times New Roman" w:cs="Times New Roman"/>
          <w:lang w:eastAsia="pt-BR"/>
        </w:rPr>
      </w:pPr>
      <w:r>
        <w:rPr>
          <w:rFonts w:ascii="Arial" w:eastAsia="Times New Roman" w:hAnsi="Arial" w:cs="Arial"/>
          <w:color w:val="000000"/>
          <w:lang w:eastAsia="pt-BR"/>
        </w:rPr>
        <w:t>(</w:t>
      </w:r>
      <w:r w:rsidR="004470BB" w:rsidRPr="00BC1AB6">
        <w:rPr>
          <w:rFonts w:ascii="Arial" w:eastAsia="Times New Roman" w:hAnsi="Arial" w:cs="Arial"/>
          <w:color w:val="000000"/>
          <w:lang w:eastAsia="pt-BR"/>
        </w:rPr>
        <w:t xml:space="preserve">  </w:t>
      </w:r>
      <w:r w:rsidR="005F65F0">
        <w:rPr>
          <w:rFonts w:ascii="Arial" w:eastAsia="Times New Roman" w:hAnsi="Arial" w:cs="Arial"/>
          <w:color w:val="000000"/>
          <w:lang w:eastAsia="pt-BR"/>
        </w:rPr>
        <w:t xml:space="preserve"> </w:t>
      </w:r>
      <w:r w:rsidR="004470BB" w:rsidRPr="00BC1AB6">
        <w:rPr>
          <w:rFonts w:ascii="Arial" w:eastAsia="Times New Roman" w:hAnsi="Arial" w:cs="Arial"/>
          <w:color w:val="000000"/>
          <w:lang w:eastAsia="pt-BR"/>
        </w:rPr>
        <w:t>)</w:t>
      </w:r>
      <w:r w:rsidR="005F65F0">
        <w:rPr>
          <w:rFonts w:ascii="Arial" w:eastAsia="Times New Roman" w:hAnsi="Arial" w:cs="Arial"/>
          <w:color w:val="000000"/>
          <w:lang w:eastAsia="pt-BR"/>
        </w:rPr>
        <w:t xml:space="preserve"> </w:t>
      </w:r>
      <w:r w:rsidR="00A96B08" w:rsidRPr="00BC1AB6">
        <w:rPr>
          <w:rFonts w:ascii="Arial" w:eastAsia="Times New Roman" w:hAnsi="Arial" w:cs="Arial"/>
          <w:color w:val="000000"/>
          <w:lang w:eastAsia="pt-BR"/>
        </w:rPr>
        <w:t>recurso da perícia</w:t>
      </w:r>
      <w:r w:rsidR="00551E1A">
        <w:rPr>
          <w:rFonts w:ascii="Arial" w:eastAsia="Times New Roman" w:hAnsi="Arial" w:cs="Arial"/>
          <w:color w:val="000000"/>
          <w:lang w:eastAsia="pt-BR"/>
        </w:rPr>
        <w:t>/junta médica</w:t>
      </w:r>
      <w:r w:rsidR="002816CF">
        <w:rPr>
          <w:rFonts w:ascii="Arial" w:eastAsia="Times New Roman" w:hAnsi="Arial" w:cs="Arial"/>
          <w:color w:val="000000"/>
          <w:lang w:eastAsia="pt-BR"/>
        </w:rPr>
        <w:t xml:space="preserve"> </w:t>
      </w:r>
    </w:p>
    <w:p w14:paraId="5627F876" w14:textId="77777777" w:rsidR="00A96B08" w:rsidRPr="00BC1AB6" w:rsidRDefault="00A96B08" w:rsidP="00A96B08">
      <w:pPr>
        <w:spacing w:after="0" w:line="240" w:lineRule="auto"/>
        <w:rPr>
          <w:rFonts w:ascii="Times New Roman" w:eastAsia="Times New Roman" w:hAnsi="Times New Roman" w:cs="Times New Roman"/>
          <w:lang w:eastAsia="pt-BR"/>
        </w:rPr>
      </w:pPr>
    </w:p>
    <w:p w14:paraId="6923A2C8" w14:textId="77777777" w:rsidR="005F65F0" w:rsidRDefault="005F65F0" w:rsidP="003D460B">
      <w:pPr>
        <w:spacing w:after="0" w:line="240" w:lineRule="auto"/>
        <w:rPr>
          <w:rFonts w:ascii="Arial" w:eastAsia="Times New Roman" w:hAnsi="Arial" w:cs="Arial"/>
          <w:b/>
          <w:bCs/>
          <w:lang w:eastAsia="pt-BR"/>
        </w:rPr>
      </w:pPr>
    </w:p>
    <w:p w14:paraId="5673B589" w14:textId="5DC4FCD0" w:rsidR="0040401E" w:rsidRPr="005F65F0" w:rsidRDefault="009F1813" w:rsidP="003D460B">
      <w:pPr>
        <w:spacing w:after="0" w:line="240" w:lineRule="auto"/>
        <w:rPr>
          <w:rFonts w:ascii="Arial" w:eastAsia="Times New Roman" w:hAnsi="Arial" w:cs="Arial"/>
          <w:b/>
          <w:bCs/>
          <w:lang w:eastAsia="pt-BR"/>
        </w:rPr>
      </w:pPr>
      <w:r w:rsidRPr="005F65F0">
        <w:rPr>
          <w:rFonts w:ascii="Arial" w:eastAsia="Times New Roman" w:hAnsi="Arial" w:cs="Arial"/>
          <w:b/>
          <w:bCs/>
          <w:lang w:eastAsia="pt-BR"/>
        </w:rPr>
        <w:t>Observações:</w:t>
      </w:r>
    </w:p>
    <w:p w14:paraId="30082D79" w14:textId="77777777" w:rsidR="003D460B" w:rsidRPr="009C7808" w:rsidRDefault="003D460B" w:rsidP="003D460B">
      <w:pPr>
        <w:spacing w:after="0" w:line="240" w:lineRule="auto"/>
        <w:rPr>
          <w:rFonts w:ascii="Arial" w:eastAsia="Times New Roman" w:hAnsi="Arial" w:cs="Arial"/>
          <w:lang w:eastAsia="pt-BR"/>
        </w:rPr>
      </w:pPr>
    </w:p>
    <w:p w14:paraId="44C55997" w14:textId="19026B33" w:rsidR="00B8310E" w:rsidRPr="00B17D99" w:rsidRDefault="00B17D99" w:rsidP="00B17D99">
      <w:pPr>
        <w:spacing w:after="0" w:line="240" w:lineRule="auto"/>
        <w:jc w:val="both"/>
        <w:rPr>
          <w:rFonts w:ascii="Arial" w:hAnsi="Arial" w:cs="Arial"/>
          <w:shd w:val="clear" w:color="auto" w:fill="FFFFFF"/>
        </w:rPr>
      </w:pPr>
      <w:r>
        <w:rPr>
          <w:rFonts w:ascii="Arial" w:hAnsi="Arial" w:cs="Arial"/>
          <w:shd w:val="clear" w:color="auto" w:fill="FFFFFF"/>
        </w:rPr>
        <w:t>1)</w:t>
      </w:r>
      <w:r w:rsidR="00820FBB">
        <w:rPr>
          <w:rFonts w:ascii="Arial" w:hAnsi="Arial" w:cs="Arial"/>
          <w:shd w:val="clear" w:color="auto" w:fill="FFFFFF"/>
        </w:rPr>
        <w:t xml:space="preserve"> </w:t>
      </w:r>
      <w:r w:rsidR="00B8310E" w:rsidRPr="00B17D99">
        <w:rPr>
          <w:rFonts w:ascii="Arial" w:hAnsi="Arial" w:cs="Arial"/>
          <w:shd w:val="clear" w:color="auto" w:fill="FFFFFF"/>
        </w:rPr>
        <w:t>Cabe pedido de reconsideração aos membros que tiverem proferido a primeira decisão da perícia singular ou junta oficial, não podendo ser renovado.</w:t>
      </w:r>
    </w:p>
    <w:p w14:paraId="620ADF81" w14:textId="77777777" w:rsidR="00B8310E" w:rsidRPr="009C7808" w:rsidRDefault="00B8310E" w:rsidP="00B8310E">
      <w:pPr>
        <w:spacing w:after="0" w:line="240" w:lineRule="auto"/>
        <w:jc w:val="both"/>
        <w:rPr>
          <w:rFonts w:ascii="Arial" w:hAnsi="Arial" w:cs="Arial"/>
          <w:shd w:val="clear" w:color="auto" w:fill="FFFFFF"/>
        </w:rPr>
      </w:pPr>
    </w:p>
    <w:p w14:paraId="562D360C" w14:textId="2766342B" w:rsidR="00B8310E" w:rsidRPr="009C7808" w:rsidRDefault="00B8310E" w:rsidP="0040401E">
      <w:pPr>
        <w:spacing w:after="0" w:line="240" w:lineRule="auto"/>
        <w:jc w:val="both"/>
        <w:rPr>
          <w:rFonts w:ascii="Arial" w:hAnsi="Arial" w:cs="Arial"/>
          <w:shd w:val="clear" w:color="auto" w:fill="FFFFFF"/>
        </w:rPr>
      </w:pPr>
      <w:r w:rsidRPr="009C7808">
        <w:rPr>
          <w:rFonts w:ascii="Arial" w:hAnsi="Arial" w:cs="Arial"/>
          <w:shd w:val="clear" w:color="auto" w:fill="FFFFFF"/>
        </w:rPr>
        <w:t xml:space="preserve">2) Na hipótese de indeferimento do pedido de reconsideração, o periciado poderá interpor recurso, que deverá ser dirigido à </w:t>
      </w:r>
      <w:r w:rsidR="00820FBB">
        <w:rPr>
          <w:rFonts w:ascii="Arial" w:hAnsi="Arial" w:cs="Arial"/>
          <w:shd w:val="clear" w:color="auto" w:fill="FFFFFF"/>
        </w:rPr>
        <w:t xml:space="preserve">perito ou </w:t>
      </w:r>
      <w:r w:rsidRPr="009C7808">
        <w:rPr>
          <w:rFonts w:ascii="Arial" w:hAnsi="Arial" w:cs="Arial"/>
          <w:shd w:val="clear" w:color="auto" w:fill="FFFFFF"/>
        </w:rPr>
        <w:t>junta oficial distint</w:t>
      </w:r>
      <w:r w:rsidR="00820FBB">
        <w:rPr>
          <w:rFonts w:ascii="Arial" w:hAnsi="Arial" w:cs="Arial"/>
          <w:shd w:val="clear" w:color="auto" w:fill="FFFFFF"/>
        </w:rPr>
        <w:t>o/a</w:t>
      </w:r>
      <w:r w:rsidRPr="009C7808">
        <w:rPr>
          <w:rFonts w:ascii="Arial" w:hAnsi="Arial" w:cs="Arial"/>
          <w:shd w:val="clear" w:color="auto" w:fill="FFFFFF"/>
        </w:rPr>
        <w:t xml:space="preserve"> d</w:t>
      </w:r>
      <w:r w:rsidR="00820FBB">
        <w:rPr>
          <w:rFonts w:ascii="Arial" w:hAnsi="Arial" w:cs="Arial"/>
          <w:shd w:val="clear" w:color="auto" w:fill="FFFFFF"/>
        </w:rPr>
        <w:t>a/</w:t>
      </w:r>
      <w:r w:rsidRPr="009C7808">
        <w:rPr>
          <w:rFonts w:ascii="Arial" w:hAnsi="Arial" w:cs="Arial"/>
          <w:shd w:val="clear" w:color="auto" w:fill="FFFFFF"/>
        </w:rPr>
        <w:t>a que apreciou o pedido de reconsideração.</w:t>
      </w:r>
    </w:p>
    <w:p w14:paraId="1F7F5090" w14:textId="77777777" w:rsidR="00B8310E" w:rsidRPr="009C7808" w:rsidRDefault="00B8310E" w:rsidP="0040401E">
      <w:pPr>
        <w:spacing w:after="0" w:line="240" w:lineRule="auto"/>
        <w:jc w:val="both"/>
        <w:rPr>
          <w:rFonts w:ascii="Arial" w:hAnsi="Arial" w:cs="Arial"/>
        </w:rPr>
      </w:pPr>
    </w:p>
    <w:p w14:paraId="724274DC" w14:textId="77777777" w:rsidR="0040401E" w:rsidRPr="009C7808" w:rsidRDefault="00B8310E" w:rsidP="0040401E">
      <w:pPr>
        <w:spacing w:after="0" w:line="240" w:lineRule="auto"/>
        <w:jc w:val="both"/>
        <w:rPr>
          <w:rFonts w:ascii="Arial" w:hAnsi="Arial" w:cs="Arial"/>
        </w:rPr>
      </w:pPr>
      <w:r w:rsidRPr="009C7808">
        <w:rPr>
          <w:rFonts w:ascii="Arial" w:hAnsi="Arial" w:cs="Arial"/>
        </w:rPr>
        <w:t>3</w:t>
      </w:r>
      <w:r w:rsidR="0040401E" w:rsidRPr="009C7808">
        <w:rPr>
          <w:rFonts w:ascii="Arial" w:hAnsi="Arial" w:cs="Arial"/>
        </w:rPr>
        <w:t xml:space="preserve">) O prazo para interposição de pedido de reconsideração ou de recurso é de 30 dias, a contar da publicação ou da ciência da decisão pelo interessado. </w:t>
      </w:r>
    </w:p>
    <w:p w14:paraId="7A89FFDF" w14:textId="77777777" w:rsidR="00045EE1" w:rsidRPr="009C7808" w:rsidRDefault="00045EE1" w:rsidP="0040401E">
      <w:pPr>
        <w:spacing w:after="0" w:line="240" w:lineRule="auto"/>
        <w:jc w:val="both"/>
        <w:rPr>
          <w:rFonts w:ascii="Arial" w:hAnsi="Arial" w:cs="Arial"/>
        </w:rPr>
      </w:pPr>
    </w:p>
    <w:p w14:paraId="1B2A1A35" w14:textId="7B75CF99" w:rsidR="00045EE1" w:rsidRPr="009C7808" w:rsidRDefault="00045EE1" w:rsidP="00045EE1">
      <w:pPr>
        <w:spacing w:after="0" w:line="240" w:lineRule="auto"/>
        <w:ind w:right="217"/>
        <w:jc w:val="both"/>
        <w:rPr>
          <w:rFonts w:ascii="Arial" w:eastAsia="Times New Roman" w:hAnsi="Arial" w:cs="Arial"/>
          <w:lang w:eastAsia="pt-BR"/>
        </w:rPr>
      </w:pPr>
      <w:r w:rsidRPr="009C7808">
        <w:rPr>
          <w:rFonts w:ascii="Arial" w:hAnsi="Arial" w:cs="Arial"/>
        </w:rPr>
        <w:t xml:space="preserve">4) </w:t>
      </w:r>
      <w:r w:rsidRPr="009C7808">
        <w:rPr>
          <w:rFonts w:ascii="Arial" w:eastAsia="Times New Roman" w:hAnsi="Arial" w:cs="Arial"/>
          <w:lang w:eastAsia="pt-BR"/>
        </w:rPr>
        <w:t xml:space="preserve">Caso a </w:t>
      </w:r>
      <w:r w:rsidRPr="009C7808">
        <w:rPr>
          <w:rFonts w:ascii="Arial" w:hAnsi="Arial" w:cs="Arial"/>
        </w:rPr>
        <w:t xml:space="preserve">avaliação </w:t>
      </w:r>
      <w:r w:rsidR="00B8310E" w:rsidRPr="009C7808">
        <w:rPr>
          <w:rFonts w:ascii="Arial" w:hAnsi="Arial" w:cs="Arial"/>
        </w:rPr>
        <w:t>seja por Junta Médica, esta ocorrerá</w:t>
      </w:r>
      <w:r w:rsidRPr="009C7808">
        <w:rPr>
          <w:rFonts w:ascii="Arial" w:hAnsi="Arial" w:cs="Arial"/>
        </w:rPr>
        <w:t>, preferencialmente,</w:t>
      </w:r>
      <w:r w:rsidRPr="009C7808">
        <w:rPr>
          <w:rFonts w:ascii="Arial" w:eastAsia="Times New Roman" w:hAnsi="Arial" w:cs="Arial"/>
          <w:lang w:eastAsia="pt-BR"/>
        </w:rPr>
        <w:t xml:space="preserve"> com a utilização do recurso de videoconferência (o servidor deverá apresentar termo de ci</w:t>
      </w:r>
      <w:r w:rsidR="00B8310E" w:rsidRPr="009C7808">
        <w:rPr>
          <w:rFonts w:ascii="Arial" w:eastAsia="Times New Roman" w:hAnsi="Arial" w:cs="Arial"/>
          <w:lang w:eastAsia="pt-BR"/>
        </w:rPr>
        <w:t>ência assinado à junta</w:t>
      </w:r>
      <w:r w:rsidR="0026295C">
        <w:rPr>
          <w:rFonts w:ascii="Arial" w:eastAsia="Times New Roman" w:hAnsi="Arial" w:cs="Arial"/>
          <w:lang w:eastAsia="pt-BR"/>
        </w:rPr>
        <w:t xml:space="preserve"> médica</w:t>
      </w:r>
      <w:r w:rsidRPr="009C7808">
        <w:rPr>
          <w:rFonts w:ascii="Arial" w:eastAsia="Times New Roman" w:hAnsi="Arial" w:cs="Arial"/>
          <w:lang w:eastAsia="pt-BR"/>
        </w:rPr>
        <w:t>).</w:t>
      </w:r>
    </w:p>
    <w:p w14:paraId="393C1109" w14:textId="77777777" w:rsidR="009F1813" w:rsidRPr="009C7808" w:rsidRDefault="00045EE1" w:rsidP="00045EE1">
      <w:pPr>
        <w:spacing w:after="0" w:line="240" w:lineRule="auto"/>
        <w:jc w:val="both"/>
        <w:rPr>
          <w:rFonts w:ascii="Arial" w:hAnsi="Arial" w:cs="Arial"/>
        </w:rPr>
      </w:pPr>
      <w:r w:rsidRPr="009C7808">
        <w:rPr>
          <w:rFonts w:ascii="Arial" w:hAnsi="Arial" w:cs="Arial"/>
        </w:rPr>
        <w:t xml:space="preserve"> </w:t>
      </w:r>
    </w:p>
    <w:p w14:paraId="50665F6F" w14:textId="77777777" w:rsidR="00A96B08" w:rsidRPr="009C7808" w:rsidRDefault="00A96B08" w:rsidP="009F1813">
      <w:pPr>
        <w:spacing w:after="0" w:line="240" w:lineRule="auto"/>
        <w:ind w:right="116"/>
        <w:jc w:val="both"/>
        <w:rPr>
          <w:rFonts w:ascii="Times New Roman" w:eastAsia="Times New Roman" w:hAnsi="Times New Roman" w:cs="Times New Roman"/>
          <w:lang w:eastAsia="pt-BR"/>
        </w:rPr>
      </w:pPr>
      <w:r w:rsidRPr="009C7808">
        <w:rPr>
          <w:rFonts w:ascii="Arial" w:eastAsia="Times New Roman" w:hAnsi="Arial" w:cs="Arial"/>
          <w:lang w:eastAsia="pt-BR"/>
        </w:rPr>
        <w:t>Tenho ciência que, tratando-se de reavaliação de Licença Saúde, em caso de indeferimento deste pleito, os dias em que não comparecer ao trabalho serão considerados faltas não justificadas.</w:t>
      </w:r>
    </w:p>
    <w:p w14:paraId="02680503" w14:textId="77777777" w:rsidR="001F4A00" w:rsidRPr="009C7808" w:rsidRDefault="001F4A00" w:rsidP="00045EE1">
      <w:pPr>
        <w:spacing w:after="0" w:line="240" w:lineRule="auto"/>
        <w:jc w:val="both"/>
        <w:rPr>
          <w:rFonts w:ascii="Arial" w:eastAsia="Times New Roman" w:hAnsi="Arial" w:cs="Arial"/>
          <w:lang w:eastAsia="pt-BR"/>
        </w:rPr>
      </w:pPr>
    </w:p>
    <w:p w14:paraId="6B94F5D7" w14:textId="77777777" w:rsidR="00A96B08" w:rsidRPr="009C7808" w:rsidRDefault="00A96B08" w:rsidP="00045EE1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t-BR"/>
        </w:rPr>
      </w:pPr>
      <w:r w:rsidRPr="009C7808">
        <w:rPr>
          <w:rFonts w:ascii="Arial" w:eastAsia="Times New Roman" w:hAnsi="Arial" w:cs="Arial"/>
          <w:lang w:eastAsia="pt-BR"/>
        </w:rPr>
        <w:t>Nestes termos, pede deferimento.</w:t>
      </w:r>
    </w:p>
    <w:p w14:paraId="4CA82A53" w14:textId="77777777" w:rsidR="0040401E" w:rsidRPr="0099274C" w:rsidRDefault="0040401E" w:rsidP="0040401E">
      <w:pPr>
        <w:spacing w:after="0" w:line="240" w:lineRule="auto"/>
        <w:ind w:left="102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14:paraId="6A6C8E3D" w14:textId="77777777" w:rsidR="00A96B08" w:rsidRPr="0099274C" w:rsidRDefault="00A96B08" w:rsidP="00A96B08">
      <w:pPr>
        <w:spacing w:before="92" w:after="0" w:line="240" w:lineRule="auto"/>
        <w:ind w:left="3515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99274C">
        <w:rPr>
          <w:rFonts w:ascii="Arial" w:eastAsia="Times New Roman" w:hAnsi="Arial" w:cs="Arial"/>
          <w:color w:val="000000"/>
          <w:u w:val="single"/>
          <w:lang w:eastAsia="pt-BR"/>
        </w:rPr>
        <w:t> </w:t>
      </w:r>
      <w:r w:rsidRPr="0099274C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="009F1813">
        <w:rPr>
          <w:rFonts w:ascii="Arial" w:eastAsia="Times New Roman" w:hAnsi="Arial" w:cs="Arial"/>
          <w:color w:val="000000"/>
          <w:u w:val="single"/>
          <w:lang w:eastAsia="pt-BR"/>
        </w:rPr>
        <w:t>________,</w:t>
      </w:r>
      <w:r w:rsidRPr="0099274C">
        <w:rPr>
          <w:rFonts w:ascii="Arial" w:eastAsia="Times New Roman" w:hAnsi="Arial" w:cs="Arial"/>
          <w:color w:val="000000"/>
          <w:u w:val="single"/>
          <w:lang w:eastAsia="pt-BR"/>
        </w:rPr>
        <w:t xml:space="preserve"> </w:t>
      </w:r>
      <w:r w:rsidRPr="0099274C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Pr="0099274C">
        <w:rPr>
          <w:rFonts w:ascii="Arial" w:eastAsia="Times New Roman" w:hAnsi="Arial" w:cs="Arial"/>
          <w:color w:val="000000"/>
          <w:lang w:eastAsia="pt-BR"/>
        </w:rPr>
        <w:t>de</w:t>
      </w:r>
      <w:r w:rsidRPr="0099274C">
        <w:rPr>
          <w:rFonts w:ascii="Arial" w:eastAsia="Times New Roman" w:hAnsi="Arial" w:cs="Arial"/>
          <w:color w:val="000000"/>
          <w:u w:val="single"/>
          <w:lang w:eastAsia="pt-BR"/>
        </w:rPr>
        <w:t xml:space="preserve"> </w:t>
      </w:r>
      <w:r w:rsidRPr="0099274C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="009F1813">
        <w:rPr>
          <w:rFonts w:ascii="Arial" w:eastAsia="Times New Roman" w:hAnsi="Arial" w:cs="Arial"/>
          <w:color w:val="000000"/>
          <w:u w:val="single"/>
          <w:lang w:eastAsia="pt-BR"/>
        </w:rPr>
        <w:t>_______</w:t>
      </w:r>
      <w:r w:rsidRPr="0099274C">
        <w:rPr>
          <w:rFonts w:ascii="Arial" w:eastAsia="Times New Roman" w:hAnsi="Arial" w:cs="Arial"/>
          <w:color w:val="000000"/>
          <w:lang w:eastAsia="pt-BR"/>
        </w:rPr>
        <w:t>de</w:t>
      </w:r>
      <w:r w:rsidRPr="0099274C">
        <w:rPr>
          <w:rFonts w:ascii="Arial" w:eastAsia="Times New Roman" w:hAnsi="Arial" w:cs="Arial"/>
          <w:color w:val="000000"/>
          <w:u w:val="single"/>
          <w:lang w:eastAsia="pt-BR"/>
        </w:rPr>
        <w:t xml:space="preserve"> </w:t>
      </w:r>
      <w:r w:rsidRPr="0099274C">
        <w:rPr>
          <w:rFonts w:ascii="Arial" w:eastAsia="Times New Roman" w:hAnsi="Arial" w:cs="Arial"/>
          <w:color w:val="000000"/>
          <w:u w:val="single"/>
          <w:lang w:eastAsia="pt-BR"/>
        </w:rPr>
        <w:tab/>
      </w:r>
      <w:r w:rsidR="009F1813">
        <w:rPr>
          <w:rFonts w:ascii="Arial" w:eastAsia="Times New Roman" w:hAnsi="Arial" w:cs="Arial"/>
          <w:color w:val="000000"/>
          <w:u w:val="single"/>
          <w:lang w:eastAsia="pt-BR"/>
        </w:rPr>
        <w:t>___</w:t>
      </w:r>
      <w:r w:rsidRPr="0099274C">
        <w:rPr>
          <w:rFonts w:ascii="Arial" w:eastAsia="Times New Roman" w:hAnsi="Arial" w:cs="Arial"/>
          <w:color w:val="000000"/>
          <w:lang w:eastAsia="pt-BR"/>
        </w:rPr>
        <w:t>.</w:t>
      </w:r>
    </w:p>
    <w:p w14:paraId="61999D10" w14:textId="77777777" w:rsidR="00045EE1" w:rsidRDefault="00045EE1" w:rsidP="00B774AF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</w:p>
    <w:p w14:paraId="5D2B6606" w14:textId="77777777" w:rsidR="00A96B08" w:rsidRPr="0099274C" w:rsidRDefault="00A96B08" w:rsidP="00B774AF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</w:r>
      <w:r w:rsidR="00B774AF">
        <w:rPr>
          <w:rFonts w:ascii="Times New Roman" w:eastAsia="Times New Roman" w:hAnsi="Times New Roman" w:cs="Times New Roman"/>
          <w:sz w:val="24"/>
          <w:szCs w:val="24"/>
          <w:lang w:eastAsia="pt-BR"/>
        </w:rPr>
        <w:t>________________________________________________________</w:t>
      </w:r>
    </w:p>
    <w:p w14:paraId="64F5CDA4" w14:textId="1E299751" w:rsidR="00A96B08" w:rsidRPr="00A96B08" w:rsidRDefault="0026295C" w:rsidP="0026295C">
      <w:pPr>
        <w:spacing w:before="92" w:after="0" w:line="240" w:lineRule="auto"/>
        <w:ind w:right="3253"/>
        <w:jc w:val="center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>
        <w:rPr>
          <w:rFonts w:ascii="Arial" w:eastAsia="Times New Roman" w:hAnsi="Arial" w:cs="Arial"/>
          <w:color w:val="000000"/>
          <w:lang w:eastAsia="pt-BR"/>
        </w:rPr>
        <w:t xml:space="preserve">                            </w:t>
      </w:r>
      <w:r w:rsidR="00A96B08" w:rsidRPr="0099274C">
        <w:rPr>
          <w:rFonts w:ascii="Arial" w:eastAsia="Times New Roman" w:hAnsi="Arial" w:cs="Arial"/>
          <w:color w:val="000000"/>
          <w:lang w:eastAsia="pt-BR"/>
        </w:rPr>
        <w:t xml:space="preserve">Assinatura do </w:t>
      </w:r>
      <w:r>
        <w:rPr>
          <w:rFonts w:ascii="Arial" w:eastAsia="Times New Roman" w:hAnsi="Arial" w:cs="Arial"/>
          <w:color w:val="000000"/>
          <w:lang w:eastAsia="pt-BR"/>
        </w:rPr>
        <w:t>S</w:t>
      </w:r>
      <w:r w:rsidR="005F65F0">
        <w:rPr>
          <w:rFonts w:ascii="Arial" w:eastAsia="Times New Roman" w:hAnsi="Arial" w:cs="Arial"/>
          <w:color w:val="000000"/>
          <w:lang w:eastAsia="pt-BR"/>
        </w:rPr>
        <w:t>ervidor</w:t>
      </w:r>
      <w:r>
        <w:rPr>
          <w:rFonts w:ascii="Arial" w:eastAsia="Times New Roman" w:hAnsi="Arial" w:cs="Arial"/>
          <w:color w:val="000000"/>
          <w:lang w:eastAsia="pt-BR"/>
        </w:rPr>
        <w:t>/Requerente</w:t>
      </w:r>
    </w:p>
    <w:sectPr w:rsidR="00A96B08" w:rsidRPr="00A96B08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180AF9" w14:textId="77777777" w:rsidR="00533651" w:rsidRDefault="00533651" w:rsidP="00A96B08">
      <w:pPr>
        <w:spacing w:after="0" w:line="240" w:lineRule="auto"/>
      </w:pPr>
      <w:r>
        <w:separator/>
      </w:r>
    </w:p>
  </w:endnote>
  <w:endnote w:type="continuationSeparator" w:id="0">
    <w:p w14:paraId="52E85691" w14:textId="77777777" w:rsidR="00533651" w:rsidRDefault="00533651" w:rsidP="00A96B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3C2E71" w14:textId="77777777" w:rsidR="00533651" w:rsidRDefault="00533651" w:rsidP="00A96B08">
      <w:pPr>
        <w:spacing w:after="0" w:line="240" w:lineRule="auto"/>
      </w:pPr>
      <w:r>
        <w:separator/>
      </w:r>
    </w:p>
  </w:footnote>
  <w:footnote w:type="continuationSeparator" w:id="0">
    <w:p w14:paraId="5B832C16" w14:textId="77777777" w:rsidR="00533651" w:rsidRDefault="00533651" w:rsidP="00A96B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22E6BE" w14:textId="77777777" w:rsidR="00A96B08" w:rsidRDefault="00A96B08" w:rsidP="00A96B08">
    <w:pPr>
      <w:tabs>
        <w:tab w:val="left" w:pos="1340"/>
        <w:tab w:val="center" w:pos="4933"/>
      </w:tabs>
      <w:spacing w:after="0" w:line="240" w:lineRule="auto"/>
      <w:jc w:val="center"/>
      <w:rPr>
        <w:rFonts w:ascii="Times New Roman" w:eastAsia="Times New Roman" w:hAnsi="Times New Roman" w:cs="Times New Roman"/>
        <w:color w:val="000000"/>
        <w:sz w:val="54"/>
        <w:szCs w:val="54"/>
      </w:rPr>
    </w:pPr>
    <w:r>
      <w:rPr>
        <w:noProof/>
        <w:lang w:eastAsia="pt-BR"/>
      </w:rPr>
      <w:drawing>
        <wp:anchor distT="0" distB="0" distL="114300" distR="114300" simplePos="0" relativeHeight="251659264" behindDoc="0" locked="0" layoutInCell="1" allowOverlap="1" wp14:anchorId="112215A8" wp14:editId="63A577D7">
          <wp:simplePos x="0" y="0"/>
          <wp:positionH relativeFrom="margin">
            <wp:align>center</wp:align>
          </wp:positionH>
          <wp:positionV relativeFrom="paragraph">
            <wp:posOffset>-154305</wp:posOffset>
          </wp:positionV>
          <wp:extent cx="676275" cy="676275"/>
          <wp:effectExtent l="0" t="0" r="9525" b="9525"/>
          <wp:wrapSquare wrapText="bothSides"/>
          <wp:docPr id="1" name="Imagem 1" descr="Descrição: 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Descrição: 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76275" cy="6762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39FACCDB" w14:textId="77777777" w:rsidR="00A96B08" w:rsidRDefault="00A96B08" w:rsidP="00A96B08">
    <w:pPr>
      <w:spacing w:after="0"/>
      <w:jc w:val="center"/>
      <w:rPr>
        <w:rFonts w:ascii="Arial" w:eastAsia="Arial" w:hAnsi="Arial" w:cs="Arial"/>
        <w:b/>
      </w:rPr>
    </w:pPr>
  </w:p>
  <w:p w14:paraId="6591D27C" w14:textId="77777777" w:rsidR="00A96B08" w:rsidRDefault="00A96B08" w:rsidP="00A96B08">
    <w:pPr>
      <w:spacing w:after="0"/>
      <w:jc w:val="center"/>
      <w:rPr>
        <w:rFonts w:ascii="Arial" w:eastAsia="Arial" w:hAnsi="Arial" w:cs="Arial"/>
        <w:b/>
      </w:rPr>
    </w:pPr>
    <w:r>
      <w:rPr>
        <w:rFonts w:ascii="Arial" w:eastAsia="Arial" w:hAnsi="Arial" w:cs="Arial"/>
        <w:b/>
      </w:rPr>
      <w:t>MINISTÉRIO DA EDUCAÇÃO</w:t>
    </w:r>
  </w:p>
  <w:p w14:paraId="2644D297" w14:textId="77777777" w:rsidR="00A96B08" w:rsidRDefault="00A96B08" w:rsidP="00A96B08">
    <w:pPr>
      <w:spacing w:after="0"/>
      <w:jc w:val="center"/>
      <w:rPr>
        <w:rFonts w:ascii="Arial" w:eastAsia="Arial" w:hAnsi="Arial" w:cs="Arial"/>
        <w:b/>
        <w:sz w:val="16"/>
        <w:szCs w:val="16"/>
      </w:rPr>
    </w:pPr>
    <w:r>
      <w:rPr>
        <w:rFonts w:ascii="Arial" w:eastAsia="Arial" w:hAnsi="Arial" w:cs="Arial"/>
        <w:b/>
        <w:sz w:val="16"/>
        <w:szCs w:val="16"/>
      </w:rPr>
      <w:t>INSTITUTO FEDERAL FARROUPILHA</w:t>
    </w:r>
  </w:p>
  <w:p w14:paraId="394FA1C7" w14:textId="77777777" w:rsidR="00A96B08" w:rsidRDefault="00A96B08" w:rsidP="00A96B08">
    <w:pPr>
      <w:spacing w:after="0"/>
      <w:jc w:val="center"/>
      <w:rPr>
        <w:rFonts w:ascii="Arial" w:eastAsia="Arial" w:hAnsi="Arial" w:cs="Arial"/>
        <w:b/>
        <w:sz w:val="16"/>
        <w:szCs w:val="16"/>
      </w:rPr>
    </w:pPr>
    <w:r>
      <w:rPr>
        <w:rFonts w:ascii="Arial" w:eastAsia="Arial" w:hAnsi="Arial" w:cs="Arial"/>
        <w:b/>
        <w:sz w:val="16"/>
        <w:szCs w:val="16"/>
      </w:rPr>
      <w:t>PRÓ-REITORIA DE DESENVOLVIMENTO INSTITUCIONAL</w:t>
    </w:r>
  </w:p>
  <w:p w14:paraId="3EFE2E9A" w14:textId="77777777" w:rsidR="00A96B08" w:rsidRDefault="00A96B08" w:rsidP="00A96B08">
    <w:pPr>
      <w:pStyle w:val="Rodap"/>
      <w:jc w:val="center"/>
      <w:rPr>
        <w:rFonts w:ascii="Arial" w:eastAsia="Arial" w:hAnsi="Arial" w:cs="Arial"/>
        <w:b/>
        <w:sz w:val="16"/>
        <w:szCs w:val="16"/>
      </w:rPr>
    </w:pPr>
    <w:r>
      <w:rPr>
        <w:rFonts w:ascii="Arial" w:eastAsia="Arial" w:hAnsi="Arial" w:cs="Arial"/>
        <w:b/>
        <w:sz w:val="16"/>
        <w:szCs w:val="16"/>
      </w:rPr>
      <w:t>DIRETORIA DE GESTÃO DE PESSOAS/NÚCLEO DE SAÚDE E SEGURANÇA DO TRABALHO</w:t>
    </w:r>
  </w:p>
  <w:p w14:paraId="384EA595" w14:textId="77777777" w:rsidR="00A96B08" w:rsidRDefault="00A96B08" w:rsidP="00A96B08">
    <w:pPr>
      <w:pStyle w:val="Cabealho"/>
    </w:pPr>
  </w:p>
  <w:p w14:paraId="3C332497" w14:textId="77777777" w:rsidR="00A96B08" w:rsidRDefault="00A96B08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5876449"/>
    <w:multiLevelType w:val="hybridMultilevel"/>
    <w:tmpl w:val="88467BDE"/>
    <w:lvl w:ilvl="0" w:tplc="19705E06">
      <w:start w:val="1"/>
      <w:numFmt w:val="decimal"/>
      <w:lvlText w:val="%1)"/>
      <w:lvlJc w:val="left"/>
      <w:pPr>
        <w:ind w:left="720" w:hanging="360"/>
      </w:pPr>
      <w:rPr>
        <w:rFonts w:ascii="Arial" w:hAnsi="Arial" w:cs="Arial" w:hint="default"/>
        <w:color w:val="00000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BD536C6"/>
    <w:multiLevelType w:val="hybridMultilevel"/>
    <w:tmpl w:val="FA867F4E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6484E8A"/>
    <w:multiLevelType w:val="hybridMultilevel"/>
    <w:tmpl w:val="E57A2AAE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3306166"/>
    <w:multiLevelType w:val="hybridMultilevel"/>
    <w:tmpl w:val="8B5A93B8"/>
    <w:lvl w:ilvl="0" w:tplc="C2C0E988">
      <w:start w:val="1"/>
      <w:numFmt w:val="decimal"/>
      <w:lvlText w:val="%1)"/>
      <w:lvlJc w:val="left"/>
      <w:pPr>
        <w:ind w:left="720" w:hanging="360"/>
      </w:pPr>
      <w:rPr>
        <w:rFonts w:hint="default"/>
        <w:color w:val="000000"/>
        <w:sz w:val="22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B7A0803"/>
    <w:multiLevelType w:val="hybridMultilevel"/>
    <w:tmpl w:val="0E2E50EA"/>
    <w:lvl w:ilvl="0" w:tplc="73BC8F4E">
      <w:start w:val="1"/>
      <w:numFmt w:val="decimal"/>
      <w:lvlText w:val="%1)"/>
      <w:lvlJc w:val="left"/>
      <w:pPr>
        <w:ind w:left="720" w:hanging="360"/>
      </w:pPr>
      <w:rPr>
        <w:rFonts w:ascii="Arial" w:hAnsi="Arial" w:cs="Arial" w:hint="default"/>
        <w:color w:val="00000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1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45A35"/>
    <w:rsid w:val="000256BF"/>
    <w:rsid w:val="00045EE1"/>
    <w:rsid w:val="001F4A00"/>
    <w:rsid w:val="00232331"/>
    <w:rsid w:val="0026295C"/>
    <w:rsid w:val="002816CF"/>
    <w:rsid w:val="002C3BAC"/>
    <w:rsid w:val="002E34D2"/>
    <w:rsid w:val="00356C2B"/>
    <w:rsid w:val="003C309F"/>
    <w:rsid w:val="003D460B"/>
    <w:rsid w:val="0040401E"/>
    <w:rsid w:val="004470BB"/>
    <w:rsid w:val="0045076C"/>
    <w:rsid w:val="00533651"/>
    <w:rsid w:val="00551E1A"/>
    <w:rsid w:val="005D23CE"/>
    <w:rsid w:val="005D687D"/>
    <w:rsid w:val="005F65F0"/>
    <w:rsid w:val="00620347"/>
    <w:rsid w:val="00623674"/>
    <w:rsid w:val="00645A35"/>
    <w:rsid w:val="00820FBB"/>
    <w:rsid w:val="008E19AA"/>
    <w:rsid w:val="009C7808"/>
    <w:rsid w:val="009D1054"/>
    <w:rsid w:val="009F1813"/>
    <w:rsid w:val="00A96B08"/>
    <w:rsid w:val="00B17D99"/>
    <w:rsid w:val="00B774AF"/>
    <w:rsid w:val="00B8310E"/>
    <w:rsid w:val="00BC1AB6"/>
    <w:rsid w:val="00DF5A85"/>
    <w:rsid w:val="00E1187C"/>
    <w:rsid w:val="00EB0C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5BE6DA0C"/>
  <w15:chartTrackingRefBased/>
  <w15:docId w15:val="{6062C0D2-4283-4CA7-8BBC-607C93F4BB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96B08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A96B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A96B08"/>
  </w:style>
  <w:style w:type="paragraph" w:styleId="Rodap">
    <w:name w:val="footer"/>
    <w:basedOn w:val="Normal"/>
    <w:link w:val="RodapChar"/>
    <w:uiPriority w:val="99"/>
    <w:unhideWhenUsed/>
    <w:rsid w:val="00A96B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A96B08"/>
  </w:style>
  <w:style w:type="paragraph" w:styleId="NormalWeb">
    <w:name w:val="Normal (Web)"/>
    <w:basedOn w:val="Normal"/>
    <w:uiPriority w:val="99"/>
    <w:semiHidden/>
    <w:unhideWhenUsed/>
    <w:rsid w:val="00B774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PargrafodaLista">
    <w:name w:val="List Paragraph"/>
    <w:basedOn w:val="Normal"/>
    <w:uiPriority w:val="34"/>
    <w:qFormat/>
    <w:rsid w:val="00B831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02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097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1</Pages>
  <Words>289</Words>
  <Characters>1566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1852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</dc:creator>
  <cp:keywords/>
  <dc:description/>
  <cp:lastModifiedBy>Leonardo de Souza Mauro</cp:lastModifiedBy>
  <cp:revision>38</cp:revision>
  <dcterms:created xsi:type="dcterms:W3CDTF">2020-06-26T00:10:00Z</dcterms:created>
  <dcterms:modified xsi:type="dcterms:W3CDTF">2021-08-26T14:58:00Z</dcterms:modified>
</cp:coreProperties>
</file>