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PREGÃO ELETRÔNICO (SRP) Nº 17/2021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(Processo Administrativo n.°23243.002555/2021-71)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IV – MODELO DE PROPOSTA</w:t>
      </w:r>
    </w:p>
    <w:p w:rsidR="00000000" w:rsidDel="00000000" w:rsidP="00000000" w:rsidRDefault="00000000" w:rsidRPr="00000000" w14:paraId="00000005">
      <w:pPr>
        <w:spacing w:line="276" w:lineRule="auto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ind w:left="0" w:firstLine="0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Banco (cod.): </w:t>
            </w:r>
          </w:p>
          <w:p w:rsidR="00000000" w:rsidDel="00000000" w:rsidP="00000000" w:rsidRDefault="00000000" w:rsidRPr="00000000" w14:paraId="00000023">
            <w:pPr>
              <w:widowControl w:val="0"/>
              <w:ind w:left="0" w:firstLine="0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ind w:left="0" w:firstLine="0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Agência (cód.): </w:t>
            </w:r>
          </w:p>
          <w:p w:rsidR="00000000" w:rsidDel="00000000" w:rsidP="00000000" w:rsidRDefault="00000000" w:rsidRPr="00000000" w14:paraId="00000025">
            <w:pPr>
              <w:widowControl w:val="0"/>
              <w:ind w:left="0" w:firstLine="0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ind w:left="0" w:firstLine="0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27">
            <w:pPr>
              <w:widowControl w:val="0"/>
              <w:ind w:left="0" w:firstLine="0"/>
              <w:rPr>
                <w:rFonts w:ascii="Times New Roman" w:cs="Times New Roman" w:eastAsia="Times New Roman" w:hAnsi="Times New Roman"/>
                <w:b w:val="1"/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7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80"/>
        <w:gridCol w:w="2955"/>
        <w:gridCol w:w="1245"/>
        <w:gridCol w:w="975"/>
        <w:gridCol w:w="660"/>
        <w:gridCol w:w="1815"/>
        <w:gridCol w:w="1275"/>
        <w:tblGridChange w:id="0">
          <w:tblGrid>
            <w:gridCol w:w="780"/>
            <w:gridCol w:w="2955"/>
            <w:gridCol w:w="1245"/>
            <w:gridCol w:w="975"/>
            <w:gridCol w:w="660"/>
            <w:gridCol w:w="1815"/>
            <w:gridCol w:w="127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Grupo xxx - IFFar - Campus xxxxxx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Quant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Valor Unitário Médio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Total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spacing w:after="1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spacing w:after="1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spacing w:after="1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spacing w:after="1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spacing w:after="1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TOTAL PARA O GRUPO XXX (R$)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R$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Grupo xxx - IFFar - Campus 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spacing w:after="1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spacing w:after="1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after="14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color w:val="00000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Repetir para tantos grupos quanto necessário)</w:t>
      </w:r>
    </w:p>
    <w:p w:rsidR="00000000" w:rsidDel="00000000" w:rsidP="00000000" w:rsidRDefault="00000000" w:rsidRPr="00000000" w14:paraId="00000079">
      <w:pPr>
        <w:spacing w:after="120" w:before="120" w:lineRule="auto"/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20" w:before="12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rtl w:val="0"/>
        </w:rPr>
        <w:t xml:space="preserve">Validade da Proposta: 120 dias.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Carimbo padronizado do CNPJ:</w:t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Os preços contidos na proposta incluem todos os custos e despesas, tais como: custos diretos e indiretos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a"/>
          <w:sz w:val="24"/>
          <w:szCs w:val="24"/>
          <w:rtl w:val="0"/>
        </w:rPr>
        <w:t xml:space="preserve">fretes, seguros, etc.)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, tributos incidentes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a"/>
          <w:sz w:val="24"/>
          <w:szCs w:val="24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…………..,     de ………. de 2021.</w:t>
      </w:r>
    </w:p>
    <w:p w:rsidR="00000000" w:rsidDel="00000000" w:rsidP="00000000" w:rsidRDefault="00000000" w:rsidRPr="00000000" w14:paraId="00000084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______________________________</w:t>
      </w:r>
    </w:p>
    <w:p w:rsidR="00000000" w:rsidDel="00000000" w:rsidP="00000000" w:rsidRDefault="00000000" w:rsidRPr="00000000" w14:paraId="00000086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Assinatura do responsável pela empresa </w:t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700.7874015748032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tabs>
        <w:tab w:val="center" w:pos="4252"/>
        <w:tab w:val="right" w:pos="8504"/>
      </w:tabs>
      <w:jc w:val="both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___________________________________________________________________________</w:t>
    </w:r>
  </w:p>
  <w:p w:rsidR="00000000" w:rsidDel="00000000" w:rsidP="00000000" w:rsidRDefault="00000000" w:rsidRPr="00000000" w14:paraId="00000089">
    <w:pPr>
      <w:tabs>
        <w:tab w:val="center" w:pos="4252"/>
        <w:tab w:val="right" w:pos="8504"/>
      </w:tabs>
      <w:jc w:val="both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Edital de Pregão Eletrônico 17/2021 – STFC (Anexo IV)</w:t>
    </w:r>
  </w:p>
  <w:p w:rsidR="00000000" w:rsidDel="00000000" w:rsidP="00000000" w:rsidRDefault="00000000" w:rsidRPr="00000000" w14:paraId="0000008A">
    <w:pPr>
      <w:tabs>
        <w:tab w:val="center" w:pos="4252"/>
        <w:tab w:val="right" w:pos="8504"/>
      </w:tabs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Lauda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7">
    <w:pPr>
      <w:tabs>
        <w:tab w:val="left" w:pos="30"/>
      </w:tabs>
      <w:spacing w:line="276" w:lineRule="auto"/>
      <w:jc w:val="center"/>
      <w:rPr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2"/>
        <w:szCs w:val="22"/>
      </w:rPr>
      <w:drawing>
        <wp:inline distB="114300" distT="114300" distL="114300" distR="114300">
          <wp:extent cx="5399730" cy="812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812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