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6986BD" w14:textId="6162E763" w:rsidR="008F1E1A" w:rsidRDefault="008F1E1A" w:rsidP="008F1E1A">
      <w:pPr>
        <w:jc w:val="center"/>
        <w:textDirection w:val="btLr"/>
        <w:rPr>
          <w:rFonts w:ascii="Bookman Old Style" w:eastAsia="Bookman Old Style" w:hAnsi="Bookman Old Style" w:cs="Bookman Old Style"/>
          <w:b/>
          <w:color w:val="000000"/>
          <w:sz w:val="16"/>
        </w:rPr>
      </w:pPr>
      <w:r>
        <w:rPr>
          <w:noProof/>
        </w:rPr>
        <w:drawing>
          <wp:inline distT="0" distB="0" distL="0" distR="0" wp14:anchorId="17C3F77B" wp14:editId="5E4FB28D">
            <wp:extent cx="1242060" cy="731520"/>
            <wp:effectExtent l="95250" t="171450" r="34290" b="182880"/>
            <wp:docPr id="402" name="image2.jpg" descr="logo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logo 1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7263" cy="7522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B7363C" w14:textId="6A237C6E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MINISTÉRIO DA EDUCAÇÃO</w:t>
      </w:r>
    </w:p>
    <w:p w14:paraId="55A89661" w14:textId="01C4E874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SECRETARIA DE EDUCAÇÃO PROFISSIONAL E TECNOLÓGICA</w:t>
      </w:r>
    </w:p>
    <w:p w14:paraId="3F9DE75F" w14:textId="06F9C17C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 xml:space="preserve">INSTITUTO FEDERAL DE EDUCAÇÃO, CIÊNCIA E TECNOLOGIA </w:t>
      </w:r>
      <w:proofErr w:type="gramStart"/>
      <w:r>
        <w:rPr>
          <w:rFonts w:ascii="Bookman Old Style" w:eastAsia="Bookman Old Style" w:hAnsi="Bookman Old Style" w:cs="Bookman Old Style"/>
          <w:b/>
          <w:color w:val="000000"/>
          <w:sz w:val="16"/>
        </w:rPr>
        <w:t>FARROUPILHA</w:t>
      </w:r>
      <w:proofErr w:type="gramEnd"/>
    </w:p>
    <w:p w14:paraId="27C20313" w14:textId="77777777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PRÓ-REITORIA DE ADMINISTRAÇÃO</w:t>
      </w:r>
    </w:p>
    <w:p w14:paraId="58FCC864" w14:textId="77777777" w:rsidR="008F1E1A" w:rsidRDefault="008F1E1A" w:rsidP="008F1E1A">
      <w:pPr>
        <w:textDirection w:val="btLr"/>
      </w:pPr>
      <w:r>
        <w:rPr>
          <w:rFonts w:ascii="Bookman Old Style" w:eastAsia="Bookman Old Style" w:hAnsi="Bookman Old Style" w:cs="Bookman Old Style"/>
          <w:color w:val="000000"/>
          <w:sz w:val="16"/>
        </w:rPr>
        <w:t xml:space="preserve">            </w:t>
      </w:r>
    </w:p>
    <w:p w14:paraId="6D46CE6F" w14:textId="77777777" w:rsidR="00783C7E" w:rsidRDefault="00783C7E">
      <w:pPr>
        <w:jc w:val="center"/>
      </w:pPr>
    </w:p>
    <w:tbl>
      <w:tblPr>
        <w:tblStyle w:val="16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14:paraId="1C2F0C5E" w14:textId="77777777">
        <w:trPr>
          <w:trHeight w:val="420"/>
          <w:jc w:val="center"/>
        </w:trPr>
        <w:tc>
          <w:tcPr>
            <w:tcW w:w="90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B18C8" w14:textId="77777777" w:rsidR="0049392A" w:rsidRDefault="004D3D9C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Ata </w:t>
            </w:r>
            <w:r w:rsidR="00696675">
              <w:rPr>
                <w:b/>
                <w:sz w:val="24"/>
                <w:szCs w:val="24"/>
              </w:rPr>
              <w:t xml:space="preserve">e deliberações </w:t>
            </w:r>
            <w:r>
              <w:rPr>
                <w:b/>
                <w:sz w:val="24"/>
                <w:szCs w:val="24"/>
              </w:rPr>
              <w:t>d</w:t>
            </w:r>
            <w:r w:rsidR="00696675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 xml:space="preserve"> reunião </w:t>
            </w:r>
            <w:r w:rsidR="0049392A">
              <w:rPr>
                <w:b/>
                <w:sz w:val="24"/>
                <w:szCs w:val="24"/>
              </w:rPr>
              <w:t xml:space="preserve">do Comitê Assessor da Administração </w:t>
            </w:r>
          </w:p>
          <w:p w14:paraId="506A6199" w14:textId="17F9B255" w:rsidR="00783C7E" w:rsidRDefault="00C8155B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CAAD</w:t>
            </w:r>
            <w:r w:rsidR="004D3D9C">
              <w:rPr>
                <w:b/>
                <w:sz w:val="24"/>
                <w:szCs w:val="24"/>
              </w:rPr>
              <w:t xml:space="preserve"> - PROAD</w:t>
            </w:r>
          </w:p>
        </w:tc>
      </w:tr>
      <w:tr w:rsidR="00783C7E" w14:paraId="1165DD8A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A2732" w14:textId="77777777" w:rsidR="00783C7E" w:rsidRPr="00DE178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20"/>
                <w:szCs w:val="20"/>
              </w:rPr>
            </w:pPr>
            <w:r w:rsidRPr="00DE1785">
              <w:rPr>
                <w:b/>
                <w:sz w:val="20"/>
                <w:szCs w:val="20"/>
              </w:rPr>
              <w:t>Participantes: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1268A" w14:textId="46986B2B" w:rsidR="003D4E48" w:rsidRDefault="003D4E4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Mirian </w:t>
            </w:r>
            <w:proofErr w:type="spellStart"/>
            <w:r>
              <w:rPr>
                <w:sz w:val="20"/>
                <w:szCs w:val="20"/>
              </w:rPr>
              <w:t>Kovhautt</w:t>
            </w:r>
            <w:proofErr w:type="spellEnd"/>
            <w:r>
              <w:rPr>
                <w:sz w:val="20"/>
                <w:szCs w:val="20"/>
              </w:rPr>
              <w:t xml:space="preserve"> – </w:t>
            </w:r>
            <w:proofErr w:type="gramStart"/>
            <w:r>
              <w:rPr>
                <w:sz w:val="20"/>
                <w:szCs w:val="20"/>
              </w:rPr>
              <w:t>Pró reitora</w:t>
            </w:r>
            <w:proofErr w:type="gramEnd"/>
            <w:r>
              <w:rPr>
                <w:sz w:val="20"/>
                <w:szCs w:val="20"/>
              </w:rPr>
              <w:t xml:space="preserve"> de Administração - Reitoria</w:t>
            </w:r>
          </w:p>
          <w:p w14:paraId="3129E734" w14:textId="3F6FD3E7" w:rsidR="00783C7E" w:rsidRDefault="00D76AD7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Denize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Sott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Diretora de Administração, Orçamento e Finanças </w:t>
            </w:r>
            <w:r w:rsidR="00D82E07">
              <w:rPr>
                <w:sz w:val="20"/>
                <w:szCs w:val="20"/>
              </w:rPr>
              <w:t>–</w:t>
            </w:r>
            <w:r w:rsidR="005B00E7" w:rsidRPr="00DE1785">
              <w:rPr>
                <w:sz w:val="20"/>
                <w:szCs w:val="20"/>
              </w:rPr>
              <w:t xml:space="preserve"> </w:t>
            </w:r>
            <w:proofErr w:type="gramStart"/>
            <w:r w:rsidR="005B00E7" w:rsidRPr="00DE1785">
              <w:rPr>
                <w:sz w:val="20"/>
                <w:szCs w:val="20"/>
              </w:rPr>
              <w:t>Reitoria</w:t>
            </w:r>
            <w:proofErr w:type="gramEnd"/>
            <w:r w:rsidR="00D82E07">
              <w:rPr>
                <w:sz w:val="20"/>
                <w:szCs w:val="20"/>
              </w:rPr>
              <w:t xml:space="preserve"> </w:t>
            </w:r>
          </w:p>
          <w:p w14:paraId="40211D42" w14:textId="07BD9186" w:rsidR="0014763C" w:rsidRPr="00DE1785" w:rsidRDefault="002D7D6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Rosane </w:t>
            </w:r>
            <w:proofErr w:type="spellStart"/>
            <w:r>
              <w:rPr>
                <w:sz w:val="20"/>
                <w:szCs w:val="20"/>
              </w:rPr>
              <w:t>Arend</w:t>
            </w:r>
            <w:proofErr w:type="spellEnd"/>
            <w:r w:rsidR="0014763C">
              <w:rPr>
                <w:sz w:val="20"/>
                <w:szCs w:val="20"/>
              </w:rPr>
              <w:t>: Diretor</w:t>
            </w:r>
            <w:r>
              <w:rPr>
                <w:sz w:val="20"/>
                <w:szCs w:val="20"/>
              </w:rPr>
              <w:t xml:space="preserve">a </w:t>
            </w:r>
            <w:r w:rsidR="0014763C">
              <w:rPr>
                <w:sz w:val="20"/>
                <w:szCs w:val="20"/>
              </w:rPr>
              <w:t>de Compras, Licitações e Contratos da Reitoria</w:t>
            </w:r>
            <w:r>
              <w:rPr>
                <w:sz w:val="20"/>
                <w:szCs w:val="20"/>
              </w:rPr>
              <w:t xml:space="preserve"> em </w:t>
            </w:r>
            <w:proofErr w:type="gramStart"/>
            <w:r>
              <w:rPr>
                <w:sz w:val="20"/>
                <w:szCs w:val="20"/>
              </w:rPr>
              <w:t>exercício</w:t>
            </w:r>
            <w:proofErr w:type="gramEnd"/>
          </w:p>
          <w:p w14:paraId="4BEFAE30" w14:textId="690DE036" w:rsidR="00220F49" w:rsidRPr="00DE1785" w:rsidRDefault="00220F49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Gustavo </w:t>
            </w:r>
            <w:proofErr w:type="spellStart"/>
            <w:r>
              <w:rPr>
                <w:sz w:val="20"/>
                <w:szCs w:val="20"/>
              </w:rPr>
              <w:t>Cauduro</w:t>
            </w:r>
            <w:proofErr w:type="spellEnd"/>
            <w:r>
              <w:rPr>
                <w:sz w:val="20"/>
                <w:szCs w:val="20"/>
              </w:rPr>
              <w:t xml:space="preserve"> – Diretor de Administração do campus Júlio de Castilhos</w:t>
            </w:r>
          </w:p>
          <w:p w14:paraId="72B5C72A" w14:textId="173B0765" w:rsidR="00493B6F" w:rsidRPr="00DE1785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>Luciano Castro</w:t>
            </w:r>
            <w:r w:rsidR="005B00E7" w:rsidRPr="00DE1785">
              <w:rPr>
                <w:sz w:val="20"/>
                <w:szCs w:val="20"/>
              </w:rPr>
              <w:t xml:space="preserve">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Alegrete</w:t>
            </w:r>
          </w:p>
          <w:p w14:paraId="42A6781D" w14:textId="138B0DC2" w:rsidR="00493B6F" w:rsidRPr="00DE1785" w:rsidRDefault="0033670E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 w:rsidRPr="00DE1785">
              <w:rPr>
                <w:sz w:val="20"/>
                <w:szCs w:val="20"/>
              </w:rPr>
              <w:t>Romerson</w:t>
            </w:r>
            <w:proofErr w:type="spellEnd"/>
            <w:r w:rsidRPr="00DE1785">
              <w:rPr>
                <w:sz w:val="20"/>
                <w:szCs w:val="20"/>
              </w:rPr>
              <w:t xml:space="preserve"> </w:t>
            </w:r>
            <w:proofErr w:type="spellStart"/>
            <w:r w:rsidRPr="00DE1785">
              <w:rPr>
                <w:sz w:val="20"/>
                <w:szCs w:val="20"/>
              </w:rPr>
              <w:t>Gibic</w:t>
            </w:r>
            <w:r w:rsidR="00493B6F" w:rsidRPr="00DE1785">
              <w:rPr>
                <w:sz w:val="20"/>
                <w:szCs w:val="20"/>
              </w:rPr>
              <w:t>oski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</w:t>
            </w:r>
            <w:proofErr w:type="spellStart"/>
            <w:r w:rsidR="005B00E7" w:rsidRPr="00DE1785">
              <w:rPr>
                <w:sz w:val="20"/>
                <w:szCs w:val="20"/>
              </w:rPr>
              <w:t>Jaguari</w:t>
            </w:r>
            <w:proofErr w:type="spellEnd"/>
          </w:p>
          <w:p w14:paraId="790E4D90" w14:textId="483948E1" w:rsidR="00493B6F" w:rsidRPr="00DE1785" w:rsidRDefault="00B876B7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Caroline </w:t>
            </w:r>
            <w:proofErr w:type="spellStart"/>
            <w:r>
              <w:rPr>
                <w:sz w:val="20"/>
                <w:szCs w:val="20"/>
              </w:rPr>
              <w:t>Toebe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</w:t>
            </w:r>
            <w:r>
              <w:rPr>
                <w:sz w:val="20"/>
                <w:szCs w:val="20"/>
              </w:rPr>
              <w:t xml:space="preserve"> </w:t>
            </w:r>
            <w:r w:rsidR="005B00E7" w:rsidRPr="00DE1785">
              <w:rPr>
                <w:sz w:val="20"/>
                <w:szCs w:val="20"/>
              </w:rPr>
              <w:t xml:space="preserve">– </w:t>
            </w:r>
            <w:r w:rsidR="005B00E7" w:rsidRPr="00DE1785">
              <w:rPr>
                <w:i/>
                <w:iCs/>
                <w:sz w:val="20"/>
                <w:szCs w:val="20"/>
              </w:rPr>
              <w:t xml:space="preserve">Campus </w:t>
            </w:r>
            <w:r w:rsidR="005B00E7" w:rsidRPr="00DE1785">
              <w:rPr>
                <w:sz w:val="20"/>
                <w:szCs w:val="20"/>
              </w:rPr>
              <w:t>Santo Augusto</w:t>
            </w:r>
          </w:p>
          <w:p w14:paraId="34C286FF" w14:textId="35925737" w:rsidR="00493B6F" w:rsidRPr="00DE1785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 xml:space="preserve">Magnus </w:t>
            </w:r>
            <w:proofErr w:type="spellStart"/>
            <w:r w:rsidRPr="00DE1785">
              <w:rPr>
                <w:sz w:val="20"/>
                <w:szCs w:val="20"/>
              </w:rPr>
              <w:t>S</w:t>
            </w:r>
            <w:r w:rsidR="0033670E" w:rsidRPr="00DE1785">
              <w:rPr>
                <w:sz w:val="20"/>
                <w:szCs w:val="20"/>
              </w:rPr>
              <w:t>c</w:t>
            </w:r>
            <w:r w:rsidRPr="00DE1785">
              <w:rPr>
                <w:sz w:val="20"/>
                <w:szCs w:val="20"/>
              </w:rPr>
              <w:t>heffler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–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Santa Rosa</w:t>
            </w:r>
          </w:p>
          <w:p w14:paraId="25C1BDE1" w14:textId="0B7427DD" w:rsidR="00493B6F" w:rsidRDefault="00493B6F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 w:rsidRPr="00DE1785">
              <w:rPr>
                <w:sz w:val="20"/>
                <w:szCs w:val="20"/>
              </w:rPr>
              <w:t xml:space="preserve">Sandro </w:t>
            </w:r>
            <w:proofErr w:type="spellStart"/>
            <w:r w:rsidRPr="00DE1785">
              <w:rPr>
                <w:sz w:val="20"/>
                <w:szCs w:val="20"/>
              </w:rPr>
              <w:t>Albarel</w:t>
            </w:r>
            <w:r w:rsidR="0033670E" w:rsidRPr="00DE1785">
              <w:rPr>
                <w:sz w:val="20"/>
                <w:szCs w:val="20"/>
              </w:rPr>
              <w:t>l</w:t>
            </w:r>
            <w:r w:rsidRPr="00DE1785">
              <w:rPr>
                <w:sz w:val="20"/>
                <w:szCs w:val="20"/>
              </w:rPr>
              <w:t>o</w:t>
            </w:r>
            <w:proofErr w:type="spellEnd"/>
            <w:r w:rsidR="005B00E7" w:rsidRPr="00DE1785">
              <w:rPr>
                <w:sz w:val="20"/>
                <w:szCs w:val="20"/>
              </w:rPr>
              <w:t xml:space="preserve"> - Diretor de Administração – </w:t>
            </w:r>
            <w:r w:rsidR="005B00E7" w:rsidRPr="00DE1785">
              <w:rPr>
                <w:i/>
                <w:iCs/>
                <w:sz w:val="20"/>
                <w:szCs w:val="20"/>
              </w:rPr>
              <w:t>Campus</w:t>
            </w:r>
            <w:r w:rsidR="005B00E7" w:rsidRPr="00DE1785">
              <w:rPr>
                <w:sz w:val="20"/>
                <w:szCs w:val="20"/>
              </w:rPr>
              <w:t xml:space="preserve"> Frederico Westphalen</w:t>
            </w:r>
          </w:p>
          <w:p w14:paraId="0229F725" w14:textId="09F08EBB" w:rsidR="00BD500B" w:rsidRDefault="00BD500B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Mauricio </w:t>
            </w:r>
            <w:proofErr w:type="spellStart"/>
            <w:r>
              <w:rPr>
                <w:sz w:val="20"/>
                <w:szCs w:val="20"/>
              </w:rPr>
              <w:t>Sanchotene</w:t>
            </w:r>
            <w:proofErr w:type="spellEnd"/>
            <w:r>
              <w:rPr>
                <w:sz w:val="20"/>
                <w:szCs w:val="20"/>
              </w:rPr>
              <w:t xml:space="preserve"> -</w:t>
            </w:r>
            <w:proofErr w:type="gramStart"/>
            <w:r>
              <w:rPr>
                <w:sz w:val="20"/>
                <w:szCs w:val="20"/>
              </w:rPr>
              <w:t xml:space="preserve">  </w:t>
            </w:r>
            <w:proofErr w:type="gramEnd"/>
            <w:r>
              <w:rPr>
                <w:sz w:val="20"/>
                <w:szCs w:val="20"/>
              </w:rPr>
              <w:t>CAPD – Uruguaiana</w:t>
            </w:r>
          </w:p>
          <w:p w14:paraId="44CE5677" w14:textId="5DE99E24" w:rsidR="00BD500B" w:rsidRPr="00DE1785" w:rsidRDefault="00BD500B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Maicon Camargo – Diretor de Administração do Campus São Borja</w:t>
            </w:r>
          </w:p>
          <w:p w14:paraId="5A364B7E" w14:textId="43687E5F" w:rsidR="00BA7F49" w:rsidRDefault="003D4E48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Tiago Benetti</w:t>
            </w:r>
            <w:r w:rsidR="00010BE5">
              <w:rPr>
                <w:sz w:val="20"/>
                <w:szCs w:val="20"/>
              </w:rPr>
              <w:t xml:space="preserve"> – Diretor de Administração o do campus Santo </w:t>
            </w:r>
            <w:proofErr w:type="spellStart"/>
            <w:r w:rsidR="00010BE5">
              <w:rPr>
                <w:sz w:val="20"/>
                <w:szCs w:val="20"/>
              </w:rPr>
              <w:t>Angelo</w:t>
            </w:r>
            <w:proofErr w:type="spellEnd"/>
          </w:p>
          <w:p w14:paraId="72601E8C" w14:textId="77777777" w:rsidR="00BF19C2" w:rsidRDefault="00BF19C2" w:rsidP="00BF19C2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Tuany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Pohl</w:t>
            </w:r>
            <w:proofErr w:type="spellEnd"/>
            <w:r>
              <w:rPr>
                <w:sz w:val="20"/>
                <w:szCs w:val="20"/>
              </w:rPr>
              <w:t xml:space="preserve"> – Diretora de Administração do campus Panambi</w:t>
            </w:r>
          </w:p>
          <w:p w14:paraId="06C3AD8F" w14:textId="681D26D2" w:rsidR="00CB2C85" w:rsidRDefault="00CB2C85" w:rsidP="00D53655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Gilson </w:t>
            </w:r>
            <w:proofErr w:type="spellStart"/>
            <w:r>
              <w:rPr>
                <w:sz w:val="20"/>
                <w:szCs w:val="20"/>
              </w:rPr>
              <w:t>Parodes</w:t>
            </w:r>
            <w:proofErr w:type="spellEnd"/>
            <w:r>
              <w:rPr>
                <w:sz w:val="20"/>
                <w:szCs w:val="20"/>
              </w:rPr>
              <w:t xml:space="preserve"> – Diretor de Administração do</w:t>
            </w:r>
            <w:r w:rsidR="006607DF">
              <w:rPr>
                <w:sz w:val="20"/>
                <w:szCs w:val="20"/>
              </w:rPr>
              <w:t xml:space="preserve"> campus de</w:t>
            </w:r>
            <w:r>
              <w:rPr>
                <w:sz w:val="20"/>
                <w:szCs w:val="20"/>
              </w:rPr>
              <w:t xml:space="preserve"> São Vicente do Sul</w:t>
            </w:r>
          </w:p>
          <w:p w14:paraId="149E2108" w14:textId="280A7489" w:rsidR="006607DF" w:rsidRPr="00DE1785" w:rsidRDefault="006607DF" w:rsidP="00DC599C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  <w:tr w:rsidR="00783C7E" w:rsidRPr="00D53655" w14:paraId="4754CCB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0C25D" w14:textId="77777777" w:rsidR="00783C7E" w:rsidRPr="00D5365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</w:rPr>
            </w:pPr>
            <w:r w:rsidRPr="00D53655">
              <w:rPr>
                <w:rFonts w:asciiTheme="majorHAnsi" w:hAnsiTheme="majorHAnsi" w:cstheme="majorHAnsi"/>
                <w:b/>
              </w:rPr>
              <w:t>Data: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D2B59" w14:textId="0B1E3304" w:rsidR="00783C7E" w:rsidRPr="00D53655" w:rsidRDefault="00EA021F" w:rsidP="00EA02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22</w:t>
            </w:r>
            <w:r w:rsidR="000627DE">
              <w:rPr>
                <w:rFonts w:asciiTheme="majorHAnsi" w:hAnsiTheme="majorHAnsi" w:cstheme="majorHAnsi"/>
              </w:rPr>
              <w:t>/0</w:t>
            </w:r>
            <w:r>
              <w:rPr>
                <w:rFonts w:asciiTheme="majorHAnsi" w:hAnsiTheme="majorHAnsi" w:cstheme="majorHAnsi"/>
              </w:rPr>
              <w:t>2</w:t>
            </w:r>
            <w:r w:rsidR="000627DE">
              <w:rPr>
                <w:rFonts w:asciiTheme="majorHAnsi" w:hAnsiTheme="majorHAnsi" w:cstheme="majorHAnsi"/>
              </w:rPr>
              <w:t>/2022</w:t>
            </w:r>
          </w:p>
        </w:tc>
      </w:tr>
      <w:tr w:rsidR="00783C7E" w:rsidRPr="00D53655" w14:paraId="611D50C4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DC0ED" w14:textId="77777777" w:rsidR="00783C7E" w:rsidRPr="00D53655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</w:rPr>
            </w:pPr>
            <w:r w:rsidRPr="00D53655">
              <w:rPr>
                <w:rFonts w:asciiTheme="majorHAnsi" w:hAnsiTheme="majorHAnsi" w:cstheme="majorHAnsi"/>
                <w:b/>
              </w:rPr>
              <w:t>Hora: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F0C08" w14:textId="5E02D6C7" w:rsidR="00783C7E" w:rsidRPr="00D53655" w:rsidRDefault="00493B6F" w:rsidP="00493B6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</w:rPr>
            </w:pPr>
            <w:r w:rsidRPr="00D53655">
              <w:rPr>
                <w:rFonts w:asciiTheme="majorHAnsi" w:hAnsiTheme="majorHAnsi" w:cstheme="majorHAnsi"/>
              </w:rPr>
              <w:t xml:space="preserve">Das </w:t>
            </w:r>
            <w:proofErr w:type="gramStart"/>
            <w:r w:rsidRPr="00D53655">
              <w:rPr>
                <w:rFonts w:asciiTheme="majorHAnsi" w:hAnsiTheme="majorHAnsi" w:cstheme="majorHAnsi"/>
              </w:rPr>
              <w:t>14:00</w:t>
            </w:r>
            <w:proofErr w:type="gramEnd"/>
            <w:r w:rsidR="00C8155B" w:rsidRPr="00D53655">
              <w:rPr>
                <w:rFonts w:asciiTheme="majorHAnsi" w:hAnsiTheme="majorHAnsi" w:cstheme="majorHAnsi"/>
              </w:rPr>
              <w:t xml:space="preserve"> à</w:t>
            </w:r>
            <w:r w:rsidRPr="00D53655">
              <w:rPr>
                <w:rFonts w:asciiTheme="majorHAnsi" w:hAnsiTheme="majorHAnsi" w:cstheme="majorHAnsi"/>
              </w:rPr>
              <w:t>s 1</w:t>
            </w:r>
            <w:r w:rsidR="00D76AD7">
              <w:rPr>
                <w:rFonts w:asciiTheme="majorHAnsi" w:hAnsiTheme="majorHAnsi" w:cstheme="majorHAnsi"/>
              </w:rPr>
              <w:t>7:00</w:t>
            </w:r>
          </w:p>
        </w:tc>
      </w:tr>
    </w:tbl>
    <w:tbl>
      <w:tblPr>
        <w:tblStyle w:val="15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:rsidRPr="00C148FC" w14:paraId="0F808FC5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BD70D3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1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E758D" w14:textId="2097DB6D" w:rsidR="00783C7E" w:rsidRPr="000627DE" w:rsidRDefault="000627DE" w:rsidP="00EA021F">
            <w:pPr>
              <w:shd w:val="clear" w:color="auto" w:fill="FFFFFF"/>
              <w:spacing w:before="100" w:beforeAutospacing="1" w:after="100" w:afterAutospacing="1" w:line="360" w:lineRule="auto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0627DE">
              <w:rPr>
                <w:rFonts w:asciiTheme="majorHAnsi" w:hAnsiTheme="majorHAnsi" w:cstheme="majorHAnsi"/>
                <w:b/>
                <w:sz w:val="24"/>
                <w:szCs w:val="24"/>
              </w:rPr>
              <w:t>Apresentação pela PROAD de proposta de inclusão no regulamento do CAAD de possibilidade de reuniões virtuais</w:t>
            </w:r>
            <w:r w:rsidR="00240020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. </w:t>
            </w:r>
          </w:p>
        </w:tc>
      </w:tr>
      <w:tr w:rsidR="00783C7E" w:rsidRPr="00C148FC" w14:paraId="69328D3D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84179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48EAF" w14:textId="0A71E060" w:rsidR="006607DF" w:rsidRPr="00C148FC" w:rsidRDefault="008639AF" w:rsidP="002211D9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A PROAD, iniciou a reunião colocando a proposta e a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>importância e a necessidade de  adequarmos o regulamento do CAAD, para que o mesmo passe a prever as reuniões de forma remota. O grupo aprovou por unanimidade a proposta. No decorrer do primeiro semestre de 2022 o regulamento será rea</w:t>
            </w:r>
            <w:r w:rsidR="002A27CF">
              <w:rPr>
                <w:rFonts w:asciiTheme="majorHAnsi" w:hAnsiTheme="majorHAnsi" w:cstheme="majorHAnsi"/>
                <w:sz w:val="24"/>
                <w:szCs w:val="24"/>
              </w:rPr>
              <w:t>dequado e preverá a possibilidade de as reuniões ocorrerem também de forma remota.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240020">
              <w:rPr>
                <w:rFonts w:asciiTheme="majorHAnsi" w:hAnsiTheme="majorHAnsi" w:cstheme="majorHAnsi"/>
                <w:sz w:val="24"/>
                <w:szCs w:val="24"/>
              </w:rPr>
              <w:t xml:space="preserve">Foi proposto o calendário de reuniões do CAAD e </w:t>
            </w:r>
            <w:r w:rsidR="002211D9">
              <w:rPr>
                <w:rFonts w:asciiTheme="majorHAnsi" w:hAnsiTheme="majorHAnsi" w:cstheme="majorHAnsi"/>
                <w:sz w:val="24"/>
                <w:szCs w:val="24"/>
              </w:rPr>
              <w:t xml:space="preserve">que as reuniões fossem Itinerantes nas unidades do </w:t>
            </w:r>
            <w:proofErr w:type="spellStart"/>
            <w:proofErr w:type="gramStart"/>
            <w:r w:rsidR="002211D9">
              <w:rPr>
                <w:rFonts w:asciiTheme="majorHAnsi" w:hAnsiTheme="majorHAnsi" w:cstheme="majorHAnsi"/>
                <w:sz w:val="24"/>
                <w:szCs w:val="24"/>
              </w:rPr>
              <w:t>IFFar</w:t>
            </w:r>
            <w:proofErr w:type="spellEnd"/>
            <w:proofErr w:type="gramEnd"/>
            <w:r w:rsidR="002211D9">
              <w:rPr>
                <w:rFonts w:asciiTheme="majorHAnsi" w:hAnsiTheme="majorHAnsi" w:cstheme="majorHAnsi"/>
                <w:sz w:val="24"/>
                <w:szCs w:val="24"/>
              </w:rPr>
              <w:t xml:space="preserve">, sendo que todos os presentes concordaram com </w:t>
            </w:r>
            <w:r w:rsidR="002211D9"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a proposta.</w:t>
            </w:r>
            <w:r w:rsidR="002F0180">
              <w:rPr>
                <w:rFonts w:asciiTheme="majorHAnsi" w:hAnsiTheme="majorHAnsi" w:cstheme="majorHAnsi"/>
                <w:sz w:val="24"/>
                <w:szCs w:val="24"/>
              </w:rPr>
              <w:t xml:space="preserve"> Inicialmente </w:t>
            </w:r>
            <w:r w:rsidR="00661A84">
              <w:rPr>
                <w:rFonts w:asciiTheme="majorHAnsi" w:hAnsiTheme="majorHAnsi" w:cstheme="majorHAnsi"/>
                <w:sz w:val="24"/>
                <w:szCs w:val="24"/>
              </w:rPr>
              <w:t>foi proposto um calendário flexível e que conforme a situação, iriamos adequando o calendário.</w:t>
            </w:r>
          </w:p>
        </w:tc>
      </w:tr>
    </w:tbl>
    <w:tbl>
      <w:tblPr>
        <w:tblStyle w:val="14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:rsidRPr="00BB56BA" w14:paraId="2F865F51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94C36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lastRenderedPageBreak/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2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DF17E" w14:textId="298A0BD0" w:rsidR="00783C7E" w:rsidRPr="0064289B" w:rsidRDefault="000627DE" w:rsidP="0064289B">
            <w:pPr>
              <w:widowControl w:val="0"/>
              <w:spacing w:line="240" w:lineRule="auto"/>
              <w:jc w:val="both"/>
              <w:rPr>
                <w:rFonts w:asciiTheme="majorHAnsi" w:eastAsia="Times New Roman" w:hAnsiTheme="majorHAnsi" w:cstheme="majorHAnsi"/>
                <w:b/>
                <w:bCs/>
                <w:color w:val="222222"/>
                <w:sz w:val="24"/>
                <w:szCs w:val="24"/>
              </w:rPr>
            </w:pPr>
            <w:r w:rsidRPr="0064289B">
              <w:rPr>
                <w:rFonts w:asciiTheme="majorHAnsi" w:hAnsiTheme="majorHAnsi" w:cstheme="majorHAnsi"/>
                <w:b/>
                <w:sz w:val="24"/>
                <w:szCs w:val="24"/>
              </w:rPr>
              <w:t>Orçamento Aprovado na LOA 2022 - distribuição  e acompanhamento aos campi</w:t>
            </w:r>
            <w:r w:rsidR="00C650B9">
              <w:rPr>
                <w:rFonts w:asciiTheme="majorHAnsi" w:hAnsiTheme="majorHAnsi" w:cstheme="majorHAnsi"/>
                <w:b/>
                <w:sz w:val="24"/>
                <w:szCs w:val="24"/>
              </w:rPr>
              <w:t>.</w:t>
            </w:r>
          </w:p>
        </w:tc>
      </w:tr>
      <w:tr w:rsidR="00783C7E" w:rsidRPr="00C148FC" w14:paraId="7EDCA44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379AC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159BD" w14:textId="53D58D26" w:rsidR="001D1ADA" w:rsidRPr="00C148FC" w:rsidRDefault="0064289B" w:rsidP="000627DE">
            <w:pPr>
              <w:shd w:val="clear" w:color="auto" w:fill="FFFFFF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A Diretora de Orçamento e Finanças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Denize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Sot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, trouxe aos presentes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a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informação de que o orçamento previsto na matriz orçamentária de 2022,(custeio manutenção e AE) até que fosse aprovado (LOA 2022), seria encaminhado aos campi, sob demanda dos mesmos e em havendo necessidade de liberação seria liberado 1/18 avos, conforme a UASG 158127, recebeu seu orçamento pela SETE/MEC. Esta definição foi </w:t>
            </w:r>
          </w:p>
        </w:tc>
      </w:tr>
    </w:tbl>
    <w:tbl>
      <w:tblPr>
        <w:tblStyle w:val="13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:rsidRPr="00C148FC" w14:paraId="4F907D60" w14:textId="77777777" w:rsidTr="00C650B9">
        <w:trPr>
          <w:trHeight w:val="1234"/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8D241" w14:textId="77777777" w:rsidR="00184171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759447D4" w14:textId="77777777" w:rsidR="00184171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630E7ED9" w14:textId="77777777" w:rsidR="00184171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32DFC1F1" w14:textId="77777777" w:rsidR="00184171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7196A13D" w14:textId="3E252A9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3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26B05" w14:textId="2FF3EF93" w:rsidR="00783C7E" w:rsidRPr="00404451" w:rsidRDefault="000627DE" w:rsidP="00C650B9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404451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Prioridades de infraestrutura  para o </w:t>
            </w:r>
            <w:proofErr w:type="spellStart"/>
            <w:proofErr w:type="gramStart"/>
            <w:r w:rsidRPr="00404451">
              <w:rPr>
                <w:rFonts w:asciiTheme="majorHAnsi" w:hAnsiTheme="majorHAnsi" w:cstheme="majorHAnsi"/>
                <w:b/>
                <w:sz w:val="24"/>
                <w:szCs w:val="24"/>
              </w:rPr>
              <w:t>IFFar</w:t>
            </w:r>
            <w:proofErr w:type="spellEnd"/>
            <w:proofErr w:type="gramEnd"/>
            <w:r w:rsidRPr="00404451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- Sistema SETEC  - Licitações das obras</w:t>
            </w:r>
            <w:r w:rsidR="00C650B9">
              <w:rPr>
                <w:rFonts w:asciiTheme="majorHAnsi" w:hAnsiTheme="majorHAnsi" w:cstheme="majorHAnsi"/>
                <w:b/>
                <w:sz w:val="24"/>
                <w:szCs w:val="24"/>
              </w:rPr>
              <w:t>.</w:t>
            </w:r>
          </w:p>
        </w:tc>
      </w:tr>
      <w:tr w:rsidR="00783C7E" w:rsidRPr="00C148FC" w14:paraId="2AE187B6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6AE8D" w14:textId="77777777" w:rsidR="00783C7E" w:rsidRPr="00C148F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A9A63" w14:textId="360BBA1F" w:rsidR="00564538" w:rsidRPr="00C148FC" w:rsidRDefault="00404451" w:rsidP="002A0EE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A PROAD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, trouxe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aos presentes na reunião do CAAD, que nos próximos dias estaria enviado Memorando Circular, com as informações sobre as Obras e equipamentos que foram elencados no sistema de Prioridades da SETEC/MEC, e a necessidade de as unidades iniciarem seus processos licitatórios, uma vez que a possibilidade de recebimento de orçamento via SETEC/MEC através de TED, se dará ainda no primeiro semestre de 2022, e de que os empenhos deveriam ser realizados no máximo até o mês de julho de 2022. Para os processos das Obras estes deveriam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tramitarem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junto a PROAD/DCLC/PROJUR, antes mesmo da possibilidade de recebermos o orçamento, pois </w:t>
            </w:r>
            <w:r w:rsidR="007616EB">
              <w:rPr>
                <w:rFonts w:asciiTheme="majorHAnsi" w:hAnsiTheme="majorHAnsi" w:cstheme="majorHAnsi"/>
                <w:sz w:val="24"/>
                <w:szCs w:val="24"/>
              </w:rPr>
              <w:t>restaria somente, caso recebamos o orçamento a fase externa, ou seja  a publicação do Edital e a realização da licitação.</w:t>
            </w:r>
          </w:p>
        </w:tc>
      </w:tr>
    </w:tbl>
    <w:tbl>
      <w:tblPr>
        <w:tblStyle w:val="12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EC69E3" w:rsidRPr="00C148FC" w14:paraId="0805BFAE" w14:textId="77777777" w:rsidTr="000627DE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433D8" w14:textId="283F08C6" w:rsidR="00EC69E3" w:rsidRPr="00C148FC" w:rsidRDefault="00EC69E3" w:rsidP="00817663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="000A2367">
              <w:rPr>
                <w:rFonts w:asciiTheme="majorHAnsi" w:hAnsiTheme="majorHAnsi" w:cstheme="majorHAnsi"/>
                <w:b/>
                <w:sz w:val="24"/>
                <w:szCs w:val="24"/>
              </w:rPr>
              <w:t>4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5B38B" w14:textId="3C3A990B" w:rsidR="00EC69E3" w:rsidRPr="002519C8" w:rsidRDefault="000627DE" w:rsidP="002519C8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2519C8">
              <w:rPr>
                <w:rFonts w:asciiTheme="majorHAnsi" w:hAnsiTheme="majorHAnsi" w:cstheme="majorHAnsi"/>
                <w:b/>
                <w:sz w:val="24"/>
                <w:szCs w:val="24"/>
              </w:rPr>
              <w:t>Andamento dos Processos licitatórios 2022</w:t>
            </w:r>
            <w:r w:rsidR="00C650B9">
              <w:rPr>
                <w:rFonts w:asciiTheme="majorHAnsi" w:hAnsiTheme="majorHAnsi" w:cstheme="majorHAnsi"/>
                <w:b/>
                <w:sz w:val="24"/>
                <w:szCs w:val="24"/>
              </w:rPr>
              <w:t>.</w:t>
            </w:r>
            <w:bookmarkStart w:id="0" w:name="_GoBack"/>
            <w:bookmarkEnd w:id="0"/>
          </w:p>
        </w:tc>
      </w:tr>
      <w:tr w:rsidR="00EC69E3" w:rsidRPr="00C148FC" w14:paraId="38FA3243" w14:textId="77777777" w:rsidTr="000627DE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72411" w14:textId="77777777" w:rsidR="00EC69E3" w:rsidRPr="00C148FC" w:rsidRDefault="00EC69E3" w:rsidP="00817663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C99632" w14:textId="77777777" w:rsidR="00EC4143" w:rsidRDefault="002519C8" w:rsidP="00817663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A Diretora de Compras Licitações e Contratos, Rosane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Arend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>, trouxe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aos presentes informações, pertinentes aos processos licitatórios que estão em andamento, oriundos ainda do planejamento 2021 e dos de 2022. Enfatizou que as empresas estão entrando com muitas impugnações de editais, o que está atrasando os processos, principalmente os de Postos de serviços de cozinheiro, limpeza e higienização e Portaria.</w:t>
            </w:r>
          </w:p>
          <w:p w14:paraId="444F804F" w14:textId="3D1A7495" w:rsidR="00EA021F" w:rsidRPr="00C148FC" w:rsidRDefault="00EA021F" w:rsidP="00817663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Também foi 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trazido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pela PROAD a questão de necessidade de pessoal para compor os núcleos (planejamento, editais e pregoeiros) e de que em se apresentando problema de pessoal nas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CLCs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das unidades a PROAD, irá chamar reuniões pontuais com os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DGs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DADs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e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CLCs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dos campi, para readequarem a força de trabalho a partir do quadro de pessoal do próprio campus, uma vez que as licitações são de forma institucional e de que em havendo a liberação do DAD e DG da força atual de trabalho das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CLCs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os mesmos terão que se comprometerem a realocar novos colaboradores nas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CLCs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de suas unidades, de forma ao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atendimento pleno para as aquisições compras institucionais.</w:t>
            </w:r>
          </w:p>
        </w:tc>
      </w:tr>
    </w:tbl>
    <w:tbl>
      <w:tblPr>
        <w:tblStyle w:val="13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0627DE" w:rsidRPr="00C148FC" w14:paraId="49CF9CA4" w14:textId="77777777" w:rsidTr="00C650B9">
        <w:trPr>
          <w:trHeight w:val="792"/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408EF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1B976A81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1ADD9AC0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428680F5" w14:textId="77777777" w:rsidR="000627DE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3D0DFC3D" w14:textId="77777777" w:rsidR="000627DE" w:rsidRPr="00C148FC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 </w:t>
            </w:r>
            <w:proofErr w:type="gramStart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3</w:t>
            </w:r>
            <w:proofErr w:type="gramEnd"/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381CB" w14:textId="77777777" w:rsidR="000627DE" w:rsidRDefault="000627DE" w:rsidP="002519C8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2519C8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Assuntos Gerais e de interesse das unidades trazidos pelos </w:t>
            </w:r>
            <w:proofErr w:type="spellStart"/>
            <w:r w:rsidRPr="002519C8">
              <w:rPr>
                <w:rFonts w:asciiTheme="majorHAnsi" w:hAnsiTheme="majorHAnsi" w:cstheme="majorHAnsi"/>
                <w:b/>
                <w:sz w:val="24"/>
                <w:szCs w:val="24"/>
              </w:rPr>
              <w:t>DADs</w:t>
            </w:r>
            <w:proofErr w:type="spellEnd"/>
            <w:r w:rsidRPr="002519C8">
              <w:rPr>
                <w:rFonts w:asciiTheme="majorHAnsi" w:hAnsiTheme="majorHAnsi" w:cstheme="majorHAnsi"/>
                <w:b/>
                <w:sz w:val="24"/>
                <w:szCs w:val="24"/>
              </w:rPr>
              <w:t>.</w:t>
            </w:r>
          </w:p>
          <w:p w14:paraId="52C6EB70" w14:textId="77777777" w:rsidR="00582876" w:rsidRDefault="00582876" w:rsidP="002519C8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7BAA280E" w14:textId="4AE26EAB" w:rsidR="00582876" w:rsidRPr="00827086" w:rsidRDefault="00582876" w:rsidP="00171D91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0627DE" w:rsidRPr="00C148FC" w14:paraId="07062F5E" w14:textId="77777777" w:rsidTr="004D169C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B92DA6" w14:textId="77777777" w:rsidR="000627DE" w:rsidRPr="00C148FC" w:rsidRDefault="000627DE" w:rsidP="004D16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C148FC">
              <w:rPr>
                <w:rFonts w:asciiTheme="majorHAnsi" w:hAnsiTheme="majorHAnsi" w:cstheme="majorHAnsi"/>
                <w:b/>
                <w:sz w:val="24"/>
                <w:szCs w:val="24"/>
              </w:rPr>
              <w:t>Principais conclusões ou decisões: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9AAEA7" w14:textId="77777777" w:rsidR="000627DE" w:rsidRDefault="00D1192C" w:rsidP="004D169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D1192C">
              <w:rPr>
                <w:rFonts w:asciiTheme="majorHAnsi" w:hAnsiTheme="majorHAnsi" w:cstheme="majorHAnsi"/>
                <w:b/>
                <w:sz w:val="24"/>
                <w:szCs w:val="24"/>
              </w:rPr>
              <w:t>Congresso de Pregoeiros: Diárias e passagens.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Foi proposto que o valor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>das diárias e as passagens dos participantes do evento fossem dividido e a contribuição fosse de todas as unidades, uma vez que todos precisam do trabalho dos pregoeiros na Instituição. Foi aceito pelos presentes.</w:t>
            </w:r>
          </w:p>
          <w:p w14:paraId="55C4F722" w14:textId="77777777" w:rsidR="007A070B" w:rsidRDefault="007A070B" w:rsidP="004D169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341EFAFB" w14:textId="77777777" w:rsidR="00D1192C" w:rsidRDefault="00D1192C" w:rsidP="00D1192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D1192C">
              <w:rPr>
                <w:rFonts w:asciiTheme="majorHAnsi" w:hAnsiTheme="majorHAnsi" w:cstheme="majorHAnsi"/>
                <w:b/>
                <w:sz w:val="24"/>
                <w:szCs w:val="24"/>
              </w:rPr>
              <w:t>Replanejamento do Plano de Ação 2022 em função da liberação do</w:t>
            </w:r>
            <w:proofErr w:type="gramStart"/>
            <w:r w:rsidRPr="00D1192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 </w:t>
            </w:r>
            <w:proofErr w:type="gramEnd"/>
            <w:r w:rsidRPr="00D1192C">
              <w:rPr>
                <w:rFonts w:asciiTheme="majorHAnsi" w:hAnsiTheme="majorHAnsi" w:cstheme="majorHAnsi"/>
                <w:b/>
                <w:sz w:val="24"/>
                <w:szCs w:val="24"/>
              </w:rPr>
              <w:t>orçamento 2022: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Devido a forma de liberação do orçamento da matriz 2022, pelo MEC SETEC de 1/18 avos mês( Custeio, AE e Capital) foi solicitado pela PROAD aos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DADs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que dialogassem com os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DPDIs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de suas unidades, para fazerem os ajustes necessários no plano de ação 2022, de forma que as ações fossem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replanejadas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e desenvolvidas  de acordo com  a liberação orçamentária. </w:t>
            </w:r>
          </w:p>
          <w:p w14:paraId="0049A447" w14:textId="77777777" w:rsidR="007A070B" w:rsidRDefault="007A070B" w:rsidP="00D1192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A060450" w14:textId="77777777" w:rsidR="00D1192C" w:rsidRDefault="00D1192C" w:rsidP="007A070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D1192C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Produtos que necessitam de autorização da Policia Federal e /ou do exército para aquisição: </w:t>
            </w:r>
            <w:r w:rsidRPr="00D1192C">
              <w:rPr>
                <w:rFonts w:asciiTheme="majorHAnsi" w:hAnsiTheme="majorHAnsi" w:cstheme="majorHAnsi"/>
                <w:sz w:val="24"/>
                <w:szCs w:val="24"/>
              </w:rPr>
              <w:t xml:space="preserve">Foi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trazida esta demanda pela PROEX a PROAD, para que de forma institucional, fosse buscada uma solução para esta situação, onde tinha unidades que ainda não estavam conseguindo adquirir certos produtos. O </w:t>
            </w:r>
            <w:r w:rsidR="007A070B">
              <w:rPr>
                <w:rFonts w:asciiTheme="majorHAnsi" w:hAnsiTheme="majorHAnsi" w:cstheme="majorHAnsi"/>
                <w:sz w:val="24"/>
                <w:szCs w:val="24"/>
              </w:rPr>
              <w:t>campus São Vicente do Sul, rela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>tou que recentemente teve processo tramitado junto a PF e exército para aquisição dos produtos com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>a</w:t>
            </w:r>
            <w:r w:rsidR="007A070B"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liberação desses e que colocaria a responsável em contato com a PROAD, para iniciarem os diálogos para que se possa </w:t>
            </w:r>
            <w:r w:rsidR="007A070B">
              <w:rPr>
                <w:rFonts w:asciiTheme="majorHAnsi" w:hAnsiTheme="majorHAnsi" w:cstheme="majorHAnsi"/>
                <w:sz w:val="24"/>
                <w:szCs w:val="24"/>
              </w:rPr>
              <w:t>trazer uma solução conjunta as unidades da instituição.</w:t>
            </w:r>
          </w:p>
          <w:p w14:paraId="5E5E7C5C" w14:textId="77777777" w:rsidR="007A070B" w:rsidRDefault="007A070B" w:rsidP="007A070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42FF1DD" w14:textId="6ACA8CD8" w:rsidR="007A070B" w:rsidRPr="007A070B" w:rsidRDefault="007A070B" w:rsidP="007A070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4"/>
                <w:szCs w:val="24"/>
              </w:rPr>
            </w:pPr>
            <w:r w:rsidRPr="007A070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Migração do SIPAC para o </w:t>
            </w:r>
            <w:proofErr w:type="spellStart"/>
            <w:r w:rsidRPr="007A070B">
              <w:rPr>
                <w:rFonts w:asciiTheme="majorHAnsi" w:hAnsiTheme="majorHAnsi" w:cstheme="majorHAnsi"/>
                <w:b/>
                <w:sz w:val="24"/>
                <w:szCs w:val="24"/>
              </w:rPr>
              <w:t>SIADs</w:t>
            </w:r>
            <w:proofErr w:type="spellEnd"/>
            <w:r w:rsidRPr="007A070B">
              <w:rPr>
                <w:rFonts w:asciiTheme="majorHAnsi" w:hAnsiTheme="majorHAnsi" w:cstheme="majorHAnsi"/>
                <w:b/>
                <w:sz w:val="24"/>
                <w:szCs w:val="24"/>
              </w:rPr>
              <w:t>: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Foi trazido pelo colega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Gilsn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Parodes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DAD do campus SVS a preocupação com a migração do SIPAC para o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SIADs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>, uma vez que o sistema SIPAC, não está acessível e em condições de exportar de forma correta os itens nele inseridos. A PROAD</w:t>
            </w:r>
            <w:proofErr w:type="gramStart"/>
            <w:r>
              <w:rPr>
                <w:rFonts w:asciiTheme="majorHAnsi" w:hAnsiTheme="majorHAnsi" w:cstheme="majorHAnsi"/>
                <w:sz w:val="24"/>
                <w:szCs w:val="24"/>
              </w:rPr>
              <w:t>, se manifestou</w:t>
            </w:r>
            <w:proofErr w:type="gramEnd"/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no sentido de que até que o sistema SIG/SIPAC/Almoxarifado/patrimônio, não estiver alimentado e apresentando os dados corretos, a migração dos dados não poder ser efetivados ao </w:t>
            </w: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SIADs</w:t>
            </w:r>
            <w:proofErr w:type="spellEnd"/>
            <w:r>
              <w:rPr>
                <w:rFonts w:asciiTheme="majorHAnsi" w:hAnsiTheme="majorHAnsi" w:cstheme="majorHAnsi"/>
                <w:sz w:val="24"/>
                <w:szCs w:val="24"/>
              </w:rPr>
              <w:t>, devendo ser aguardada a regularização do SIG/SIPAC, para posterior migração.</w:t>
            </w:r>
          </w:p>
          <w:p w14:paraId="27190CA0" w14:textId="53C55E71" w:rsidR="007A070B" w:rsidRPr="00D1192C" w:rsidRDefault="007A070B" w:rsidP="007A070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</w:tr>
    </w:tbl>
    <w:p w14:paraId="134B9A61" w14:textId="01D47B5E" w:rsidR="0049392A" w:rsidRDefault="0049392A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CAAD: Comitê Assessor da Administração</w:t>
      </w:r>
    </w:p>
    <w:p w14:paraId="4F8D7EC5" w14:textId="43FC71FA" w:rsidR="00AF1768" w:rsidRDefault="00AF1768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PROAD: </w:t>
      </w:r>
      <w:proofErr w:type="gramStart"/>
      <w:r>
        <w:rPr>
          <w:rFonts w:asciiTheme="majorHAnsi" w:hAnsiTheme="majorHAnsi" w:cstheme="majorHAnsi"/>
          <w:sz w:val="24"/>
          <w:szCs w:val="24"/>
        </w:rPr>
        <w:t>Pró reitoria</w:t>
      </w:r>
      <w:proofErr w:type="gramEnd"/>
      <w:r>
        <w:rPr>
          <w:rFonts w:asciiTheme="majorHAnsi" w:hAnsiTheme="majorHAnsi" w:cstheme="majorHAnsi"/>
          <w:sz w:val="24"/>
          <w:szCs w:val="24"/>
        </w:rPr>
        <w:t xml:space="preserve"> de Administração</w:t>
      </w:r>
    </w:p>
    <w:p w14:paraId="282E7F94" w14:textId="6BBD1770" w:rsidR="0049392A" w:rsidRDefault="0049392A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DADs</w:t>
      </w:r>
      <w:proofErr w:type="spellEnd"/>
      <w:r>
        <w:rPr>
          <w:rFonts w:asciiTheme="majorHAnsi" w:hAnsiTheme="majorHAnsi" w:cstheme="majorHAnsi"/>
          <w:sz w:val="24"/>
          <w:szCs w:val="24"/>
        </w:rPr>
        <w:t>: Diretores de Administração</w:t>
      </w:r>
    </w:p>
    <w:p w14:paraId="5039246A" w14:textId="091EBDEF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DAOF: Diretoria de Administração, Orçamento e </w:t>
      </w:r>
      <w:proofErr w:type="gramStart"/>
      <w:r>
        <w:rPr>
          <w:rFonts w:asciiTheme="majorHAnsi" w:hAnsiTheme="majorHAnsi" w:cstheme="majorHAnsi"/>
          <w:sz w:val="24"/>
          <w:szCs w:val="24"/>
        </w:rPr>
        <w:t>Finanças</w:t>
      </w:r>
      <w:proofErr w:type="gramEnd"/>
    </w:p>
    <w:p w14:paraId="1EE89612" w14:textId="69D95413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DCLC: Diretoria de Compras, Licitações e </w:t>
      </w:r>
      <w:proofErr w:type="gramStart"/>
      <w:r>
        <w:rPr>
          <w:rFonts w:asciiTheme="majorHAnsi" w:hAnsiTheme="majorHAnsi" w:cstheme="majorHAnsi"/>
          <w:sz w:val="24"/>
          <w:szCs w:val="24"/>
        </w:rPr>
        <w:t>Contratos</w:t>
      </w:r>
      <w:proofErr w:type="gramEnd"/>
    </w:p>
    <w:sectPr w:rsidR="0033748E" w:rsidSect="008F1E1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9" w:h="16834"/>
      <w:pgMar w:top="567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68CF0E" w14:textId="77777777" w:rsidR="003445C9" w:rsidRDefault="003445C9" w:rsidP="00DC599C">
      <w:pPr>
        <w:spacing w:line="240" w:lineRule="auto"/>
      </w:pPr>
      <w:r>
        <w:separator/>
      </w:r>
    </w:p>
  </w:endnote>
  <w:endnote w:type="continuationSeparator" w:id="0">
    <w:p w14:paraId="3138DC62" w14:textId="77777777" w:rsidR="003445C9" w:rsidRDefault="003445C9" w:rsidP="00DC59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C66190" w14:textId="77777777" w:rsidR="00DC599C" w:rsidRDefault="00DC599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5E4547" w14:textId="77777777" w:rsidR="00DC599C" w:rsidRDefault="00DC599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ABEB88" w14:textId="77777777" w:rsidR="00DC599C" w:rsidRDefault="00DC599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28C548" w14:textId="77777777" w:rsidR="003445C9" w:rsidRDefault="003445C9" w:rsidP="00DC599C">
      <w:pPr>
        <w:spacing w:line="240" w:lineRule="auto"/>
      </w:pPr>
      <w:r>
        <w:separator/>
      </w:r>
    </w:p>
  </w:footnote>
  <w:footnote w:type="continuationSeparator" w:id="0">
    <w:p w14:paraId="57988694" w14:textId="77777777" w:rsidR="003445C9" w:rsidRDefault="003445C9" w:rsidP="00DC59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195A9" w14:textId="77777777" w:rsidR="00DC599C" w:rsidRDefault="00DC599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763CA" w14:textId="77777777" w:rsidR="00DC599C" w:rsidRDefault="00DC599C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03331F" w14:textId="77777777" w:rsidR="00DC599C" w:rsidRDefault="00DC59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3AD9"/>
    <w:multiLevelType w:val="hybridMultilevel"/>
    <w:tmpl w:val="35C6725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5BC0"/>
    <w:multiLevelType w:val="multilevel"/>
    <w:tmpl w:val="1F00B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AC0394"/>
    <w:multiLevelType w:val="hybridMultilevel"/>
    <w:tmpl w:val="7060A246"/>
    <w:lvl w:ilvl="0" w:tplc="5162869C">
      <w:start w:val="1"/>
      <w:numFmt w:val="decimal"/>
      <w:lvlText w:val="%1)"/>
      <w:lvlJc w:val="left"/>
      <w:pPr>
        <w:ind w:left="130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25" w:hanging="360"/>
      </w:pPr>
    </w:lvl>
    <w:lvl w:ilvl="2" w:tplc="0416001B" w:tentative="1">
      <w:start w:val="1"/>
      <w:numFmt w:val="lowerRoman"/>
      <w:lvlText w:val="%3."/>
      <w:lvlJc w:val="right"/>
      <w:pPr>
        <w:ind w:left="2745" w:hanging="180"/>
      </w:pPr>
    </w:lvl>
    <w:lvl w:ilvl="3" w:tplc="0416000F" w:tentative="1">
      <w:start w:val="1"/>
      <w:numFmt w:val="decimal"/>
      <w:lvlText w:val="%4."/>
      <w:lvlJc w:val="left"/>
      <w:pPr>
        <w:ind w:left="3465" w:hanging="360"/>
      </w:pPr>
    </w:lvl>
    <w:lvl w:ilvl="4" w:tplc="04160019" w:tentative="1">
      <w:start w:val="1"/>
      <w:numFmt w:val="lowerLetter"/>
      <w:lvlText w:val="%5."/>
      <w:lvlJc w:val="left"/>
      <w:pPr>
        <w:ind w:left="4185" w:hanging="360"/>
      </w:pPr>
    </w:lvl>
    <w:lvl w:ilvl="5" w:tplc="0416001B" w:tentative="1">
      <w:start w:val="1"/>
      <w:numFmt w:val="lowerRoman"/>
      <w:lvlText w:val="%6."/>
      <w:lvlJc w:val="right"/>
      <w:pPr>
        <w:ind w:left="4905" w:hanging="180"/>
      </w:pPr>
    </w:lvl>
    <w:lvl w:ilvl="6" w:tplc="0416000F" w:tentative="1">
      <w:start w:val="1"/>
      <w:numFmt w:val="decimal"/>
      <w:lvlText w:val="%7."/>
      <w:lvlJc w:val="left"/>
      <w:pPr>
        <w:ind w:left="5625" w:hanging="360"/>
      </w:pPr>
    </w:lvl>
    <w:lvl w:ilvl="7" w:tplc="04160019" w:tentative="1">
      <w:start w:val="1"/>
      <w:numFmt w:val="lowerLetter"/>
      <w:lvlText w:val="%8."/>
      <w:lvlJc w:val="left"/>
      <w:pPr>
        <w:ind w:left="6345" w:hanging="360"/>
      </w:pPr>
    </w:lvl>
    <w:lvl w:ilvl="8" w:tplc="0416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3">
    <w:nsid w:val="177401D2"/>
    <w:multiLevelType w:val="hybridMultilevel"/>
    <w:tmpl w:val="08C245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8B2845"/>
    <w:multiLevelType w:val="hybridMultilevel"/>
    <w:tmpl w:val="50A41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AC05D9"/>
    <w:multiLevelType w:val="hybridMultilevel"/>
    <w:tmpl w:val="744AB2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9E21F9"/>
    <w:multiLevelType w:val="hybridMultilevel"/>
    <w:tmpl w:val="2342F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30650F"/>
    <w:multiLevelType w:val="multilevel"/>
    <w:tmpl w:val="993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8B22A9"/>
    <w:multiLevelType w:val="multilevel"/>
    <w:tmpl w:val="ABA8F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6D5CBD"/>
    <w:multiLevelType w:val="hybridMultilevel"/>
    <w:tmpl w:val="F07A0C1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936A22"/>
    <w:multiLevelType w:val="multilevel"/>
    <w:tmpl w:val="EC5C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213E4"/>
    <w:multiLevelType w:val="hybridMultilevel"/>
    <w:tmpl w:val="ADB80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BD6569"/>
    <w:multiLevelType w:val="hybridMultilevel"/>
    <w:tmpl w:val="FC48111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1395C64"/>
    <w:multiLevelType w:val="hybridMultilevel"/>
    <w:tmpl w:val="2BD2A3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8C6345"/>
    <w:multiLevelType w:val="hybridMultilevel"/>
    <w:tmpl w:val="3F483578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B5620F"/>
    <w:multiLevelType w:val="hybridMultilevel"/>
    <w:tmpl w:val="2682B4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262389"/>
    <w:multiLevelType w:val="hybridMultilevel"/>
    <w:tmpl w:val="7E0E80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6"/>
  </w:num>
  <w:num w:numId="4">
    <w:abstractNumId w:val="12"/>
  </w:num>
  <w:num w:numId="5">
    <w:abstractNumId w:val="5"/>
  </w:num>
  <w:num w:numId="6">
    <w:abstractNumId w:val="7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10"/>
  </w:num>
  <w:num w:numId="12">
    <w:abstractNumId w:val="0"/>
  </w:num>
  <w:num w:numId="13">
    <w:abstractNumId w:val="9"/>
  </w:num>
  <w:num w:numId="14">
    <w:abstractNumId w:val="14"/>
  </w:num>
  <w:num w:numId="15">
    <w:abstractNumId w:val="11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7E"/>
    <w:rsid w:val="00010BE5"/>
    <w:rsid w:val="000237E6"/>
    <w:rsid w:val="00053DAD"/>
    <w:rsid w:val="000622FF"/>
    <w:rsid w:val="000627DE"/>
    <w:rsid w:val="00063A92"/>
    <w:rsid w:val="000A2367"/>
    <w:rsid w:val="000A3F66"/>
    <w:rsid w:val="000A663E"/>
    <w:rsid w:val="000C516D"/>
    <w:rsid w:val="000D6334"/>
    <w:rsid w:val="000E209F"/>
    <w:rsid w:val="000F4BA9"/>
    <w:rsid w:val="00103494"/>
    <w:rsid w:val="00113BBC"/>
    <w:rsid w:val="001216D4"/>
    <w:rsid w:val="0014763C"/>
    <w:rsid w:val="001518AC"/>
    <w:rsid w:val="00171D91"/>
    <w:rsid w:val="001722E3"/>
    <w:rsid w:val="00184171"/>
    <w:rsid w:val="0019300B"/>
    <w:rsid w:val="001D1ADA"/>
    <w:rsid w:val="002028F3"/>
    <w:rsid w:val="00213694"/>
    <w:rsid w:val="00220F49"/>
    <w:rsid w:val="002211D9"/>
    <w:rsid w:val="002343F6"/>
    <w:rsid w:val="00235618"/>
    <w:rsid w:val="002379B2"/>
    <w:rsid w:val="00240020"/>
    <w:rsid w:val="002509B6"/>
    <w:rsid w:val="002519C8"/>
    <w:rsid w:val="00257A4B"/>
    <w:rsid w:val="00280BA2"/>
    <w:rsid w:val="00291EC3"/>
    <w:rsid w:val="002A0EEB"/>
    <w:rsid w:val="002A27CF"/>
    <w:rsid w:val="002D3AF5"/>
    <w:rsid w:val="002D7383"/>
    <w:rsid w:val="002D7D68"/>
    <w:rsid w:val="002F0180"/>
    <w:rsid w:val="002F025D"/>
    <w:rsid w:val="00306CEF"/>
    <w:rsid w:val="0033670E"/>
    <w:rsid w:val="0033748E"/>
    <w:rsid w:val="003439B4"/>
    <w:rsid w:val="003445C9"/>
    <w:rsid w:val="00364E14"/>
    <w:rsid w:val="0036620E"/>
    <w:rsid w:val="00385198"/>
    <w:rsid w:val="003872C2"/>
    <w:rsid w:val="003B1BB4"/>
    <w:rsid w:val="003D4E48"/>
    <w:rsid w:val="003E4E3C"/>
    <w:rsid w:val="00404451"/>
    <w:rsid w:val="00416998"/>
    <w:rsid w:val="00455B72"/>
    <w:rsid w:val="00466ECB"/>
    <w:rsid w:val="00472CA8"/>
    <w:rsid w:val="00486579"/>
    <w:rsid w:val="0049392A"/>
    <w:rsid w:val="00493B6F"/>
    <w:rsid w:val="004A08EF"/>
    <w:rsid w:val="004B2E9A"/>
    <w:rsid w:val="004B3507"/>
    <w:rsid w:val="004D0C0B"/>
    <w:rsid w:val="004D19F6"/>
    <w:rsid w:val="004D3D9C"/>
    <w:rsid w:val="0053759A"/>
    <w:rsid w:val="00544BC2"/>
    <w:rsid w:val="0055150C"/>
    <w:rsid w:val="005534BA"/>
    <w:rsid w:val="00564538"/>
    <w:rsid w:val="00577E52"/>
    <w:rsid w:val="00582876"/>
    <w:rsid w:val="005B00E7"/>
    <w:rsid w:val="005B5EB8"/>
    <w:rsid w:val="005F38EE"/>
    <w:rsid w:val="00633263"/>
    <w:rsid w:val="00640387"/>
    <w:rsid w:val="0064155E"/>
    <w:rsid w:val="0064289B"/>
    <w:rsid w:val="0064692A"/>
    <w:rsid w:val="00656D9A"/>
    <w:rsid w:val="006607DF"/>
    <w:rsid w:val="00661A84"/>
    <w:rsid w:val="006663BA"/>
    <w:rsid w:val="00696675"/>
    <w:rsid w:val="006A643A"/>
    <w:rsid w:val="006A7C7A"/>
    <w:rsid w:val="006E37D1"/>
    <w:rsid w:val="006F4F3E"/>
    <w:rsid w:val="00715732"/>
    <w:rsid w:val="0072304A"/>
    <w:rsid w:val="00725D02"/>
    <w:rsid w:val="0073470D"/>
    <w:rsid w:val="00744462"/>
    <w:rsid w:val="007515C6"/>
    <w:rsid w:val="007616EB"/>
    <w:rsid w:val="007678CC"/>
    <w:rsid w:val="00775395"/>
    <w:rsid w:val="00783C7E"/>
    <w:rsid w:val="007878ED"/>
    <w:rsid w:val="00793F63"/>
    <w:rsid w:val="00795695"/>
    <w:rsid w:val="00796225"/>
    <w:rsid w:val="007A070B"/>
    <w:rsid w:val="007D7A55"/>
    <w:rsid w:val="007E6FB0"/>
    <w:rsid w:val="007E7147"/>
    <w:rsid w:val="00812C86"/>
    <w:rsid w:val="00827086"/>
    <w:rsid w:val="0082758E"/>
    <w:rsid w:val="008639AF"/>
    <w:rsid w:val="00873704"/>
    <w:rsid w:val="0089565A"/>
    <w:rsid w:val="008A4AFA"/>
    <w:rsid w:val="008B3F72"/>
    <w:rsid w:val="008E6158"/>
    <w:rsid w:val="008F1E1A"/>
    <w:rsid w:val="008F67CF"/>
    <w:rsid w:val="00900BB2"/>
    <w:rsid w:val="009022DE"/>
    <w:rsid w:val="00903C13"/>
    <w:rsid w:val="00910A5D"/>
    <w:rsid w:val="00937BEB"/>
    <w:rsid w:val="00943522"/>
    <w:rsid w:val="0099437C"/>
    <w:rsid w:val="0099739B"/>
    <w:rsid w:val="009C10C8"/>
    <w:rsid w:val="009D6C75"/>
    <w:rsid w:val="009E06D5"/>
    <w:rsid w:val="009E1301"/>
    <w:rsid w:val="009F3AD2"/>
    <w:rsid w:val="00A5326B"/>
    <w:rsid w:val="00A65BF1"/>
    <w:rsid w:val="00AA3839"/>
    <w:rsid w:val="00AB3320"/>
    <w:rsid w:val="00AC17FD"/>
    <w:rsid w:val="00AD36E6"/>
    <w:rsid w:val="00AF1768"/>
    <w:rsid w:val="00AF77A2"/>
    <w:rsid w:val="00B0193F"/>
    <w:rsid w:val="00B0261D"/>
    <w:rsid w:val="00B154F9"/>
    <w:rsid w:val="00B27690"/>
    <w:rsid w:val="00B50E70"/>
    <w:rsid w:val="00B823B0"/>
    <w:rsid w:val="00B876B7"/>
    <w:rsid w:val="00B87E28"/>
    <w:rsid w:val="00B941F1"/>
    <w:rsid w:val="00BA0B71"/>
    <w:rsid w:val="00BA10D4"/>
    <w:rsid w:val="00BA2EA5"/>
    <w:rsid w:val="00BA6E67"/>
    <w:rsid w:val="00BA7F49"/>
    <w:rsid w:val="00BB56BA"/>
    <w:rsid w:val="00BD500B"/>
    <w:rsid w:val="00BD51A2"/>
    <w:rsid w:val="00BF19C2"/>
    <w:rsid w:val="00BF4268"/>
    <w:rsid w:val="00C028E6"/>
    <w:rsid w:val="00C148FC"/>
    <w:rsid w:val="00C35D0C"/>
    <w:rsid w:val="00C61810"/>
    <w:rsid w:val="00C621ED"/>
    <w:rsid w:val="00C650B9"/>
    <w:rsid w:val="00C8155B"/>
    <w:rsid w:val="00C92472"/>
    <w:rsid w:val="00CA6B84"/>
    <w:rsid w:val="00CB2C85"/>
    <w:rsid w:val="00CD053F"/>
    <w:rsid w:val="00CD42E2"/>
    <w:rsid w:val="00CE3462"/>
    <w:rsid w:val="00D1192C"/>
    <w:rsid w:val="00D12688"/>
    <w:rsid w:val="00D46366"/>
    <w:rsid w:val="00D51F63"/>
    <w:rsid w:val="00D53655"/>
    <w:rsid w:val="00D636C1"/>
    <w:rsid w:val="00D76AD7"/>
    <w:rsid w:val="00D82E07"/>
    <w:rsid w:val="00D87A1A"/>
    <w:rsid w:val="00D9096E"/>
    <w:rsid w:val="00DA078B"/>
    <w:rsid w:val="00DA1C2F"/>
    <w:rsid w:val="00DA5331"/>
    <w:rsid w:val="00DC599C"/>
    <w:rsid w:val="00DD0B12"/>
    <w:rsid w:val="00DE0A18"/>
    <w:rsid w:val="00DE1785"/>
    <w:rsid w:val="00DE61A3"/>
    <w:rsid w:val="00E0479C"/>
    <w:rsid w:val="00E179C3"/>
    <w:rsid w:val="00E35FE7"/>
    <w:rsid w:val="00E57E2D"/>
    <w:rsid w:val="00E70897"/>
    <w:rsid w:val="00E874CD"/>
    <w:rsid w:val="00EA021F"/>
    <w:rsid w:val="00EC4143"/>
    <w:rsid w:val="00EC69E3"/>
    <w:rsid w:val="00EE4EEF"/>
    <w:rsid w:val="00F47AD5"/>
    <w:rsid w:val="00F82D2E"/>
    <w:rsid w:val="00F9729D"/>
    <w:rsid w:val="00FA1A64"/>
    <w:rsid w:val="00FA5FA6"/>
    <w:rsid w:val="00FC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A35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1065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</dc:creator>
  <cp:lastModifiedBy>Pettenon</cp:lastModifiedBy>
  <cp:revision>15</cp:revision>
  <dcterms:created xsi:type="dcterms:W3CDTF">2022-03-16T14:46:00Z</dcterms:created>
  <dcterms:modified xsi:type="dcterms:W3CDTF">2022-03-16T17:03:00Z</dcterms:modified>
</cp:coreProperties>
</file>