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D7B" w:rsidRDefault="00C826E5">
      <w:pPr>
        <w:jc w:val="center"/>
        <w:rPr>
          <w:b/>
        </w:rPr>
      </w:pPr>
      <w:bookmarkStart w:id="0" w:name="_GoBack"/>
      <w:bookmarkEnd w:id="0"/>
      <w:r>
        <w:rPr>
          <w:b/>
        </w:rPr>
        <w:t>ATA nº1/2022</w:t>
      </w:r>
    </w:p>
    <w:p w:rsidR="00757D7B" w:rsidRDefault="00C826E5">
      <w:pPr>
        <w:jc w:val="center"/>
        <w:rPr>
          <w:b/>
        </w:rPr>
      </w:pPr>
      <w:r>
        <w:rPr>
          <w:b/>
        </w:rPr>
        <w:t xml:space="preserve"> Reunião CPA - CAIN - PI</w:t>
      </w:r>
    </w:p>
    <w:p w:rsidR="00757D7B" w:rsidRDefault="00C826E5">
      <w:pPr>
        <w:jc w:val="center"/>
        <w:rPr>
          <w:b/>
        </w:rPr>
      </w:pPr>
      <w:r>
        <w:rPr>
          <w:b/>
        </w:rPr>
        <w:t>DATA - 10/03/2022</w:t>
      </w:r>
    </w:p>
    <w:p w:rsidR="00757D7B" w:rsidRDefault="00C826E5">
      <w:pPr>
        <w:jc w:val="center"/>
        <w:rPr>
          <w:b/>
        </w:rPr>
      </w:pPr>
      <w:r>
        <w:rPr>
          <w:b/>
        </w:rPr>
        <w:t>Horário - 13h e 30 min</w:t>
      </w:r>
    </w:p>
    <w:p w:rsidR="00757D7B" w:rsidRDefault="00757D7B">
      <w:pPr>
        <w:jc w:val="both"/>
        <w:rPr>
          <w:b/>
        </w:rPr>
      </w:pPr>
    </w:p>
    <w:p w:rsidR="00757D7B" w:rsidRDefault="00C826E5">
      <w:pPr>
        <w:jc w:val="both"/>
      </w:pPr>
      <w:r>
        <w:t xml:space="preserve">A primeira reunião do ano de 2022, da CPA, foi agendada via </w:t>
      </w:r>
      <w:r>
        <w:rPr>
          <w:color w:val="333333"/>
          <w:highlight w:val="white"/>
        </w:rPr>
        <w:t xml:space="preserve">Conferência Web da RNP, no endereço virtual: </w:t>
      </w:r>
      <w:hyperlink r:id="rId6">
        <w:r>
          <w:rPr>
            <w:color w:val="1155CC"/>
            <w:highlight w:val="white"/>
            <w:u w:val="single"/>
          </w:rPr>
          <w:t>https://conferenciaweb.rnp.br/events/reuniao-1-2022-cpa-iffar</w:t>
        </w:r>
      </w:hyperlink>
      <w:r>
        <w:t>, no entanto, ao iniciarmos a reunião a plataforma apresentou instabilidade, impossibilitando a continuidade do naqu</w:t>
      </w:r>
      <w:r>
        <w:t xml:space="preserve">ele espaço, então continuamos pelo </w:t>
      </w:r>
      <w:proofErr w:type="spellStart"/>
      <w:proofErr w:type="gramStart"/>
      <w:r>
        <w:t>google</w:t>
      </w:r>
      <w:proofErr w:type="spellEnd"/>
      <w:proofErr w:type="gramEnd"/>
      <w:r>
        <w:t xml:space="preserve"> </w:t>
      </w:r>
      <w:proofErr w:type="spellStart"/>
      <w:r>
        <w:t>Meet</w:t>
      </w:r>
      <w:proofErr w:type="spellEnd"/>
      <w:r>
        <w:t xml:space="preserve">, Endereço: </w:t>
      </w:r>
      <w:hyperlink r:id="rId7">
        <w:r>
          <w:rPr>
            <w:color w:val="1155CC"/>
            <w:u w:val="single"/>
          </w:rPr>
          <w:t>https://meet.google.com/eqh-pavq-rbw?authuser=2</w:t>
        </w:r>
      </w:hyperlink>
      <w:r>
        <w:t>. Ao reiniciar, registramos a presença dos seguintes membros:</w:t>
      </w:r>
    </w:p>
    <w:p w:rsidR="00757D7B" w:rsidRDefault="00757D7B">
      <w:pPr>
        <w:jc w:val="both"/>
      </w:pPr>
    </w:p>
    <w:tbl>
      <w:tblPr>
        <w:tblStyle w:val="a"/>
        <w:tblW w:w="7065" w:type="dxa"/>
        <w:tblInd w:w="8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110"/>
        <w:gridCol w:w="2955"/>
      </w:tblGrid>
      <w:tr w:rsidR="00757D7B">
        <w:trPr>
          <w:trHeight w:val="330"/>
        </w:trPr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FRANCISCO GIRALDI</w:t>
            </w:r>
          </w:p>
        </w:tc>
        <w:tc>
          <w:tcPr>
            <w:tcW w:w="2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</w:t>
            </w:r>
            <w:r>
              <w:rPr>
                <w:sz w:val="20"/>
                <w:szCs w:val="20"/>
              </w:rPr>
              <w:t>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YAN CÁSSIO DE BONE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Anna Maria </w:t>
            </w:r>
            <w:proofErr w:type="spellStart"/>
            <w:r>
              <w:rPr>
                <w:sz w:val="20"/>
                <w:szCs w:val="20"/>
              </w:rPr>
              <w:t>Deobald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Carla Tatiana </w:t>
            </w:r>
            <w:proofErr w:type="spellStart"/>
            <w:r>
              <w:rPr>
                <w:sz w:val="20"/>
                <w:szCs w:val="20"/>
              </w:rPr>
              <w:t>Zappe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Franciane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Cougo</w:t>
            </w:r>
            <w:proofErr w:type="spellEnd"/>
            <w:r>
              <w:rPr>
                <w:sz w:val="20"/>
                <w:szCs w:val="20"/>
              </w:rPr>
              <w:t xml:space="preserve"> da Cruz </w:t>
            </w:r>
            <w:proofErr w:type="spellStart"/>
            <w:r>
              <w:rPr>
                <w:sz w:val="20"/>
                <w:szCs w:val="20"/>
              </w:rPr>
              <w:t>Ceretta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Helena </w:t>
            </w:r>
            <w:proofErr w:type="spellStart"/>
            <w:r>
              <w:rPr>
                <w:sz w:val="20"/>
                <w:szCs w:val="20"/>
              </w:rPr>
              <w:t>Sebastiany</w:t>
            </w:r>
            <w:proofErr w:type="spellEnd"/>
            <w:r>
              <w:rPr>
                <w:sz w:val="20"/>
                <w:szCs w:val="20"/>
              </w:rPr>
              <w:t xml:space="preserve"> Coelho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Priscylla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Jordania</w:t>
            </w:r>
            <w:proofErr w:type="spellEnd"/>
            <w:r>
              <w:rPr>
                <w:sz w:val="20"/>
                <w:szCs w:val="20"/>
              </w:rPr>
              <w:t xml:space="preserve"> Pereira de Mesquita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Renira</w:t>
            </w:r>
            <w:proofErr w:type="spellEnd"/>
            <w:r>
              <w:rPr>
                <w:sz w:val="20"/>
                <w:szCs w:val="20"/>
              </w:rPr>
              <w:t xml:space="preserve"> Carla Soares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Roselia</w:t>
            </w:r>
            <w:proofErr w:type="spellEnd"/>
            <w:r>
              <w:rPr>
                <w:sz w:val="20"/>
                <w:szCs w:val="20"/>
              </w:rPr>
              <w:t xml:space="preserve"> da Rosa </w:t>
            </w:r>
            <w:proofErr w:type="spellStart"/>
            <w:r>
              <w:rPr>
                <w:sz w:val="20"/>
                <w:szCs w:val="20"/>
              </w:rPr>
              <w:t>Lütchemeyer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Thiago Cassio </w:t>
            </w:r>
            <w:proofErr w:type="spellStart"/>
            <w:r>
              <w:rPr>
                <w:sz w:val="20"/>
                <w:szCs w:val="20"/>
              </w:rPr>
              <w:t>Krug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Cláudia Adriana </w:t>
            </w:r>
            <w:proofErr w:type="spellStart"/>
            <w:r>
              <w:rPr>
                <w:sz w:val="20"/>
                <w:szCs w:val="20"/>
              </w:rPr>
              <w:t>Delevati</w:t>
            </w:r>
            <w:proofErr w:type="spellEnd"/>
            <w:r>
              <w:rPr>
                <w:sz w:val="20"/>
                <w:szCs w:val="20"/>
              </w:rPr>
              <w:t xml:space="preserve"> Bastos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Filipe </w:t>
            </w:r>
            <w:proofErr w:type="spellStart"/>
            <w:r>
              <w:rPr>
                <w:sz w:val="20"/>
                <w:szCs w:val="20"/>
              </w:rPr>
              <w:t>Kulinski</w:t>
            </w:r>
            <w:proofErr w:type="spellEnd"/>
            <w:r>
              <w:rPr>
                <w:sz w:val="20"/>
                <w:szCs w:val="20"/>
              </w:rPr>
              <w:t xml:space="preserve"> Mello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Garibaldi da Silveira Junior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Nadia</w:t>
            </w:r>
            <w:proofErr w:type="spellEnd"/>
            <w:r>
              <w:rPr>
                <w:sz w:val="20"/>
                <w:szCs w:val="20"/>
              </w:rPr>
              <w:t xml:space="preserve"> Beatriz </w:t>
            </w:r>
            <w:proofErr w:type="spellStart"/>
            <w:r>
              <w:rPr>
                <w:sz w:val="20"/>
                <w:szCs w:val="20"/>
              </w:rPr>
              <w:t>Casani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Belinazo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Tarciane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Andres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Felipe Portela </w:t>
            </w:r>
            <w:proofErr w:type="spellStart"/>
            <w:r>
              <w:rPr>
                <w:sz w:val="20"/>
                <w:szCs w:val="20"/>
              </w:rPr>
              <w:t>Lencina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Luisa</w:t>
            </w:r>
            <w:proofErr w:type="spellEnd"/>
            <w:r>
              <w:rPr>
                <w:sz w:val="20"/>
                <w:szCs w:val="20"/>
              </w:rPr>
              <w:t xml:space="preserve"> Gabriela </w:t>
            </w:r>
            <w:proofErr w:type="spellStart"/>
            <w:r>
              <w:rPr>
                <w:sz w:val="20"/>
                <w:szCs w:val="20"/>
              </w:rPr>
              <w:t>Schmiddel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Jamir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Centenaro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João Baptista Santos da Silva</w:t>
            </w:r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Leize</w:t>
            </w:r>
            <w:proofErr w:type="spellEnd"/>
            <w:r>
              <w:rPr>
                <w:sz w:val="20"/>
                <w:szCs w:val="20"/>
              </w:rPr>
              <w:t xml:space="preserve"> Barbo </w:t>
            </w:r>
            <w:proofErr w:type="spellStart"/>
            <w:r>
              <w:rPr>
                <w:sz w:val="20"/>
                <w:szCs w:val="20"/>
              </w:rPr>
              <w:t>Nemtiz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Raquel da Silva </w:t>
            </w:r>
            <w:proofErr w:type="spellStart"/>
            <w:r>
              <w:rPr>
                <w:sz w:val="20"/>
                <w:szCs w:val="20"/>
              </w:rPr>
              <w:t>Goularte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r>
              <w:rPr>
                <w:rFonts w:ascii="Roboto" w:eastAsia="Roboto" w:hAnsi="Roboto" w:cs="Roboto"/>
                <w:color w:val="202124"/>
                <w:sz w:val="20"/>
                <w:szCs w:val="20"/>
              </w:rPr>
              <w:t xml:space="preserve">Marcio </w:t>
            </w:r>
            <w:proofErr w:type="spellStart"/>
            <w:r>
              <w:rPr>
                <w:rFonts w:ascii="Roboto" w:eastAsia="Roboto" w:hAnsi="Roboto" w:cs="Roboto"/>
                <w:color w:val="202124"/>
                <w:sz w:val="20"/>
                <w:szCs w:val="20"/>
              </w:rPr>
              <w:t>Bisognin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  <w:tr w:rsidR="00757D7B">
        <w:trPr>
          <w:trHeight w:val="315"/>
        </w:trPr>
        <w:tc>
          <w:tcPr>
            <w:tcW w:w="41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rFonts w:ascii="Roboto" w:eastAsia="Roboto" w:hAnsi="Roboto" w:cs="Roboto"/>
                <w:color w:val="202124"/>
                <w:sz w:val="20"/>
                <w:szCs w:val="20"/>
              </w:rPr>
            </w:pPr>
            <w:r>
              <w:rPr>
                <w:rFonts w:ascii="Roboto" w:eastAsia="Roboto" w:hAnsi="Roboto" w:cs="Roboto"/>
                <w:color w:val="202124"/>
                <w:sz w:val="20"/>
                <w:szCs w:val="20"/>
              </w:rPr>
              <w:t xml:space="preserve">Camila </w:t>
            </w:r>
            <w:proofErr w:type="spellStart"/>
            <w:r>
              <w:rPr>
                <w:rFonts w:ascii="Roboto" w:eastAsia="Roboto" w:hAnsi="Roboto" w:cs="Roboto"/>
                <w:color w:val="202124"/>
                <w:sz w:val="20"/>
                <w:szCs w:val="20"/>
              </w:rPr>
              <w:t>Munzlinger</w:t>
            </w:r>
            <w:proofErr w:type="spellEnd"/>
          </w:p>
        </w:tc>
        <w:tc>
          <w:tcPr>
            <w:tcW w:w="29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757D7B" w:rsidRDefault="00C826E5">
            <w:pPr>
              <w:widowControl w:val="0"/>
              <w:jc w:val="both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presente</w:t>
            </w:r>
            <w:proofErr w:type="gramEnd"/>
          </w:p>
        </w:tc>
      </w:tr>
    </w:tbl>
    <w:p w:rsidR="00757D7B" w:rsidRDefault="00C826E5">
      <w:pPr>
        <w:jc w:val="both"/>
      </w:pPr>
      <w:r>
        <w:t xml:space="preserve"> </w:t>
      </w:r>
    </w:p>
    <w:p w:rsidR="00757D7B" w:rsidRDefault="00C826E5">
      <w:pPr>
        <w:jc w:val="both"/>
      </w:pPr>
      <w:r>
        <w:t xml:space="preserve">Após os cumprimentos e boas vindas </w:t>
      </w:r>
      <w:proofErr w:type="gramStart"/>
      <w:r>
        <w:t>iniciou-se</w:t>
      </w:r>
      <w:proofErr w:type="gramEnd"/>
      <w:r>
        <w:t xml:space="preserve"> as discussões dos tópicos elencados a seguir</w:t>
      </w:r>
    </w:p>
    <w:p w:rsidR="00757D7B" w:rsidRDefault="00757D7B">
      <w:pPr>
        <w:jc w:val="both"/>
      </w:pPr>
    </w:p>
    <w:p w:rsidR="00757D7B" w:rsidRDefault="00C826E5">
      <w:pPr>
        <w:numPr>
          <w:ilvl w:val="0"/>
          <w:numId w:val="1"/>
        </w:numPr>
        <w:ind w:left="283"/>
        <w:jc w:val="both"/>
      </w:pPr>
      <w:r>
        <w:rPr>
          <w:b/>
        </w:rPr>
        <w:lastRenderedPageBreak/>
        <w:t>Planilha de dados dos membros CPA</w:t>
      </w:r>
      <w:r>
        <w:t xml:space="preserve"> - O primeiro ponto da pauta foi encaminhado pela </w:t>
      </w:r>
      <w:proofErr w:type="spellStart"/>
      <w:r>
        <w:t>Leize</w:t>
      </w:r>
      <w:proofErr w:type="spellEnd"/>
      <w:r>
        <w:t xml:space="preserve">, que se refere à necessidade de atualizar no sistema </w:t>
      </w:r>
      <w:proofErr w:type="spellStart"/>
      <w:r>
        <w:t>E-Mec</w:t>
      </w:r>
      <w:proofErr w:type="spellEnd"/>
      <w:r>
        <w:t xml:space="preserve"> os dados dos nov</w:t>
      </w:r>
      <w:r>
        <w:t>os componentes da CPA, assim foi compartilhada uma planilha para edição e inserção dos seguintes dados: NOME, E-MAIL, TELEFONE, CPF, RG, ÓRGÃO EXPEDIDOR, CARGO e ficou combinado o prazo para completar as informações, até o final do dia de sexta-feira (11/0</w:t>
      </w:r>
      <w:r>
        <w:t>3/22).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rPr>
          <w:b/>
        </w:rPr>
        <w:t xml:space="preserve">Relatórios de </w:t>
      </w:r>
      <w:proofErr w:type="spellStart"/>
      <w:r>
        <w:rPr>
          <w:b/>
        </w:rPr>
        <w:t>autoavaliação</w:t>
      </w:r>
      <w:proofErr w:type="spellEnd"/>
      <w:r>
        <w:t xml:space="preserve"> - como segunda e mais emergente pauta, Francisco explanou a organização das planilhas, que constam no Drive Compartilhado, pasta </w:t>
      </w:r>
      <w:proofErr w:type="spellStart"/>
      <w:r>
        <w:t>Autoavaliação</w:t>
      </w:r>
      <w:proofErr w:type="spellEnd"/>
      <w:r>
        <w:t xml:space="preserve"> 2021. Nesta pasta constam as subpastas de cada unidade, com os arquivos: </w:t>
      </w:r>
      <w:proofErr w:type="gramStart"/>
      <w:r>
        <w:t>disce</w:t>
      </w:r>
      <w:r>
        <w:t>ntes.</w:t>
      </w:r>
      <w:proofErr w:type="gramEnd"/>
      <w:r>
        <w:t xml:space="preserve">xlsx, servidores.xlsx e sociedadecivil.xlsx disponível para as extrações das informações e para gerir a planilha </w:t>
      </w:r>
      <w:proofErr w:type="spellStart"/>
      <w:r>
        <w:t>BD_Pot_Frag</w:t>
      </w:r>
      <w:proofErr w:type="spellEnd"/>
      <w:r>
        <w:t xml:space="preserve">. Ao editar essa planilha, com as informações: Eixo, Dimensão, O que, Segmento, Detalhamento, Classe, </w:t>
      </w:r>
      <w:proofErr w:type="spellStart"/>
      <w:r>
        <w:t>Poten</w:t>
      </w:r>
      <w:proofErr w:type="spellEnd"/>
      <w:r>
        <w:t>/</w:t>
      </w:r>
      <w:proofErr w:type="spellStart"/>
      <w:r>
        <w:t>Frag</w:t>
      </w:r>
      <w:proofErr w:type="spellEnd"/>
      <w:r>
        <w:t>, o editor de p</w:t>
      </w:r>
      <w:r>
        <w:t xml:space="preserve">lanilhas foi configurado para gerar outros dois documentos que são: a sistematização das Potencialidades e das Fragilidades e o Plano de ação da </w:t>
      </w:r>
      <w:proofErr w:type="spellStart"/>
      <w:proofErr w:type="gramStart"/>
      <w:r>
        <w:t>unidade.</w:t>
      </w:r>
      <w:proofErr w:type="gramEnd"/>
      <w:r>
        <w:t>O</w:t>
      </w:r>
      <w:proofErr w:type="spellEnd"/>
      <w:r>
        <w:t xml:space="preserve"> plano de ações vai apresentar os seguintes campos: O QUÊ,  Segmento, Detalhamento, Classificação, STA</w:t>
      </w:r>
      <w:r>
        <w:t>TUS, QUEM, QUANDO, COMO e OBS. Reiterando que a coluna referente à classificação se dividirá em Fragilidade ou Potencialidade e a coluna Status em: manter, desenvolver, corrigir ou intervir. Caberá à gestão da unidade analisar os documentos, com os apontam</w:t>
      </w:r>
      <w:r>
        <w:t xml:space="preserve">entos do núcleo e CPA, verificar quais ações assumirá como medida para atender a anotação, designando os responsáveis, o período de realização e de acompanhamento e as observações pertinentes. Deste modo, ao entendermos que o trabalho de </w:t>
      </w:r>
      <w:proofErr w:type="spellStart"/>
      <w:r>
        <w:t>planilhamento</w:t>
      </w:r>
      <w:proofErr w:type="spellEnd"/>
      <w:r>
        <w:t xml:space="preserve"> das </w:t>
      </w:r>
      <w:r>
        <w:t>informações, está automatizado, tendo em vista a parametrização das planilhas, entendemos que será viável entregar para os gestores os documentos, até o dia 18 de março e solicitar o retorno do planejamento</w:t>
      </w:r>
      <w:proofErr w:type="gramStart"/>
      <w:r>
        <w:t xml:space="preserve">  </w:t>
      </w:r>
      <w:proofErr w:type="gramEnd"/>
      <w:r>
        <w:t>até o dia 24 de março. De posse do plano de açõe</w:t>
      </w:r>
      <w:r>
        <w:t xml:space="preserve">s, cada unidade vai informar até o dia 25 de março, à CAIN, que a planilha está disponível para cópia e inserção no relatório institucional, que deverá ser postado no Sistema </w:t>
      </w:r>
      <w:proofErr w:type="spellStart"/>
      <w:r>
        <w:t>e-MEC</w:t>
      </w:r>
      <w:proofErr w:type="spellEnd"/>
      <w:r>
        <w:t xml:space="preserve"> até o dia 31 de março. Francisco, ainda, colocou-se à disposição das unidad</w:t>
      </w:r>
      <w:r>
        <w:t xml:space="preserve">es que tiverem dificuldades em acessar os dados, organizar o trabalho e encaminhar o processo de análise dos resultados da pesquisa de </w:t>
      </w:r>
      <w:proofErr w:type="spellStart"/>
      <w:r>
        <w:t>autoavaliação</w:t>
      </w:r>
      <w:proofErr w:type="spellEnd"/>
      <w:r>
        <w:t xml:space="preserve"> de 2021.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O terceiro ponto da pauta foi </w:t>
      </w:r>
      <w:proofErr w:type="gramStart"/>
      <w:r>
        <w:t>a</w:t>
      </w:r>
      <w:proofErr w:type="gramEnd"/>
      <w:r>
        <w:t xml:space="preserve"> proposição da realização do </w:t>
      </w:r>
      <w:r>
        <w:rPr>
          <w:b/>
        </w:rPr>
        <w:t>Seminário de Avaliação Institucional e</w:t>
      </w:r>
      <w:r>
        <w:rPr>
          <w:b/>
        </w:rPr>
        <w:t xml:space="preserve"> encontro dos núcleos de </w:t>
      </w:r>
      <w:proofErr w:type="spellStart"/>
      <w:r>
        <w:rPr>
          <w:b/>
        </w:rPr>
        <w:t>autoavaliação</w:t>
      </w:r>
      <w:proofErr w:type="spellEnd"/>
      <w:r>
        <w:rPr>
          <w:b/>
        </w:rPr>
        <w:t xml:space="preserve">, </w:t>
      </w:r>
      <w:r>
        <w:t>nos dias</w:t>
      </w:r>
      <w:r>
        <w:rPr>
          <w:b/>
        </w:rPr>
        <w:t xml:space="preserve"> </w:t>
      </w:r>
      <w:r>
        <w:t xml:space="preserve">25 e 26 de maio de 2022. Foi apresentado o histórico de como ocorreu o seminário e encontro dos núcleos no ano de 2018, informando que </w:t>
      </w:r>
      <w:proofErr w:type="gramStart"/>
      <w:r>
        <w:t>seria nos</w:t>
      </w:r>
      <w:proofErr w:type="gramEnd"/>
      <w:r>
        <w:t xml:space="preserve"> mesmos moldes, seria presencial, com a participação de três me</w:t>
      </w:r>
      <w:r>
        <w:t xml:space="preserve">mbros de cada núcleo, sendo um docente, um TAE e um discente, na reitoria, e, ficou combinado que durante a semana os representantes entrariam em contato com os núcleos e informariam via </w:t>
      </w:r>
      <w:proofErr w:type="spellStart"/>
      <w:r>
        <w:t>whatsapp</w:t>
      </w:r>
      <w:proofErr w:type="spellEnd"/>
      <w:r>
        <w:t xml:space="preserve"> a decisão.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No item seguinte da reunião, </w:t>
      </w:r>
      <w:proofErr w:type="spellStart"/>
      <w:r>
        <w:t>Nadia</w:t>
      </w:r>
      <w:proofErr w:type="spellEnd"/>
      <w:r>
        <w:t xml:space="preserve"> informou a retomada da formação virtual -</w:t>
      </w:r>
      <w:proofErr w:type="gramStart"/>
      <w:r>
        <w:t xml:space="preserve">  </w:t>
      </w:r>
      <w:proofErr w:type="gramEnd"/>
      <w:r>
        <w:rPr>
          <w:b/>
        </w:rPr>
        <w:t xml:space="preserve">II CURSO DE FORMAÇÃO EM AVALIAÇÃO INSTITUCIONAL </w:t>
      </w:r>
      <w:proofErr w:type="spellStart"/>
      <w:r>
        <w:rPr>
          <w:b/>
        </w:rPr>
        <w:t>IFFar</w:t>
      </w:r>
      <w:proofErr w:type="spellEnd"/>
      <w:r>
        <w:rPr>
          <w:b/>
        </w:rPr>
        <w:t xml:space="preserve"> - 2021</w:t>
      </w:r>
      <w:r>
        <w:t xml:space="preserve">, que está disponível no </w:t>
      </w:r>
      <w:proofErr w:type="spellStart"/>
      <w:r>
        <w:t>moodle</w:t>
      </w:r>
      <w:proofErr w:type="spellEnd"/>
      <w:r>
        <w:t xml:space="preserve">, pediu para os coordenadores verificarem se algum membro do núcleo ainda não está com </w:t>
      </w:r>
      <w:r>
        <w:t>acesso e informar para proceder a inscrição.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Na sequência, foi informada a necessidade de analisar e adequar o </w:t>
      </w:r>
      <w:r>
        <w:rPr>
          <w:b/>
        </w:rPr>
        <w:t>Projeto de Avaliação Institucional</w:t>
      </w:r>
      <w:r>
        <w:t xml:space="preserve"> considerando que foi alterada a metodologia da pesquisa durante o período de atividades remotas. Considerando </w:t>
      </w:r>
      <w:r>
        <w:t xml:space="preserve">a emergência da redação dos relatórios, essa pauta será retomada antes do seminário presencial para que sejam apresentadas as alterações e aprovadas </w:t>
      </w:r>
      <w:proofErr w:type="gramStart"/>
      <w:r>
        <w:t>as</w:t>
      </w:r>
      <w:proofErr w:type="gramEnd"/>
      <w:r>
        <w:t xml:space="preserve"> mudanças, caso seja necessário, na reunião presencial. Esta decisão e encaminhamento será também </w:t>
      </w:r>
      <w:proofErr w:type="gramStart"/>
      <w:r>
        <w:t>retomad</w:t>
      </w:r>
      <w:r>
        <w:t>o</w:t>
      </w:r>
      <w:proofErr w:type="gramEnd"/>
      <w:r>
        <w:t xml:space="preserve"> na próxima reunião </w:t>
      </w:r>
      <w:r>
        <w:lastRenderedPageBreak/>
        <w:t xml:space="preserve">para a </w:t>
      </w:r>
      <w:r>
        <w:rPr>
          <w:b/>
        </w:rPr>
        <w:t>Revisão da Resolução 087/2017</w:t>
      </w:r>
      <w:r>
        <w:t xml:space="preserve">. Para a adequação da resolução é necessário inserir a representatividade do </w:t>
      </w:r>
      <w:r>
        <w:rPr>
          <w:i/>
        </w:rPr>
        <w:t>Campus</w:t>
      </w:r>
      <w:r>
        <w:t xml:space="preserve"> Avançado Uruguaiana. 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A pauta seguinte foi referente </w:t>
      </w:r>
      <w:proofErr w:type="gramStart"/>
      <w:r>
        <w:t>a</w:t>
      </w:r>
      <w:proofErr w:type="gramEnd"/>
      <w:r>
        <w:t xml:space="preserve"> necessidade de retomar as tratativas sobre a </w:t>
      </w:r>
      <w:r>
        <w:rPr>
          <w:b/>
        </w:rPr>
        <w:t>Avaliação docen</w:t>
      </w:r>
      <w:r>
        <w:rPr>
          <w:b/>
        </w:rPr>
        <w:t xml:space="preserve">te pelo discente </w:t>
      </w:r>
      <w:r>
        <w:t xml:space="preserve">- 2022. Foi explicado qual é o papel da CPA, nesta consulta, e foi informada a tratativa que ocorreu ao não realizar a pesquisa durante os anos de 2020 e 2021, sendo um dos impeditivos foi </w:t>
      </w:r>
      <w:proofErr w:type="gramStart"/>
      <w:r>
        <w:t>a</w:t>
      </w:r>
      <w:proofErr w:type="gramEnd"/>
      <w:r>
        <w:t xml:space="preserve"> necessidade da reestruturação da CPPD e as quest</w:t>
      </w:r>
      <w:r>
        <w:t xml:space="preserve">ões, formulário para atualizar o questionário, considerando as atividades acadêmicas remotas. Assim, como decisão da comissão foi a de propor uma reunião com a participação da CPA, CPPD e a reitora. Como representante docente da CPA </w:t>
      </w:r>
      <w:proofErr w:type="spellStart"/>
      <w:r>
        <w:t>Renira</w:t>
      </w:r>
      <w:proofErr w:type="spellEnd"/>
      <w:r>
        <w:t xml:space="preserve"> se disponibilizo</w:t>
      </w:r>
      <w:r>
        <w:t xml:space="preserve">u para participar também, </w:t>
      </w:r>
      <w:proofErr w:type="spellStart"/>
      <w:r>
        <w:t>Nadia</w:t>
      </w:r>
      <w:proofErr w:type="spellEnd"/>
      <w:r>
        <w:t xml:space="preserve"> ficou de contatar os participantes e agendar a reunião. 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proofErr w:type="spellStart"/>
      <w:r>
        <w:t>Nadia</w:t>
      </w:r>
      <w:proofErr w:type="spellEnd"/>
      <w:r>
        <w:t xml:space="preserve"> informou aos participantes que também é uma pauta que a CPA deverá atender, tão logo esteja constituída a</w:t>
      </w:r>
      <w:r>
        <w:rPr>
          <w:b/>
        </w:rPr>
        <w:t xml:space="preserve"> Comissão de Acompanhamento do PDI, </w:t>
      </w:r>
      <w:r>
        <w:t>é a revisão e</w:t>
      </w:r>
      <w:proofErr w:type="gramStart"/>
      <w:r>
        <w:t xml:space="preserve">  </w:t>
      </w:r>
      <w:proofErr w:type="gramEnd"/>
      <w:r>
        <w:rPr>
          <w:b/>
        </w:rPr>
        <w:t>acomp</w:t>
      </w:r>
      <w:r>
        <w:rPr>
          <w:b/>
        </w:rPr>
        <w:t xml:space="preserve">anhamento das metas CPA expressas no PDI.  </w:t>
      </w:r>
      <w:r>
        <w:t xml:space="preserve">O representante da CPA nesta comissão será o presidente, conforme estabelecido no PDI, 2019-2026, p. 129. Sugeriu que seja constituída uma equipe para a verificação dos objetivos estratégicos que se referem </w:t>
      </w:r>
      <w:proofErr w:type="gramStart"/>
      <w:r>
        <w:t>a</w:t>
      </w:r>
      <w:proofErr w:type="gramEnd"/>
      <w:r>
        <w:t xml:space="preserve"> CPA,</w:t>
      </w:r>
      <w:r>
        <w:t xml:space="preserve"> especialmente os Objetivos estratégicos 5: citados na Meta 10  (Idem, p. 39). E, o Capítulo 12, que trata da AVALIAÇÃO E ACOMPANHAMENTO DO DESENVOLVIMENTO</w:t>
      </w:r>
      <w:proofErr w:type="gramStart"/>
      <w:r>
        <w:t xml:space="preserve">  </w:t>
      </w:r>
      <w:proofErr w:type="gramEnd"/>
      <w:r>
        <w:t>INSTITUCIONAL, PDI, 2019-2026, p. 118), Como já se estava em horário adiantado da reunião, este pon</w:t>
      </w:r>
      <w:r>
        <w:t xml:space="preserve">to ficou a ser discutido e encaminhado na próxima reunião da CPA. 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Para encerrar a reunião, </w:t>
      </w:r>
      <w:proofErr w:type="spellStart"/>
      <w:r>
        <w:t>Leize</w:t>
      </w:r>
      <w:proofErr w:type="spellEnd"/>
      <w:r>
        <w:t xml:space="preserve"> informou a importância da CPA e núcleos de se prepararem e</w:t>
      </w:r>
      <w:proofErr w:type="gramStart"/>
      <w:r>
        <w:t xml:space="preserve">  </w:t>
      </w:r>
      <w:proofErr w:type="gramEnd"/>
      <w:r>
        <w:t xml:space="preserve">de participarem das </w:t>
      </w:r>
      <w:r>
        <w:rPr>
          <w:b/>
        </w:rPr>
        <w:t xml:space="preserve">Avaliações de cursos de graduação agendadas: </w:t>
      </w:r>
      <w:r>
        <w:t xml:space="preserve">a avaliação </w:t>
      </w:r>
      <w:r>
        <w:rPr>
          <w:i/>
        </w:rPr>
        <w:t>in loco</w:t>
      </w:r>
      <w:r>
        <w:t xml:space="preserve"> para a  autor</w:t>
      </w:r>
      <w:r>
        <w:t>ização de funcionamento do curso de Enfermagem (Presencial) no Campus Santo Ângelo - de 16/03 a 19/03 e a avaliação para  Reconhecimento do curso de Licenciatura em Ciências Biológicas do Campus Santo Augusto - de 28/03 a 30/03, destacando que será a prime</w:t>
      </w:r>
      <w:r>
        <w:t xml:space="preserve">ira experiência de avaliação virtual que a instituição vai passar. </w:t>
      </w:r>
    </w:p>
    <w:p w:rsidR="00757D7B" w:rsidRDefault="00C826E5">
      <w:pPr>
        <w:numPr>
          <w:ilvl w:val="0"/>
          <w:numId w:val="1"/>
        </w:numPr>
        <w:ind w:left="283"/>
        <w:jc w:val="both"/>
      </w:pPr>
      <w:r>
        <w:t xml:space="preserve">Ao finalizar a reunião, Francisco reiterou sua disponibilidade para auxiliar no trabalho de extração das informações e edição das planilhas de banco de dados da </w:t>
      </w:r>
      <w:proofErr w:type="spellStart"/>
      <w:r>
        <w:t>autoavaliação</w:t>
      </w:r>
      <w:proofErr w:type="spellEnd"/>
      <w:r>
        <w:t xml:space="preserve"> 2021. Não fic</w:t>
      </w:r>
      <w:r>
        <w:t xml:space="preserve">ou agendada a próxima reunião, no entanto, várias pautas ficaram para serem discutidas nos núcleos e informadas as decisões via </w:t>
      </w:r>
      <w:proofErr w:type="spellStart"/>
      <w:r>
        <w:t>whatsapp</w:t>
      </w:r>
      <w:proofErr w:type="spellEnd"/>
      <w:r>
        <w:t xml:space="preserve"> do grupo. Nada mais tendo sido tratado, encerrou-se a reunião.</w:t>
      </w:r>
    </w:p>
    <w:p w:rsidR="00757D7B" w:rsidRDefault="00757D7B"/>
    <w:sectPr w:rsidR="00757D7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Roboto"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931403"/>
    <w:multiLevelType w:val="multilevel"/>
    <w:tmpl w:val="B062372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757D7B"/>
    <w:rsid w:val="0007605E"/>
    <w:rsid w:val="00757D7B"/>
    <w:rsid w:val="00C82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meet.google.com/eqh-pavq-rbw?authuser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onferenciaweb.rnp.br/events/reuniao-1-2022-cpa-iffa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1200</Words>
  <Characters>6483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4</cp:revision>
  <cp:lastPrinted>2022-04-07T12:44:00Z</cp:lastPrinted>
  <dcterms:created xsi:type="dcterms:W3CDTF">2022-04-07T12:44:00Z</dcterms:created>
  <dcterms:modified xsi:type="dcterms:W3CDTF">2022-04-07T12:44:00Z</dcterms:modified>
</cp:coreProperties>
</file>