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276" w:lineRule="auto"/>
        <w:ind w:right="-28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spacing w:after="120" w:before="120" w:line="276" w:lineRule="auto"/>
        <w:ind w:right="-28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PREGÃO ELETRÔNICO SRP Nº 15/2022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76" w:lineRule="auto"/>
        <w:ind w:right="-15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(Processo Administrativo n.° 23243.003968/2021-73)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ANEXO IX – MODELO DE PROPOSTA</w:t>
      </w:r>
      <w:r w:rsidDel="00000000" w:rsidR="00000000" w:rsidRPr="00000000">
        <w:rPr>
          <w:rtl w:val="0"/>
        </w:rPr>
      </w:r>
    </w:p>
    <w:tbl>
      <w:tblPr>
        <w:tblStyle w:val="Table1"/>
        <w:tblW w:w="963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95"/>
        <w:gridCol w:w="1109"/>
        <w:gridCol w:w="2629"/>
        <w:tblGridChange w:id="0">
          <w:tblGrid>
            <w:gridCol w:w="5895"/>
            <w:gridCol w:w="1109"/>
            <w:gridCol w:w="2629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5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Razão Social: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Responsável Legal: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CNPJ: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Endereço: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Cidade: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UF: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CEP: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Fone: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Fax: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E-mail:</w:t>
            </w:r>
          </w:p>
        </w:tc>
      </w:tr>
    </w:tbl>
    <w:p w:rsidR="00000000" w:rsidDel="00000000" w:rsidP="00000000" w:rsidRDefault="00000000" w:rsidRPr="00000000" w14:paraId="0000001A">
      <w:pPr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1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59"/>
        <w:gridCol w:w="2731"/>
        <w:gridCol w:w="4125"/>
        <w:tblGridChange w:id="0">
          <w:tblGrid>
            <w:gridCol w:w="2759"/>
            <w:gridCol w:w="2731"/>
            <w:gridCol w:w="4125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PREÇO TOTAL EM ALGARISMOS E POR EXTENSO: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Prazo de Validade da Proposta: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Prazo de entrega: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Banco (cod.):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Agência (cód.):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Conta-Corrente:</w:t>
            </w:r>
          </w:p>
          <w:p w:rsidR="00000000" w:rsidDel="00000000" w:rsidP="00000000" w:rsidRDefault="00000000" w:rsidRPr="00000000" w14:paraId="00000026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rPr>
          <w:rFonts w:ascii="Arial" w:cs="Arial" w:eastAsia="Arial" w:hAnsi="Arial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Prazo mínimo da validade da proposta: 60 dias.</w:t>
      </w:r>
    </w:p>
    <w:p w:rsidR="00000000" w:rsidDel="00000000" w:rsidP="00000000" w:rsidRDefault="00000000" w:rsidRPr="00000000" w14:paraId="00000028">
      <w:pPr>
        <w:rPr>
          <w:rFonts w:ascii="Arial" w:cs="Arial" w:eastAsia="Arial" w:hAnsi="Arial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Arial" w:cs="Arial" w:eastAsia="Arial" w:hAnsi="Arial"/>
          <w:b w:val="1"/>
          <w:i w:val="0"/>
          <w:color w:val="00000a"/>
          <w:sz w:val="22"/>
          <w:szCs w:val="22"/>
          <w:highlight w:val="yellow"/>
        </w:rPr>
      </w:pPr>
      <w:r w:rsidDel="00000000" w:rsidR="00000000" w:rsidRPr="00000000">
        <w:rPr>
          <w:rFonts w:ascii="Arial" w:cs="Arial" w:eastAsia="Arial" w:hAnsi="Arial"/>
          <w:b w:val="1"/>
          <w:i w:val="0"/>
          <w:color w:val="00000a"/>
          <w:sz w:val="22"/>
          <w:szCs w:val="22"/>
          <w:highlight w:val="yellow"/>
          <w:rtl w:val="0"/>
        </w:rPr>
        <w:t xml:space="preserve">(INSERINDO AS INFORMAÇÕES REFERENTE AO ITEM PERTINENTE, EXEMPLO ABAIXO)</w:t>
      </w:r>
    </w:p>
    <w:p w:rsidR="00000000" w:rsidDel="00000000" w:rsidP="00000000" w:rsidRDefault="00000000" w:rsidRPr="00000000" w14:paraId="0000002A">
      <w:pPr>
        <w:rPr>
          <w:rFonts w:ascii="Arial" w:cs="Arial" w:eastAsia="Arial" w:hAnsi="Arial"/>
          <w:b w:val="1"/>
          <w:sz w:val="22"/>
          <w:szCs w:val="22"/>
          <w:highlight w:val="yellow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yellow"/>
          <w:rtl w:val="0"/>
        </w:rPr>
        <w:t xml:space="preserve">**APRESENTAR CONJUNTAMENTE A PLANILHA DE CUSTOS ADEQUADA A PROPOSTA</w:t>
      </w:r>
    </w:p>
    <w:p w:rsidR="00000000" w:rsidDel="00000000" w:rsidP="00000000" w:rsidRDefault="00000000" w:rsidRPr="00000000" w14:paraId="0000002B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0.0" w:type="dxa"/>
        <w:jc w:val="left"/>
        <w:tblInd w:w="2.999999999999971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870"/>
        <w:gridCol w:w="2820"/>
        <w:gridCol w:w="1155"/>
        <w:gridCol w:w="1290"/>
        <w:gridCol w:w="1800"/>
        <w:gridCol w:w="1695"/>
        <w:tblGridChange w:id="0">
          <w:tblGrid>
            <w:gridCol w:w="870"/>
            <w:gridCol w:w="2820"/>
            <w:gridCol w:w="1155"/>
            <w:gridCol w:w="1290"/>
            <w:gridCol w:w="1800"/>
            <w:gridCol w:w="16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Descrição/ Especificação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Quant.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Valor Unitário - R$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Valor Total – 30 Meses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0"/>
          <w:color w:val="00000a"/>
          <w:sz w:val="22"/>
          <w:szCs w:val="22"/>
          <w:rtl w:val="0"/>
        </w:rPr>
        <w:t xml:space="preserve">Carimbo padronizado do CNPJ:</w:t>
      </w:r>
    </w:p>
    <w:p w:rsidR="00000000" w:rsidDel="00000000" w:rsidP="00000000" w:rsidRDefault="00000000" w:rsidRPr="00000000" w14:paraId="00000040">
      <w:pPr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0"/>
          <w:color w:val="00000a"/>
          <w:sz w:val="22"/>
          <w:szCs w:val="22"/>
          <w:rtl w:val="0"/>
        </w:rPr>
        <w:t xml:space="preserve">Declaramos estar de acordo com todos os termos e condições do Edital e Anexos.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0"/>
          <w:color w:val="00000a"/>
          <w:sz w:val="22"/>
          <w:szCs w:val="22"/>
          <w:rtl w:val="0"/>
        </w:rPr>
        <w:t xml:space="preserve">Observações:</w:t>
      </w:r>
    </w:p>
    <w:p w:rsidR="00000000" w:rsidDel="00000000" w:rsidP="00000000" w:rsidRDefault="00000000" w:rsidRPr="00000000" w14:paraId="00000043">
      <w:pPr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0"/>
          <w:color w:val="000000"/>
          <w:sz w:val="22"/>
          <w:szCs w:val="22"/>
          <w:rtl w:val="0"/>
        </w:rPr>
        <w:t xml:space="preserve">Os preços contidos na proposta incluem todos os custos e despesas, tais como: custos diretos e indiretos (</w:t>
      </w: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fretes, seguros, etc.)</w:t>
      </w:r>
      <w:r w:rsidDel="00000000" w:rsidR="00000000" w:rsidRPr="00000000">
        <w:rPr>
          <w:rFonts w:ascii="Arial" w:cs="Arial" w:eastAsia="Arial" w:hAnsi="Arial"/>
          <w:i w:val="0"/>
          <w:color w:val="000000"/>
          <w:sz w:val="22"/>
          <w:szCs w:val="22"/>
          <w:rtl w:val="0"/>
        </w:rPr>
        <w:t xml:space="preserve">, tributos incidentes </w:t>
      </w: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e outros que se fizerem necessários.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center"/>
        <w:rPr>
          <w:rFonts w:ascii="Arial" w:cs="Arial" w:eastAsia="Arial" w:hAnsi="Arial"/>
          <w:i w:val="0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………………..</w:t>
      </w: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………….., </w:t>
      </w: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UF, …….. de </w:t>
      </w: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………. de 202</w:t>
      </w: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47">
      <w:pPr>
        <w:jc w:val="center"/>
        <w:rPr>
          <w:rFonts w:ascii="Arial" w:cs="Arial" w:eastAsia="Arial" w:hAnsi="Arial"/>
          <w:i w:val="0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center"/>
        <w:rPr>
          <w:rFonts w:ascii="Arial" w:cs="Arial" w:eastAsia="Arial" w:hAnsi="Arial"/>
          <w:i w:val="0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______________________________</w:t>
      </w:r>
    </w:p>
    <w:p w:rsidR="00000000" w:rsidDel="00000000" w:rsidP="00000000" w:rsidRDefault="00000000" w:rsidRPr="00000000" w14:paraId="00000049">
      <w:pPr>
        <w:jc w:val="center"/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Assinatura do responsável pela empresa</w:t>
      </w:r>
      <w:r w:rsidDel="00000000" w:rsidR="00000000" w:rsidRPr="00000000">
        <w:rPr>
          <w:rFonts w:ascii="Arial" w:cs="Arial" w:eastAsia="Arial" w:hAnsi="Arial"/>
          <w:b w:val="1"/>
          <w:i w:val="0"/>
          <w:color w:val="00000a"/>
          <w:sz w:val="22"/>
          <w:szCs w:val="22"/>
          <w:rtl w:val="0"/>
        </w:rPr>
        <w:t xml:space="preserve"> </w:t>
      </w:r>
    </w:p>
    <w:sectPr>
      <w:headerReference r:id="rId7" w:type="default"/>
      <w:footerReference r:id="rId8" w:type="default"/>
      <w:pgSz w:h="16838" w:w="11906" w:orient="portrait"/>
      <w:pgMar w:bottom="1133.8582677165355" w:top="1700.7874015748032" w:left="1133.8582677165355" w:right="1133.8582677165355" w:header="113.38582677165356" w:footer="113.3858267716535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Times New Roman"/>
  <w:font w:name="Georgia"/>
  <w:font w:name="Arial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B">
    <w:pPr>
      <w:tabs>
        <w:tab w:val="center" w:pos="4252"/>
        <w:tab w:val="right" w:pos="8504"/>
      </w:tabs>
      <w:spacing w:line="276" w:lineRule="auto"/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____________________________________________________________________________________________________</w:t>
    </w:r>
  </w:p>
  <w:p w:rsidR="00000000" w:rsidDel="00000000" w:rsidP="00000000" w:rsidRDefault="00000000" w:rsidRPr="00000000" w14:paraId="0000004C">
    <w:pPr>
      <w:tabs>
        <w:tab w:val="center" w:pos="4252"/>
        <w:tab w:val="right" w:pos="8504"/>
      </w:tabs>
      <w:spacing w:line="276" w:lineRule="auto"/>
      <w:jc w:val="center"/>
      <w:rPr>
        <w:rFonts w:ascii="Arial" w:cs="Arial" w:eastAsia="Arial" w:hAnsi="Arial"/>
        <w:color w:val="333333"/>
        <w:sz w:val="16"/>
        <w:szCs w:val="16"/>
        <w:highlight w:val="white"/>
      </w:rPr>
    </w:pP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Instituto Federal de Educação, Ciência e Tecnologia</w:t>
    </w:r>
    <w:r w:rsidDel="00000000" w:rsidR="00000000" w:rsidRPr="00000000">
      <w:rPr>
        <w:rFonts w:ascii="Arial" w:cs="Arial" w:eastAsia="Arial" w:hAnsi="Arial"/>
        <w:b w:val="1"/>
        <w:color w:val="333333"/>
        <w:sz w:val="16"/>
        <w:szCs w:val="16"/>
        <w:highlight w:val="white"/>
        <w:rtl w:val="0"/>
      </w:rPr>
      <w:t xml:space="preserve"> </w:t>
    </w: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Farroupilha</w:t>
    </w:r>
    <w:r w:rsidDel="00000000" w:rsidR="00000000" w:rsidRPr="00000000">
      <w:rPr>
        <w:rFonts w:ascii="Arial" w:cs="Arial" w:eastAsia="Arial" w:hAnsi="Arial"/>
        <w:color w:val="333333"/>
        <w:sz w:val="16"/>
        <w:szCs w:val="16"/>
        <w:rtl w:val="0"/>
      </w:rPr>
      <w:br w:type="textWrapping"/>
    </w: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Alameda Santiago do Chile, 195 - Nossa Sra. Das Dores - CEP 97050-685 - Santa Maria - RS. Telefone: (55) 2013-0222</w:t>
    </w:r>
  </w:p>
  <w:p w:rsidR="00000000" w:rsidDel="00000000" w:rsidP="00000000" w:rsidRDefault="00000000" w:rsidRPr="00000000" w14:paraId="0000004D">
    <w:pPr>
      <w:tabs>
        <w:tab w:val="center" w:pos="4252"/>
        <w:tab w:val="right" w:pos="8504"/>
      </w:tabs>
      <w:spacing w:line="276" w:lineRule="auto"/>
      <w:ind w:firstLine="420"/>
      <w:jc w:val="right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Edital de Pregão Eletrônico 15.2022 - Serviços Diversos de Apoio Administrativo (DEMO)            Lauda </w:t>
    </w:r>
    <w:r w:rsidDel="00000000" w:rsidR="00000000" w:rsidRPr="00000000">
      <w:rPr>
        <w:rFonts w:ascii="Arial" w:cs="Arial" w:eastAsia="Arial" w:hAnsi="Arial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A">
    <w:pPr>
      <w:tabs>
        <w:tab w:val="left" w:pos="709"/>
        <w:tab w:val="left" w:pos="4735"/>
      </w:tabs>
      <w:spacing w:after="120" w:before="120" w:line="276" w:lineRule="auto"/>
      <w:ind w:right="-28"/>
      <w:jc w:val="center"/>
      <w:rPr>
        <w:sz w:val="22"/>
        <w:szCs w:val="22"/>
      </w:rPr>
    </w:pPr>
    <w:r w:rsidDel="00000000" w:rsidR="00000000" w:rsidRPr="00000000">
      <w:rPr>
        <w:rFonts w:ascii="Times New Roman" w:cs="Times New Roman" w:eastAsia="Times New Roman" w:hAnsi="Times New Roman"/>
        <w:sz w:val="54"/>
        <w:szCs w:val="54"/>
      </w:rPr>
      <w:drawing>
        <wp:inline distB="114300" distT="114300" distL="114300" distR="114300">
          <wp:extent cx="5400675" cy="1075763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00675" cy="10757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mbria" w:cs="Cambria" w:eastAsia="Cambria" w:hAnsi="Cambria"/>
      <w:color w:val="365f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tabs>
        <w:tab w:val="left" w:pos="1701"/>
      </w:tabs>
      <w:ind w:left="0" w:right="0" w:firstLine="0"/>
      <w:jc w:val="center"/>
    </w:pPr>
    <w:rPr>
      <w:rFonts w:ascii="Times New Roman" w:cs="Times New Roman" w:eastAsia="Times New Roman" w:hAnsi="Times New Roman"/>
      <w:b w:val="1"/>
      <w:color w:val="00000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mbria" w:cs="Cambria" w:eastAsia="Cambria" w:hAnsi="Cambria"/>
      <w:color w:val="365f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tabs>
        <w:tab w:val="left" w:pos="1701"/>
      </w:tabs>
      <w:ind w:left="0" w:right="0" w:firstLine="0"/>
      <w:jc w:val="center"/>
    </w:pPr>
    <w:rPr>
      <w:rFonts w:ascii="Times New Roman" w:cs="Times New Roman" w:eastAsia="Times New Roman" w:hAnsi="Times New Roman"/>
      <w:b w:val="1"/>
      <w:color w:val="00000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mbria" w:cs="Cambria" w:eastAsia="Cambria" w:hAnsi="Cambria"/>
      <w:color w:val="365f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tabs>
        <w:tab w:val="left" w:pos="1701"/>
      </w:tabs>
      <w:ind w:left="0" w:right="0" w:firstLine="0"/>
      <w:jc w:val="center"/>
    </w:pPr>
    <w:rPr>
      <w:rFonts w:ascii="Times New Roman" w:cs="Times New Roman" w:eastAsia="Times New Roman" w:hAnsi="Times New Roman"/>
      <w:b w:val="1"/>
      <w:color w:val="00000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0.0" w:type="dxa"/>
        <w:left w:w="45.0" w:type="dxa"/>
        <w:bottom w:w="50.0" w:type="dxa"/>
        <w:right w:w="5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0.0" w:type="dxa"/>
        <w:left w:w="45.0" w:type="dxa"/>
        <w:bottom w:w="50.0" w:type="dxa"/>
        <w:right w:w="5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n78sThCs13P49rar4X/AnibDFA==">AMUW2mUoGGvVge0f4O7c3ecoEbt304JY5SmtL6kuH7/0ac7PpLy3PfvZ0o4w8/1+2ZpBeQZdx5d2d4+xLNa/UTomrF8QoaQFtxmcn+3g4ww57jbve5dkCGQ=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