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ind w:right="-15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TOMADA DE PREÇO Nº 09/2022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76" w:lineRule="auto"/>
        <w:ind w:right="-15"/>
        <w:jc w:val="center"/>
        <w:rPr>
          <w:rFonts w:ascii="Arial" w:cs="Arial" w:eastAsia="Arial" w:hAnsi="Arial"/>
          <w:color w:val="ff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(Processo Administrativo nº 23215.003286/2022-89)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="276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line="276" w:lineRule="auto"/>
        <w:ind w:right="-15"/>
        <w:jc w:val="center"/>
        <w:rPr>
          <w:rFonts w:ascii="Arial" w:cs="Arial" w:eastAsia="Arial" w:hAnsi="Arial"/>
          <w:b w:val="1"/>
          <w:sz w:val="26"/>
          <w:szCs w:val="26"/>
        </w:rPr>
      </w:pPr>
      <w:r w:rsidDel="00000000" w:rsidR="00000000" w:rsidRPr="00000000">
        <w:rPr>
          <w:rFonts w:ascii="Arial" w:cs="Arial" w:eastAsia="Arial" w:hAnsi="Arial"/>
          <w:b w:val="1"/>
          <w:sz w:val="26"/>
          <w:szCs w:val="26"/>
          <w:rtl w:val="0"/>
        </w:rPr>
        <w:t xml:space="preserve">ANEXO XII - MODELO DE PROPOSTA</w:t>
      </w:r>
    </w:p>
    <w:p w:rsidR="00000000" w:rsidDel="00000000" w:rsidP="00000000" w:rsidRDefault="00000000" w:rsidRPr="00000000" w14:paraId="00000005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PROPOSTA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400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2400"/>
        <w:gridCol w:w="6000"/>
        <w:tblGridChange w:id="0">
          <w:tblGrid>
            <w:gridCol w:w="2400"/>
            <w:gridCol w:w="6000"/>
          </w:tblGrid>
        </w:tblGridChange>
      </w:tblGrid>
      <w:tr>
        <w:trPr>
          <w:cantSplit w:val="0"/>
          <w:trHeight w:val="368.1110186633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spacing w:before="0" w:line="24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Órgão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spacing w:before="0" w:line="240" w:lineRule="auto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IFFar - Campus Alegrete</w:t>
            </w:r>
          </w:p>
        </w:tc>
      </w:tr>
      <w:tr>
        <w:trPr>
          <w:cantSplit w:val="0"/>
          <w:trHeight w:val="368.1110186633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spacing w:before="0" w:line="24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Licitação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spacing w:before="0" w:line="240" w:lineRule="auto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Tomada de Preços n.º 5/20202</w:t>
            </w:r>
          </w:p>
        </w:tc>
      </w:tr>
      <w:tr>
        <w:trPr>
          <w:cantSplit w:val="0"/>
          <w:trHeight w:val="368.1110186633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spacing w:before="0" w:line="24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Processo nº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spacing w:before="0" w:line="240" w:lineRule="auto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23215.003286/2022-89</w:t>
            </w:r>
          </w:p>
        </w:tc>
      </w:tr>
      <w:tr>
        <w:trPr>
          <w:cantSplit w:val="0"/>
          <w:trHeight w:val="560.5248884533887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spacing w:before="0" w:line="24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Objeto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spacing w:after="0" w:lineRule="auto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Readequação da rede elétrica do Instituto Federal Farroupilha - Campus Alegrete.</w:t>
            </w:r>
          </w:p>
        </w:tc>
      </w:tr>
      <w:tr>
        <w:trPr>
          <w:cantSplit w:val="0"/>
          <w:trHeight w:val="368.1110186633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spacing w:before="0" w:line="24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Razão Social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spacing w:before="0" w:line="240" w:lineRule="auto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</w:t>
            </w:r>
          </w:p>
        </w:tc>
      </w:tr>
      <w:tr>
        <w:trPr>
          <w:cantSplit w:val="0"/>
          <w:trHeight w:val="368.1110186633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spacing w:before="0" w:line="24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CNPJ nº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spacing w:before="0" w:line="240" w:lineRule="auto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</w:t>
            </w:r>
          </w:p>
        </w:tc>
      </w:tr>
      <w:tr>
        <w:trPr>
          <w:cantSplit w:val="0"/>
          <w:trHeight w:val="368.1110186633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spacing w:before="0" w:line="24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Cidade/UF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spacing w:before="0" w:line="240" w:lineRule="auto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</w:t>
            </w:r>
          </w:p>
        </w:tc>
      </w:tr>
      <w:tr>
        <w:trPr>
          <w:cantSplit w:val="0"/>
          <w:trHeight w:val="368.1110186633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spacing w:before="0" w:line="24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Endereço completo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spacing w:before="0" w:line="240" w:lineRule="auto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</w:t>
            </w:r>
          </w:p>
        </w:tc>
      </w:tr>
      <w:tr>
        <w:trPr>
          <w:cantSplit w:val="0"/>
          <w:trHeight w:val="368.1110186633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spacing w:before="0" w:line="24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Responsável Legal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spacing w:before="0" w:line="240" w:lineRule="auto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</w:t>
            </w:r>
          </w:p>
        </w:tc>
      </w:tr>
      <w:tr>
        <w:trPr>
          <w:cantSplit w:val="0"/>
          <w:trHeight w:val="368.1110186633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spacing w:before="0" w:line="24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RG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spacing w:before="0" w:line="240" w:lineRule="auto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</w:t>
            </w:r>
          </w:p>
        </w:tc>
      </w:tr>
      <w:tr>
        <w:trPr>
          <w:cantSplit w:val="0"/>
          <w:trHeight w:val="368.1110186633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spacing w:before="0" w:line="24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CPF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spacing w:before="0" w:line="240" w:lineRule="auto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</w:t>
            </w:r>
          </w:p>
        </w:tc>
      </w:tr>
      <w:tr>
        <w:trPr>
          <w:cantSplit w:val="0"/>
          <w:trHeight w:val="368.1110186633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spacing w:before="0" w:line="24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Telefone para contato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spacing w:before="0" w:line="240" w:lineRule="auto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8400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3900"/>
        <w:gridCol w:w="4500"/>
        <w:tblGridChange w:id="0">
          <w:tblGrid>
            <w:gridCol w:w="3900"/>
            <w:gridCol w:w="4500"/>
          </w:tblGrid>
        </w:tblGridChange>
      </w:tblGrid>
      <w:tr>
        <w:trPr>
          <w:cantSplit w:val="0"/>
          <w:trHeight w:val="8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spacing w:before="240" w:line="276" w:lineRule="auto"/>
              <w:jc w:val="center"/>
              <w:rPr>
                <w:rFonts w:ascii="Arial" w:cs="Arial" w:eastAsia="Arial" w:hAnsi="Arial"/>
                <w:b w:val="1"/>
                <w:sz w:val="50"/>
                <w:szCs w:val="5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50"/>
                <w:szCs w:val="50"/>
                <w:rtl w:val="0"/>
              </w:rPr>
              <w:t xml:space="preserve">Valor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spacing w:before="240" w:line="276" w:lineRule="auto"/>
              <w:jc w:val="center"/>
              <w:rPr>
                <w:rFonts w:ascii="Arial" w:cs="Arial" w:eastAsia="Arial" w:hAnsi="Arial"/>
                <w:sz w:val="50"/>
                <w:szCs w:val="50"/>
              </w:rPr>
            </w:pPr>
            <w:r w:rsidDel="00000000" w:rsidR="00000000" w:rsidRPr="00000000">
              <w:rPr>
                <w:rFonts w:ascii="Arial" w:cs="Arial" w:eastAsia="Arial" w:hAnsi="Arial"/>
                <w:sz w:val="50"/>
                <w:szCs w:val="50"/>
                <w:rtl w:val="0"/>
              </w:rPr>
              <w:t xml:space="preserve">R$ </w:t>
            </w:r>
          </w:p>
        </w:tc>
      </w:tr>
      <w:tr>
        <w:trPr>
          <w:cantSplit w:val="0"/>
          <w:trHeight w:val="135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spacing w:before="240" w:line="276" w:lineRule="auto"/>
              <w:jc w:val="center"/>
              <w:rPr>
                <w:rFonts w:ascii="Arial" w:cs="Arial" w:eastAsia="Arial" w:hAnsi="Arial"/>
                <w:b w:val="1"/>
                <w:sz w:val="50"/>
                <w:szCs w:val="5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50"/>
                <w:szCs w:val="50"/>
                <w:rtl w:val="0"/>
              </w:rPr>
              <w:t xml:space="preserve">Validade da Proposta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spacing w:before="240" w:line="276" w:lineRule="auto"/>
              <w:jc w:val="center"/>
              <w:rPr>
                <w:rFonts w:ascii="Arial" w:cs="Arial" w:eastAsia="Arial" w:hAnsi="Arial"/>
                <w:sz w:val="50"/>
                <w:szCs w:val="50"/>
              </w:rPr>
            </w:pPr>
            <w:r w:rsidDel="00000000" w:rsidR="00000000" w:rsidRPr="00000000">
              <w:rPr>
                <w:rFonts w:ascii="Arial" w:cs="Arial" w:eastAsia="Arial" w:hAnsi="Arial"/>
                <w:sz w:val="50"/>
                <w:szCs w:val="50"/>
                <w:rtl w:val="0"/>
              </w:rPr>
              <w:t xml:space="preserve">60 dias</w:t>
            </w:r>
          </w:p>
        </w:tc>
      </w:tr>
    </w:tbl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right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______________, __ de __________ de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(carimbo e assinatura)</w:t>
      </w:r>
    </w:p>
    <w:sectPr>
      <w:headerReference r:id="rId7" w:type="default"/>
      <w:footerReference r:id="rId8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6">
    <w:pPr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114300" distR="114300">
          <wp:extent cx="723900" cy="733425"/>
          <wp:effectExtent b="0" l="0" r="0" t="0"/>
          <wp:docPr id="1027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3">
    <w:pPr>
      <w:tabs>
        <w:tab w:val="left" w:pos="709"/>
      </w:tabs>
      <w:jc w:val="center"/>
      <w:rPr>
        <w:rFonts w:ascii="Arial" w:cs="Arial" w:eastAsia="Arial" w:hAnsi="Arial"/>
        <w:b w:val="0"/>
        <w:sz w:val="16"/>
        <w:szCs w:val="16"/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4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REITORIA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widowControl w:val="0"/>
      <w:shd w:color="auto" w:fill="ffffff" w:val="clear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3"/>
    </w:pPr>
    <w:rPr>
      <w:rFonts w:ascii="Arial" w:eastAsia="Arial Unicode MS" w:hAnsi="Arial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3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0">
    <w:name w:val="Nivel1 Char"/>
    <w:next w:val="Nivel1Char0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character" w:styleId="Título4Char">
    <w:name w:val="Título 4 Char"/>
    <w:next w:val="Título4Char"/>
    <w:autoRedefine w:val="0"/>
    <w:hidden w:val="0"/>
    <w:qFormat w:val="0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  <w:lang/>
    </w:rPr>
  </w:style>
  <w:style w:type="character" w:styleId="WW-CaracteresdeNotadeRodapé121">
    <w:name w:val="WW-Caracteres de Nota de Rodapé121"/>
    <w:next w:val="WW-CaracteresdeNotadeRodapé121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character" w:styleId="CaracteresdeNotadeRodapé">
    <w:name w:val="Caracteres de Nota de Rodapé"/>
    <w:next w:val="CaracteresdeNotadeRodapé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WW-Textosimples">
    <w:name w:val="WW-Texto simples"/>
    <w:basedOn w:val="Normal"/>
    <w:next w:val="WW-Textosimples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eastAsia="Arial Unicode MS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2">
    <w:name w:val="WW-Corpo de texto 2"/>
    <w:basedOn w:val="Normal"/>
    <w:next w:val="WW-Corpodetexto2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3">
    <w:name w:val="WW-Corpo de texto 3"/>
    <w:basedOn w:val="Normal"/>
    <w:next w:val="WW-Corpodetexto3"/>
    <w:autoRedefine w:val="0"/>
    <w:hidden w:val="0"/>
    <w:qFormat w:val="0"/>
    <w:pPr>
      <w:widowControl w:val="0"/>
      <w:tabs>
        <w:tab w:val="left" w:leader="none" w:pos="8820"/>
      </w:tabs>
      <w:suppressAutoHyphens w:val="0"/>
      <w:spacing w:line="360" w:lineRule="auto"/>
      <w:ind w:right="18"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Manoel">
    <w:name w:val="Manoel"/>
    <w:next w:val="Manoel"/>
    <w:autoRedefine w:val="0"/>
    <w:hidden w:val="0"/>
    <w:qFormat w:val="0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extodecomentárioChar">
    <w:name w:val="Texto de comentário Char"/>
    <w:next w:val="TextodecomentárioChar"/>
    <w:autoRedefine w:val="0"/>
    <w:hidden w:val="0"/>
    <w:qFormat w:val="0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AssuntodocomentárioChar">
    <w:name w:val="Assunto do comentário Char"/>
    <w:next w:val="AssuntodocomentárioChar"/>
    <w:autoRedefine w:val="0"/>
    <w:hidden w:val="0"/>
    <w:qFormat w:val="0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CorpodetextoChar">
    <w:name w:val="Corpo de texto Char"/>
    <w:next w:val="CorpodetextoChar"/>
    <w:autoRedefine w:val="0"/>
    <w:hidden w:val="0"/>
    <w:qFormat w:val="0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Nivel2">
    <w:name w:val="Nivel 2"/>
    <w:next w:val="Nivel2"/>
    <w:autoRedefine w:val="0"/>
    <w:hidden w:val="0"/>
    <w:qFormat w:val="0"/>
    <w:pPr>
      <w:numPr>
        <w:ilvl w:val="1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 1"/>
    <w:basedOn w:val="Nivel2"/>
    <w:next w:val="Nivel2"/>
    <w:autoRedefine w:val="0"/>
    <w:hidden w:val="0"/>
    <w:qFormat w:val="0"/>
    <w:pPr>
      <w:numPr>
        <w:ilvl w:val="0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3">
    <w:name w:val="Nivel 3"/>
    <w:basedOn w:val="Nivel2"/>
    <w:next w:val="Nivel3"/>
    <w:autoRedefine w:val="0"/>
    <w:hidden w:val="0"/>
    <w:qFormat w:val="0"/>
    <w:pPr>
      <w:numPr>
        <w:ilvl w:val="2"/>
        <w:numId w:val="8"/>
      </w:numPr>
      <w:suppressAutoHyphens w:val="1"/>
      <w:spacing w:after="120" w:before="120" w:line="276" w:lineRule="auto"/>
      <w:ind w:left="2706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4">
    <w:name w:val="Nivel 4"/>
    <w:basedOn w:val="Nivel3"/>
    <w:next w:val="Nivel4"/>
    <w:autoRedefine w:val="0"/>
    <w:hidden w:val="0"/>
    <w:qFormat w:val="0"/>
    <w:pPr>
      <w:numPr>
        <w:ilvl w:val="3"/>
        <w:numId w:val="8"/>
      </w:numPr>
      <w:suppressAutoHyphens w:val="1"/>
      <w:spacing w:after="120" w:before="120" w:line="276" w:lineRule="auto"/>
      <w:ind w:left="3699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5">
    <w:name w:val="Nivel 5"/>
    <w:basedOn w:val="Nivel4"/>
    <w:next w:val="Nivel5"/>
    <w:autoRedefine w:val="0"/>
    <w:hidden w:val="0"/>
    <w:qFormat w:val="0"/>
    <w:pPr>
      <w:numPr>
        <w:ilvl w:val="4"/>
        <w:numId w:val="8"/>
      </w:numPr>
      <w:suppressAutoHyphens w:val="1"/>
      <w:spacing w:after="120" w:before="120" w:line="276" w:lineRule="auto"/>
      <w:ind w:left="2496" w:leftChars="-1" w:rightChars="0" w:hanging="108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character" w:styleId="Nivel4Char">
    <w:name w:val="Nivel 4 Char"/>
    <w:next w:val="Nivel4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3Char">
    <w:name w:val="Nivel 3 Char"/>
    <w:next w:val="Nivel3Char"/>
    <w:autoRedefine w:val="0"/>
    <w:hidden w:val="0"/>
    <w:qFormat w:val="0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Nivel5Char">
    <w:name w:val="Nivel 5 Char"/>
    <w:next w:val="Nivel5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2Char">
    <w:name w:val="Nivel 2 Char"/>
    <w:next w:val="Nivel2Char"/>
    <w:autoRedefine w:val="0"/>
    <w:hidden w:val="0"/>
    <w:qFormat w:val="0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1Char">
    <w:name w:val="Nivel 1 Char"/>
    <w:next w:val="Nivel1Char"/>
    <w:autoRedefine w:val="0"/>
    <w:hidden w:val="0"/>
    <w:qFormat w:val="0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/>
    </w:rPr>
  </w:style>
  <w:style w:type="paragraph" w:styleId="PADRÃO">
    <w:name w:val="PADRÃO"/>
    <w:next w:val="PADRÃO"/>
    <w:autoRedefine w:val="0"/>
    <w:hidden w:val="0"/>
    <w:qFormat w:val="0"/>
    <w:pPr>
      <w:keepNext w:val="1"/>
      <w:widowControl w:val="0"/>
      <w:shd w:color="auto" w:fill="ffffff" w:val="clear"/>
      <w:suppressAutoHyphens w:val="1"/>
      <w:spacing w:after="119" w:before="119" w:line="276" w:lineRule="auto"/>
      <w:ind w:leftChars="-1" w:rightChars="0" w:firstLine="567" w:firstLineChars="-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w w:val="100"/>
      <w:position w:val="-1"/>
      <w:szCs w:val="24"/>
      <w:effect w:val="none"/>
      <w:vertAlign w:val="baseline"/>
      <w:cs w:val="0"/>
      <w:em w:val="none"/>
      <w:lang w:bidi="hi-IN" w:eastAsia="zh-CN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Recuo de corpo de texto 3"/>
    <w:basedOn w:val="Normal"/>
    <w:next w:val="Recuodecorpodetexto3"/>
    <w:autoRedefine w:val="0"/>
    <w:hidden w:val="0"/>
    <w:qFormat w:val="0"/>
    <w:pPr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Recuodecorpodetexto3Char">
    <w:name w:val="Recuo de corpo de texto 3 Char"/>
    <w:next w:val="Recuodecorpodetexto3Ch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çalhodoSumário">
    <w:name w:val="Cabeçalho do Sumário"/>
    <w:basedOn w:val="Título1"/>
    <w:next w:val="Normal"/>
    <w:autoRedefine w:val="0"/>
    <w:hidden w:val="0"/>
    <w:qFormat w:val="1"/>
    <w:pPr>
      <w:keepNext w:val="1"/>
      <w:keepLines w:val="1"/>
      <w:suppressAutoHyphens w:val="1"/>
      <w:spacing w:after="0" w:before="480" w:line="276" w:lineRule="auto"/>
      <w:ind w:leftChars="-1" w:rightChars="0" w:firstLineChars="-1"/>
      <w:textDirection w:val="btLr"/>
      <w:textAlignment w:val="top"/>
      <w:outlineLvl w:val="9"/>
    </w:pPr>
    <w:rPr>
      <w:rFonts w:ascii="Cambria" w:cs="Times New Roman" w:eastAsia="Times New Roman" w:hAnsi="Cambria"/>
      <w:b w:val="1"/>
      <w:bCs w:val="1"/>
      <w:color w:val="365f91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paragraph" w:styleId="Sumário1">
    <w:name w:val="Sumário 1"/>
    <w:basedOn w:val="Normal"/>
    <w:next w:val="Normal"/>
    <w:autoRedefine w:val="0"/>
    <w:hidden w:val="0"/>
    <w:qFormat w:val="1"/>
    <w:pPr>
      <w:widowControl w:val="0"/>
      <w:suppressAutoHyphens w:val="0"/>
      <w:spacing w:after="100"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Sumário2">
    <w:name w:val="Sumário 2"/>
    <w:basedOn w:val="Normal"/>
    <w:next w:val="Normal"/>
    <w:autoRedefine w:val="0"/>
    <w:hidden w:val="0"/>
    <w:qFormat w:val="1"/>
    <w:pPr>
      <w:suppressAutoHyphens w:val="1"/>
      <w:spacing w:after="100" w:line="276" w:lineRule="auto"/>
      <w:ind w:left="220" w:leftChars="-1" w:rightChars="0" w:firstLineChars="-1"/>
      <w:textDirection w:val="btLr"/>
      <w:textAlignment w:val="top"/>
      <w:outlineLvl w:val="0"/>
    </w:pPr>
    <w:rPr>
      <w:rFonts w:ascii="Calibri" w:cs="Times New Roman" w:eastAsia="Times New Roman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pt-BR" w:val="pt-BR"/>
    </w:rPr>
  </w:style>
  <w:style w:type="paragraph" w:styleId="TableContents">
    <w:name w:val="Table Contents"/>
    <w:basedOn w:val="Normal"/>
    <w:next w:val="TableContents"/>
    <w:autoRedefine w:val="0"/>
    <w:hidden w:val="0"/>
    <w:qFormat w:val="0"/>
    <w:pPr>
      <w:suppressLineNumbers w:val="1"/>
      <w:suppressAutoHyphens w:val="1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6"/>
      <w:szCs w:val="26"/>
      <w:effect w:val="none"/>
      <w:vertAlign w:val="baseline"/>
      <w:cs w:val="0"/>
      <w:em w:val="none"/>
      <w:lang w:bidi="ar-SA" w:eastAsia="ar-SA" w:val="pt-BR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ão">
    <w:name w:val="WW-Padrão"/>
    <w:next w:val="WW-Padr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Legenda1">
    <w:name w:val="Legenda1"/>
    <w:basedOn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w w:val="100"/>
      <w:position w:val="-1"/>
      <w:sz w:val="54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LinkdaInternet">
    <w:name w:val="Link da Internet"/>
    <w:next w:val="LinkdaInternet"/>
    <w:autoRedefine w:val="0"/>
    <w:hidden w:val="0"/>
    <w:qFormat w:val="0"/>
    <w:rPr>
      <w:color w:val="000080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gInll06TlGlO8S/54QxMHZ5/7TA==">AMUW2mWCGh6wuE/LXNh4jOTHuMYmq6rYjgXxBfwCZG/Y4mfxw1zJ9z3JwieRe/RlmkvLQHda6kbuwZ3gx9uncCbctOgpVM68jqHTlQ89skg9iHds6+teFsY=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2019-06-26T17:39:00Z</dcterms:created>
  <dc:creator>rperlin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