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oter+xml" PartName="/word/footer2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2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spacing w:after="120" w:before="120" w:lineRule="auto"/>
        <w:jc w:val="center"/>
        <w:rPr>
          <w:rFonts w:ascii="Arial" w:cs="Arial" w:eastAsia="Arial" w:hAnsi="Arial"/>
          <w:b w:val="1"/>
        </w:rPr>
      </w:pPr>
      <w:r w:rsidDel="00000000" w:rsidR="00000000" w:rsidRPr="00000000">
        <w:rPr>
          <w:rFonts w:ascii="Arial" w:cs="Arial" w:eastAsia="Arial" w:hAnsi="Arial"/>
          <w:b w:val="1"/>
          <w:rtl w:val="0"/>
        </w:rPr>
        <w:t xml:space="preserve">Dispensa de Licitação Nº 58/2022</w:t>
      </w:r>
    </w:p>
    <w:p w:rsidR="00000000" w:rsidDel="00000000" w:rsidP="00000000" w:rsidRDefault="00000000" w:rsidRPr="00000000" w14:paraId="00000002">
      <w:pPr>
        <w:widowControl w:val="0"/>
        <w:spacing w:after="120" w:before="120" w:line="276" w:lineRule="auto"/>
        <w:jc w:val="center"/>
        <w:rPr>
          <w:rFonts w:ascii="Arial" w:cs="Arial" w:eastAsia="Arial" w:hAnsi="Arial"/>
          <w:b w:val="1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Processo Administrativo 23243.000268/2022-16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tabs>
          <w:tab w:val="left" w:pos="720"/>
        </w:tabs>
        <w:spacing w:after="120" w:before="120" w:lineRule="auto"/>
        <w:ind w:left="360" w:right="0" w:hanging="360"/>
        <w:jc w:val="center"/>
        <w:rPr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rtl w:val="0"/>
        </w:rPr>
        <w:t xml:space="preserve">ANEXO III - MODELO DE PROPOSTA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spacing w:line="360" w:lineRule="auto"/>
        <w:jc w:val="left"/>
        <w:rPr>
          <w:rFonts w:ascii="Arial" w:cs="Arial" w:eastAsia="Arial" w:hAnsi="Arial"/>
          <w:b w:val="1"/>
          <w:sz w:val="22"/>
          <w:szCs w:val="22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9633.0" w:type="dxa"/>
        <w:jc w:val="left"/>
        <w:tblInd w:w="-90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5895"/>
        <w:gridCol w:w="1109"/>
        <w:gridCol w:w="2629"/>
        <w:tblGridChange w:id="0">
          <w:tblGrid>
            <w:gridCol w:w="5895"/>
            <w:gridCol w:w="1109"/>
            <w:gridCol w:w="2629"/>
          </w:tblGrid>
        </w:tblGridChange>
      </w:tblGrid>
      <w:tr>
        <w:trPr>
          <w:cantSplit w:val="0"/>
          <w:tblHeader w:val="0"/>
        </w:trPr>
        <w:tc>
          <w:tcPr>
            <w:gridSpan w:val="3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05">
            <w:pPr>
              <w:widowControl w:val="0"/>
              <w:jc w:val="both"/>
              <w:rPr>
                <w:rFonts w:ascii="Arial" w:cs="Arial" w:eastAsia="Arial" w:hAnsi="Arial"/>
                <w:b w:val="1"/>
                <w:color w:val="00000a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color w:val="00000a"/>
                <w:sz w:val="22"/>
                <w:szCs w:val="22"/>
                <w:rtl w:val="0"/>
              </w:rPr>
              <w:t xml:space="preserve">Razão Social:</w:t>
            </w:r>
          </w:p>
        </w:tc>
      </w:tr>
      <w:tr>
        <w:trPr>
          <w:cantSplit w:val="0"/>
          <w:tblHeader w:val="0"/>
        </w:trPr>
        <w:tc>
          <w:tcPr>
            <w:gridSpan w:val="3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08">
            <w:pPr>
              <w:widowControl w:val="0"/>
              <w:jc w:val="both"/>
              <w:rPr>
                <w:rFonts w:ascii="Arial" w:cs="Arial" w:eastAsia="Arial" w:hAnsi="Arial"/>
                <w:b w:val="1"/>
                <w:color w:val="00000a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color w:val="00000a"/>
                <w:sz w:val="22"/>
                <w:szCs w:val="22"/>
                <w:rtl w:val="0"/>
              </w:rPr>
              <w:t xml:space="preserve">Responsável Legal:</w:t>
            </w:r>
          </w:p>
        </w:tc>
      </w:tr>
      <w:tr>
        <w:trPr>
          <w:cantSplit w:val="0"/>
          <w:tblHeader w:val="0"/>
        </w:trPr>
        <w:tc>
          <w:tcPr>
            <w:gridSpan w:val="3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0B">
            <w:pPr>
              <w:widowControl w:val="0"/>
              <w:jc w:val="both"/>
              <w:rPr>
                <w:rFonts w:ascii="Arial" w:cs="Arial" w:eastAsia="Arial" w:hAnsi="Arial"/>
                <w:b w:val="1"/>
                <w:color w:val="00000a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color w:val="00000a"/>
                <w:sz w:val="22"/>
                <w:szCs w:val="22"/>
                <w:rtl w:val="0"/>
              </w:rPr>
              <w:t xml:space="preserve">CNPJ:</w:t>
            </w:r>
          </w:p>
        </w:tc>
      </w:tr>
      <w:tr>
        <w:trPr>
          <w:cantSplit w:val="0"/>
          <w:tblHeader w:val="0"/>
        </w:trPr>
        <w:tc>
          <w:tcPr>
            <w:gridSpan w:val="3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0E">
            <w:pPr>
              <w:widowControl w:val="0"/>
              <w:jc w:val="both"/>
              <w:rPr>
                <w:rFonts w:ascii="Arial" w:cs="Arial" w:eastAsia="Arial" w:hAnsi="Arial"/>
                <w:b w:val="1"/>
                <w:color w:val="00000a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color w:val="00000a"/>
                <w:sz w:val="22"/>
                <w:szCs w:val="22"/>
                <w:rtl w:val="0"/>
              </w:rPr>
              <w:t xml:space="preserve">Endereço: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11">
            <w:pPr>
              <w:widowControl w:val="0"/>
              <w:jc w:val="both"/>
              <w:rPr>
                <w:rFonts w:ascii="Arial" w:cs="Arial" w:eastAsia="Arial" w:hAnsi="Arial"/>
                <w:b w:val="1"/>
                <w:color w:val="00000a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color w:val="00000a"/>
                <w:sz w:val="22"/>
                <w:szCs w:val="22"/>
                <w:rtl w:val="0"/>
              </w:rPr>
              <w:t xml:space="preserve">Cidade: 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12">
            <w:pPr>
              <w:widowControl w:val="0"/>
              <w:jc w:val="both"/>
              <w:rPr>
                <w:rFonts w:ascii="Arial" w:cs="Arial" w:eastAsia="Arial" w:hAnsi="Arial"/>
                <w:b w:val="1"/>
                <w:color w:val="00000a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color w:val="00000a"/>
                <w:sz w:val="22"/>
                <w:szCs w:val="22"/>
                <w:rtl w:val="0"/>
              </w:rPr>
              <w:t xml:space="preserve">UF: 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13">
            <w:pPr>
              <w:widowControl w:val="0"/>
              <w:jc w:val="both"/>
              <w:rPr>
                <w:rFonts w:ascii="Arial" w:cs="Arial" w:eastAsia="Arial" w:hAnsi="Arial"/>
                <w:b w:val="1"/>
                <w:color w:val="00000a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color w:val="00000a"/>
                <w:sz w:val="22"/>
                <w:szCs w:val="22"/>
                <w:rtl w:val="0"/>
              </w:rPr>
              <w:t xml:space="preserve">CEP: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14">
            <w:pPr>
              <w:widowControl w:val="0"/>
              <w:jc w:val="both"/>
              <w:rPr>
                <w:rFonts w:ascii="Arial" w:cs="Arial" w:eastAsia="Arial" w:hAnsi="Arial"/>
                <w:b w:val="1"/>
                <w:color w:val="00000a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color w:val="00000a"/>
                <w:sz w:val="22"/>
                <w:szCs w:val="22"/>
                <w:rtl w:val="0"/>
              </w:rPr>
              <w:t xml:space="preserve">Fone: </w:t>
            </w:r>
          </w:p>
        </w:tc>
        <w:tc>
          <w:tcPr>
            <w:gridSpan w:val="2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15">
            <w:pPr>
              <w:widowControl w:val="0"/>
              <w:jc w:val="both"/>
              <w:rPr>
                <w:rFonts w:ascii="Arial" w:cs="Arial" w:eastAsia="Arial" w:hAnsi="Arial"/>
                <w:b w:val="1"/>
                <w:color w:val="00000a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color w:val="00000a"/>
                <w:sz w:val="22"/>
                <w:szCs w:val="22"/>
                <w:rtl w:val="0"/>
              </w:rPr>
              <w:t xml:space="preserve">Fax:</w:t>
            </w:r>
          </w:p>
        </w:tc>
      </w:tr>
      <w:tr>
        <w:trPr>
          <w:cantSplit w:val="0"/>
          <w:tblHeader w:val="0"/>
        </w:trPr>
        <w:tc>
          <w:tcPr>
            <w:gridSpan w:val="3"/>
            <w:tcBorders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17">
            <w:pPr>
              <w:widowControl w:val="0"/>
              <w:jc w:val="both"/>
              <w:rPr>
                <w:rFonts w:ascii="Arial" w:cs="Arial" w:eastAsia="Arial" w:hAnsi="Arial"/>
                <w:b w:val="1"/>
                <w:color w:val="00000a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color w:val="00000a"/>
                <w:sz w:val="22"/>
                <w:szCs w:val="22"/>
                <w:rtl w:val="0"/>
              </w:rPr>
              <w:t xml:space="preserve">E-mail:</w:t>
            </w:r>
          </w:p>
        </w:tc>
      </w:tr>
    </w:tbl>
    <w:p w:rsidR="00000000" w:rsidDel="00000000" w:rsidP="00000000" w:rsidRDefault="00000000" w:rsidRPr="00000000" w14:paraId="0000001A">
      <w:pPr>
        <w:rPr>
          <w:rFonts w:ascii="Arial" w:cs="Arial" w:eastAsia="Arial" w:hAnsi="Arial"/>
          <w:b w:val="1"/>
          <w:color w:val="00000a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B">
      <w:pPr>
        <w:spacing w:after="120" w:before="120" w:line="276" w:lineRule="auto"/>
        <w:jc w:val="both"/>
        <w:rPr>
          <w:rFonts w:ascii="Arial" w:cs="Arial" w:eastAsia="Arial" w:hAnsi="Arial"/>
          <w:color w:val="00000a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Pelo presente a empresa acima identificada, concorda plenamente com os termos do referente Aviso de Dispensa Eletrônica n.º </w:t>
      </w: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55 / 2022 - </w:t>
      </w: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Processo n.º 23243.000268/2022-16 disponíveis online no site www.comprasnet.gov.br, bem como compromete-se  executar na forma proposta durante o certame e ratificada na tabela abaixo, atendendo plenamente as condições do Aviso de Dispensa Direta e seus anexos, inclusive quanto à prestação dos serviços nas quantidades requisitadas pela administração, e demais condições trazidas no instrumento.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C">
      <w:pPr>
        <w:rPr>
          <w:rFonts w:ascii="Arial" w:cs="Arial" w:eastAsia="Arial" w:hAnsi="Arial"/>
          <w:color w:val="00000a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D">
      <w:pPr>
        <w:rPr>
          <w:rFonts w:ascii="Arial" w:cs="Arial" w:eastAsia="Arial" w:hAnsi="Arial"/>
          <w:b w:val="1"/>
          <w:color w:val="00000a"/>
          <w:sz w:val="22"/>
          <w:szCs w:val="22"/>
          <w:highlight w:val="yellow"/>
        </w:rPr>
      </w:pPr>
      <w:r w:rsidDel="00000000" w:rsidR="00000000" w:rsidRPr="00000000">
        <w:rPr>
          <w:rFonts w:ascii="Arial" w:cs="Arial" w:eastAsia="Arial" w:hAnsi="Arial"/>
          <w:b w:val="1"/>
          <w:color w:val="00000a"/>
          <w:sz w:val="22"/>
          <w:szCs w:val="22"/>
          <w:highlight w:val="yellow"/>
          <w:rtl w:val="0"/>
        </w:rPr>
        <w:t xml:space="preserve">(INSERINDO AS INFORMAÇÕES REFERENTE AO ITEM PERTINENTE, EXEMPLO ABAIXO)</w:t>
      </w:r>
    </w:p>
    <w:p w:rsidR="00000000" w:rsidDel="00000000" w:rsidP="00000000" w:rsidRDefault="00000000" w:rsidRPr="00000000" w14:paraId="0000001E">
      <w:pPr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b w:val="1"/>
          <w:sz w:val="22"/>
          <w:szCs w:val="22"/>
          <w:highlight w:val="yellow"/>
          <w:rtl w:val="0"/>
        </w:rPr>
        <w:t xml:space="preserve">**APRESENTAR CONJUNTAMENTE A PLANILHA DE CUSTOS ADEQUADA A PROPOSTA</w:t>
      </w:r>
      <w:r w:rsidDel="00000000" w:rsidR="00000000" w:rsidRPr="00000000">
        <w:rPr>
          <w:rtl w:val="0"/>
        </w:rPr>
      </w:r>
    </w:p>
    <w:tbl>
      <w:tblPr>
        <w:tblStyle w:val="Table2"/>
        <w:tblW w:w="9630.0" w:type="dxa"/>
        <w:jc w:val="left"/>
        <w:tblInd w:w="-87.00000000000003" w:type="dxa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000"/>
      </w:tblPr>
      <w:tblGrid>
        <w:gridCol w:w="720"/>
        <w:gridCol w:w="2880"/>
        <w:gridCol w:w="1110"/>
        <w:gridCol w:w="1425"/>
        <w:gridCol w:w="1800"/>
        <w:gridCol w:w="1695"/>
        <w:tblGridChange w:id="0">
          <w:tblGrid>
            <w:gridCol w:w="720"/>
            <w:gridCol w:w="2880"/>
            <w:gridCol w:w="1110"/>
            <w:gridCol w:w="1425"/>
            <w:gridCol w:w="1800"/>
            <w:gridCol w:w="1695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vAlign w:val="center"/>
          </w:tcPr>
          <w:p w:rsidR="00000000" w:rsidDel="00000000" w:rsidP="00000000" w:rsidRDefault="00000000" w:rsidRPr="00000000" w14:paraId="0000001F">
            <w:pPr>
              <w:widowControl w:val="0"/>
              <w:spacing w:after="120" w:before="120" w:lineRule="auto"/>
              <w:ind w:right="88.81889763779554"/>
              <w:jc w:val="center"/>
              <w:rPr>
                <w:rFonts w:ascii="Arial" w:cs="Arial" w:eastAsia="Arial" w:hAnsi="Arial"/>
                <w:b w:val="1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20"/>
                <w:szCs w:val="20"/>
                <w:rtl w:val="0"/>
              </w:rPr>
              <w:t xml:space="preserve">Item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vAlign w:val="center"/>
          </w:tcPr>
          <w:p w:rsidR="00000000" w:rsidDel="00000000" w:rsidP="00000000" w:rsidRDefault="00000000" w:rsidRPr="00000000" w14:paraId="00000020">
            <w:pPr>
              <w:widowControl w:val="0"/>
              <w:spacing w:after="120" w:before="120" w:lineRule="auto"/>
              <w:ind w:right="88.81889763779554"/>
              <w:jc w:val="center"/>
              <w:rPr>
                <w:rFonts w:ascii="Arial" w:cs="Arial" w:eastAsia="Arial" w:hAnsi="Arial"/>
                <w:b w:val="1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20"/>
                <w:szCs w:val="20"/>
                <w:rtl w:val="0"/>
              </w:rPr>
              <w:t xml:space="preserve">Especificação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vAlign w:val="center"/>
          </w:tcPr>
          <w:p w:rsidR="00000000" w:rsidDel="00000000" w:rsidP="00000000" w:rsidRDefault="00000000" w:rsidRPr="00000000" w14:paraId="00000021">
            <w:pPr>
              <w:widowControl w:val="0"/>
              <w:spacing w:after="120" w:before="120" w:lineRule="auto"/>
              <w:ind w:right="88.81889763779554"/>
              <w:jc w:val="center"/>
              <w:rPr>
                <w:rFonts w:ascii="Arial" w:cs="Arial" w:eastAsia="Arial" w:hAnsi="Arial"/>
                <w:b w:val="1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20"/>
                <w:szCs w:val="20"/>
                <w:rtl w:val="0"/>
              </w:rPr>
              <w:t xml:space="preserve">Unidade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vAlign w:val="center"/>
          </w:tcPr>
          <w:p w:rsidR="00000000" w:rsidDel="00000000" w:rsidP="00000000" w:rsidRDefault="00000000" w:rsidRPr="00000000" w14:paraId="00000022">
            <w:pPr>
              <w:widowControl w:val="0"/>
              <w:spacing w:after="120" w:before="120" w:lineRule="auto"/>
              <w:ind w:right="88.81889763779554"/>
              <w:jc w:val="center"/>
              <w:rPr>
                <w:rFonts w:ascii="Arial" w:cs="Arial" w:eastAsia="Arial" w:hAnsi="Arial"/>
                <w:b w:val="1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20"/>
                <w:szCs w:val="20"/>
                <w:rtl w:val="0"/>
              </w:rPr>
              <w:t xml:space="preserve">Quantidade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vAlign w:val="center"/>
          </w:tcPr>
          <w:p w:rsidR="00000000" w:rsidDel="00000000" w:rsidP="00000000" w:rsidRDefault="00000000" w:rsidRPr="00000000" w14:paraId="00000023">
            <w:pPr>
              <w:widowControl w:val="0"/>
              <w:spacing w:after="120" w:before="120" w:lineRule="auto"/>
              <w:ind w:right="88.81889763779554"/>
              <w:jc w:val="center"/>
              <w:rPr>
                <w:rFonts w:ascii="Arial" w:cs="Arial" w:eastAsia="Arial" w:hAnsi="Arial"/>
                <w:b w:val="1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20"/>
                <w:szCs w:val="20"/>
                <w:rtl w:val="0"/>
              </w:rPr>
              <w:t xml:space="preserve">Valor Unitário (R$)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vAlign w:val="center"/>
          </w:tcPr>
          <w:p w:rsidR="00000000" w:rsidDel="00000000" w:rsidP="00000000" w:rsidRDefault="00000000" w:rsidRPr="00000000" w14:paraId="00000024">
            <w:pPr>
              <w:widowControl w:val="0"/>
              <w:spacing w:after="120" w:before="120" w:lineRule="auto"/>
              <w:ind w:right="88.81889763779554"/>
              <w:jc w:val="center"/>
              <w:rPr>
                <w:rFonts w:ascii="Arial" w:cs="Arial" w:eastAsia="Arial" w:hAnsi="Arial"/>
                <w:b w:val="1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20"/>
                <w:szCs w:val="20"/>
                <w:rtl w:val="0"/>
              </w:rPr>
              <w:t xml:space="preserve">Valor Total (R$)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025">
            <w:pPr>
              <w:widowControl w:val="0"/>
              <w:spacing w:after="120" w:before="120" w:lineRule="auto"/>
              <w:ind w:right="88.81889763779554"/>
              <w:jc w:val="both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026">
            <w:pPr>
              <w:widowControl w:val="0"/>
              <w:spacing w:after="120" w:before="120" w:lineRule="auto"/>
              <w:ind w:right="88.81889763779554"/>
              <w:jc w:val="both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027">
            <w:pPr>
              <w:widowControl w:val="0"/>
              <w:spacing w:after="120" w:before="120" w:lineRule="auto"/>
              <w:ind w:right="88.81889763779554"/>
              <w:jc w:val="both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028">
            <w:pPr>
              <w:widowControl w:val="0"/>
              <w:spacing w:after="120" w:before="120" w:lineRule="auto"/>
              <w:ind w:right="88.81889763779554"/>
              <w:jc w:val="both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029">
            <w:pPr>
              <w:widowControl w:val="0"/>
              <w:spacing w:after="120" w:before="120" w:lineRule="auto"/>
              <w:ind w:right="88.81889763779554"/>
              <w:jc w:val="both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02A">
            <w:pPr>
              <w:widowControl w:val="0"/>
              <w:spacing w:after="120" w:before="120" w:lineRule="auto"/>
              <w:ind w:right="88.81889763779554"/>
              <w:jc w:val="both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gridSpan w:val="4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02B">
            <w:pPr>
              <w:widowControl w:val="0"/>
              <w:spacing w:after="120" w:before="120" w:lineRule="auto"/>
              <w:ind w:right="88.81889763779554"/>
              <w:jc w:val="right"/>
              <w:rPr>
                <w:rFonts w:ascii="Arial" w:cs="Arial" w:eastAsia="Arial" w:hAnsi="Arial"/>
                <w:b w:val="1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20"/>
                <w:szCs w:val="20"/>
                <w:rtl w:val="0"/>
              </w:rPr>
              <w:t xml:space="preserve">Valor Total - R$</w:t>
            </w:r>
          </w:p>
        </w:tc>
        <w:tc>
          <w:tcPr>
            <w:gridSpan w:val="2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02F">
            <w:pPr>
              <w:widowControl w:val="0"/>
              <w:spacing w:after="120" w:before="120" w:lineRule="auto"/>
              <w:ind w:right="88.81889763779554"/>
              <w:jc w:val="center"/>
              <w:rPr>
                <w:rFonts w:ascii="Arial" w:cs="Arial" w:eastAsia="Arial" w:hAnsi="Arial"/>
                <w:b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31">
      <w:pPr>
        <w:rPr>
          <w:rFonts w:ascii="Arial" w:cs="Arial" w:eastAsia="Arial" w:hAnsi="Arial"/>
          <w:b w:val="1"/>
          <w:color w:val="00000a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color w:val="00000a"/>
          <w:sz w:val="22"/>
          <w:szCs w:val="22"/>
          <w:rtl w:val="0"/>
        </w:rPr>
        <w:t xml:space="preserve">Prazo mínimo da validade da proposta: 90 dias.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2">
      <w:pPr>
        <w:spacing w:after="120" w:before="120" w:line="276" w:lineRule="auto"/>
        <w:jc w:val="both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Valor total por extenso: R$</w:t>
      </w:r>
    </w:p>
    <w:p w:rsidR="00000000" w:rsidDel="00000000" w:rsidP="00000000" w:rsidRDefault="00000000" w:rsidRPr="00000000" w14:paraId="00000033">
      <w:pPr>
        <w:spacing w:after="120" w:before="120" w:line="276" w:lineRule="auto"/>
        <w:jc w:val="both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4">
      <w:pPr>
        <w:spacing w:after="120" w:before="120" w:line="276" w:lineRule="auto"/>
        <w:jc w:val="both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Declaro que a presente proposta de preço, esta (ão) incluídos todos os impostos, taxas, e demais incidências necessárias para a entrega dos bens na unidade demandante.</w:t>
      </w:r>
    </w:p>
    <w:p w:rsidR="00000000" w:rsidDel="00000000" w:rsidP="00000000" w:rsidRDefault="00000000" w:rsidRPr="00000000" w14:paraId="00000035">
      <w:pPr>
        <w:rPr>
          <w:rFonts w:ascii="Arial" w:cs="Arial" w:eastAsia="Arial" w:hAnsi="Arial"/>
          <w:b w:val="1"/>
          <w:color w:val="00000a"/>
          <w:sz w:val="22"/>
          <w:szCs w:val="22"/>
        </w:rPr>
      </w:pPr>
      <w:r w:rsidDel="00000000" w:rsidR="00000000" w:rsidRPr="00000000">
        <w:rPr>
          <w:rtl w:val="0"/>
        </w:rPr>
      </w:r>
    </w:p>
    <w:tbl>
      <w:tblPr>
        <w:tblStyle w:val="Table3"/>
        <w:tblW w:w="9630.0" w:type="dxa"/>
        <w:jc w:val="left"/>
        <w:tblInd w:w="-105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2775"/>
        <w:gridCol w:w="2730"/>
        <w:gridCol w:w="4125"/>
        <w:tblGridChange w:id="0">
          <w:tblGrid>
            <w:gridCol w:w="2775"/>
            <w:gridCol w:w="2730"/>
            <w:gridCol w:w="4125"/>
          </w:tblGrid>
        </w:tblGridChange>
      </w:tblGrid>
      <w:tr>
        <w:trPr>
          <w:cantSplit w:val="0"/>
          <w:tblHeader w:val="0"/>
        </w:trPr>
        <w:tc>
          <w:tcPr>
            <w:gridSpan w:val="3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36">
            <w:pPr>
              <w:widowControl w:val="0"/>
              <w:jc w:val="center"/>
              <w:rPr>
                <w:rFonts w:ascii="Arial" w:cs="Arial" w:eastAsia="Arial" w:hAnsi="Arial"/>
                <w:b w:val="1"/>
                <w:color w:val="00000a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color w:val="00000a"/>
                <w:sz w:val="22"/>
                <w:szCs w:val="22"/>
                <w:rtl w:val="0"/>
              </w:rPr>
              <w:t xml:space="preserve">Dados Bancários da Empresa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39">
            <w:pPr>
              <w:widowControl w:val="0"/>
              <w:jc w:val="both"/>
              <w:rPr>
                <w:rFonts w:ascii="Arial" w:cs="Arial" w:eastAsia="Arial" w:hAnsi="Arial"/>
                <w:color w:val="00000a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color w:val="00000a"/>
                <w:sz w:val="22"/>
                <w:szCs w:val="22"/>
                <w:rtl w:val="0"/>
              </w:rPr>
              <w:t xml:space="preserve">Banco (cod.):</w:t>
            </w:r>
          </w:p>
          <w:p w:rsidR="00000000" w:rsidDel="00000000" w:rsidP="00000000" w:rsidRDefault="00000000" w:rsidRPr="00000000" w14:paraId="0000003A">
            <w:pPr>
              <w:widowControl w:val="0"/>
              <w:jc w:val="both"/>
              <w:rPr>
                <w:rFonts w:ascii="Arial" w:cs="Arial" w:eastAsia="Arial" w:hAnsi="Arial"/>
                <w:color w:val="00000a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3B">
            <w:pPr>
              <w:widowControl w:val="0"/>
              <w:jc w:val="both"/>
              <w:rPr>
                <w:rFonts w:ascii="Arial" w:cs="Arial" w:eastAsia="Arial" w:hAnsi="Arial"/>
                <w:color w:val="00000a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color w:val="00000a"/>
                <w:sz w:val="22"/>
                <w:szCs w:val="22"/>
                <w:rtl w:val="0"/>
              </w:rPr>
              <w:t xml:space="preserve">Agência (cód.):</w:t>
            </w:r>
          </w:p>
          <w:p w:rsidR="00000000" w:rsidDel="00000000" w:rsidP="00000000" w:rsidRDefault="00000000" w:rsidRPr="00000000" w14:paraId="0000003C">
            <w:pPr>
              <w:widowControl w:val="0"/>
              <w:jc w:val="both"/>
              <w:rPr>
                <w:rFonts w:ascii="Arial" w:cs="Arial" w:eastAsia="Arial" w:hAnsi="Arial"/>
                <w:color w:val="00000a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3D">
            <w:pPr>
              <w:widowControl w:val="0"/>
              <w:jc w:val="both"/>
              <w:rPr>
                <w:rFonts w:ascii="Arial" w:cs="Arial" w:eastAsia="Arial" w:hAnsi="Arial"/>
                <w:color w:val="00000a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color w:val="00000a"/>
                <w:sz w:val="22"/>
                <w:szCs w:val="22"/>
                <w:rtl w:val="0"/>
              </w:rPr>
              <w:t xml:space="preserve">Conta-Corrente:</w:t>
            </w:r>
          </w:p>
          <w:p w:rsidR="00000000" w:rsidDel="00000000" w:rsidP="00000000" w:rsidRDefault="00000000" w:rsidRPr="00000000" w14:paraId="0000003E">
            <w:pPr>
              <w:widowControl w:val="0"/>
              <w:jc w:val="both"/>
              <w:rPr>
                <w:rFonts w:ascii="Arial" w:cs="Arial" w:eastAsia="Arial" w:hAnsi="Arial"/>
                <w:color w:val="00000a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3F">
      <w:pPr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0">
      <w:pPr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Assinatura do Representante Legal da licitante</w:t>
      </w:r>
    </w:p>
    <w:p w:rsidR="00000000" w:rsidDel="00000000" w:rsidP="00000000" w:rsidRDefault="00000000" w:rsidRPr="00000000" w14:paraId="00000041">
      <w:pPr>
        <w:spacing w:after="120" w:before="120" w:line="276" w:lineRule="auto"/>
        <w:jc w:val="both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2">
      <w:pPr>
        <w:spacing w:before="280" w:lineRule="auto"/>
        <w:ind w:firstLine="851"/>
        <w:jc w:val="right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Santa Rosa - RS, </w:t>
      </w:r>
      <w:r w:rsidDel="00000000" w:rsidR="00000000" w:rsidRPr="00000000">
        <w:rPr>
          <w:rFonts w:ascii="Arial" w:cs="Arial" w:eastAsia="Arial" w:hAnsi="Arial"/>
          <w:highlight w:val="yellow"/>
          <w:rtl w:val="0"/>
        </w:rPr>
        <w:t xml:space="preserve">____</w:t>
      </w:r>
      <w:r w:rsidDel="00000000" w:rsidR="00000000" w:rsidRPr="00000000">
        <w:rPr>
          <w:rFonts w:ascii="Arial" w:cs="Arial" w:eastAsia="Arial" w:hAnsi="Arial"/>
          <w:rtl w:val="0"/>
        </w:rPr>
        <w:t xml:space="preserve"> de </w:t>
      </w:r>
      <w:r w:rsidDel="00000000" w:rsidR="00000000" w:rsidRPr="00000000">
        <w:rPr>
          <w:rFonts w:ascii="Arial" w:cs="Arial" w:eastAsia="Arial" w:hAnsi="Arial"/>
          <w:highlight w:val="yellow"/>
          <w:rtl w:val="0"/>
        </w:rPr>
        <w:t xml:space="preserve">xxxxx</w:t>
      </w:r>
      <w:r w:rsidDel="00000000" w:rsidR="00000000" w:rsidRPr="00000000">
        <w:rPr>
          <w:rFonts w:ascii="Arial" w:cs="Arial" w:eastAsia="Arial" w:hAnsi="Arial"/>
          <w:rtl w:val="0"/>
        </w:rPr>
        <w:t xml:space="preserve"> de 2022.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3">
      <w:pPr>
        <w:tabs>
          <w:tab w:val="left" w:pos="720"/>
        </w:tabs>
        <w:ind w:left="360" w:right="0" w:hanging="360"/>
        <w:jc w:val="center"/>
        <w:rPr>
          <w:vertAlign w:val="baseline"/>
        </w:rPr>
      </w:pPr>
      <w:r w:rsidDel="00000000" w:rsidR="00000000" w:rsidRPr="00000000">
        <w:rPr>
          <w:rtl w:val="0"/>
        </w:rPr>
      </w:r>
    </w:p>
    <w:sectPr>
      <w:headerReference r:id="rId6" w:type="default"/>
      <w:headerReference r:id="rId7" w:type="first"/>
      <w:footerReference r:id="rId8" w:type="default"/>
      <w:footerReference r:id="rId9" w:type="first"/>
      <w:pgSz w:h="16838" w:w="11906" w:orient="portrait"/>
      <w:pgMar w:bottom="1133.8582677165355" w:top="1785.8267716535433" w:left="1133.8582677165355" w:right="1133.8582677165355" w:header="283.46456692913387" w:footer="283.46456692913387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Georgia"/>
  <w:font w:name="Arial"/>
  <w:font w:name="Verdana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46">
    <w:pPr>
      <w:rPr>
        <w:vertAlign w:val="baseline"/>
      </w:rPr>
    </w:pPr>
    <w:r w:rsidDel="00000000" w:rsidR="00000000" w:rsidRPr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47">
    <w:pPr>
      <w:ind w:firstLine="850.3937007874017"/>
      <w:jc w:val="center"/>
      <w:rPr>
        <w:rFonts w:ascii="Arial" w:cs="Arial" w:eastAsia="Arial" w:hAnsi="Arial"/>
        <w:sz w:val="18"/>
        <w:szCs w:val="18"/>
        <w:highlight w:val="white"/>
      </w:rPr>
    </w:pPr>
    <w:r w:rsidDel="00000000" w:rsidR="00000000" w:rsidRPr="00000000">
      <w:rPr>
        <w:rFonts w:ascii="Arial" w:cs="Arial" w:eastAsia="Arial" w:hAnsi="Arial"/>
        <w:sz w:val="18"/>
        <w:szCs w:val="18"/>
        <w:highlight w:val="white"/>
        <w:rtl w:val="0"/>
      </w:rPr>
      <w:t xml:space="preserve">Dispensa de Licitação nº 58/2022</w:t>
    </w:r>
  </w:p>
  <w:p w:rsidR="00000000" w:rsidDel="00000000" w:rsidP="00000000" w:rsidRDefault="00000000" w:rsidRPr="00000000" w14:paraId="00000048">
    <w:pPr>
      <w:tabs>
        <w:tab w:val="left" w:pos="709"/>
      </w:tabs>
      <w:ind w:firstLine="850.3937007874017"/>
      <w:jc w:val="center"/>
      <w:rPr>
        <w:rFonts w:ascii="Arial" w:cs="Arial" w:eastAsia="Arial" w:hAnsi="Arial"/>
        <w:sz w:val="18"/>
        <w:szCs w:val="18"/>
      </w:rPr>
    </w:pPr>
    <w:r w:rsidDel="00000000" w:rsidR="00000000" w:rsidRPr="00000000">
      <w:rPr>
        <w:rFonts w:ascii="Verdana" w:cs="Verdana" w:eastAsia="Verdana" w:hAnsi="Verdana"/>
        <w:sz w:val="18"/>
        <w:szCs w:val="18"/>
        <w:rtl w:val="0"/>
      </w:rPr>
      <w:t xml:space="preserve">Av. Cel. Bráulio de Oliveira, 1.400, Bairro Central – 98.787-740 - Santa Rosa – RS</w:t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49">
    <w:pPr>
      <w:tabs>
        <w:tab w:val="left" w:pos="709"/>
      </w:tabs>
      <w:ind w:firstLine="850.3937007874017"/>
      <w:jc w:val="center"/>
      <w:rPr>
        <w:rFonts w:ascii="Verdana" w:cs="Verdana" w:eastAsia="Verdana" w:hAnsi="Verdana"/>
        <w:sz w:val="18"/>
        <w:szCs w:val="18"/>
      </w:rPr>
    </w:pPr>
    <w:r w:rsidDel="00000000" w:rsidR="00000000" w:rsidRPr="00000000">
      <w:rPr>
        <w:rFonts w:ascii="Verdana" w:cs="Verdana" w:eastAsia="Verdana" w:hAnsi="Verdana"/>
        <w:sz w:val="18"/>
        <w:szCs w:val="18"/>
        <w:rtl w:val="0"/>
      </w:rPr>
      <w:t xml:space="preserve">Fone (55) 2013-0222   E-mail: </w:t>
    </w:r>
    <w:hyperlink r:id="rId1">
      <w:r w:rsidDel="00000000" w:rsidR="00000000" w:rsidRPr="00000000">
        <w:rPr>
          <w:rFonts w:ascii="Verdana" w:cs="Verdana" w:eastAsia="Verdana" w:hAnsi="Verdana"/>
          <w:color w:val="1155cc"/>
          <w:sz w:val="18"/>
          <w:szCs w:val="18"/>
          <w:u w:val="single"/>
          <w:rtl w:val="0"/>
        </w:rPr>
        <w:t xml:space="preserve">licitacao.sr@iffarroupilha.edu.br</w:t>
      </w:r>
    </w:hyperlink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4A">
    <w:pPr>
      <w:ind w:firstLine="850.3937007874017"/>
      <w:jc w:val="right"/>
      <w:rPr>
        <w:sz w:val="12"/>
        <w:szCs w:val="12"/>
      </w:rPr>
    </w:pPr>
    <w:r w:rsidDel="00000000" w:rsidR="00000000" w:rsidRPr="00000000">
      <w:rPr>
        <w:rFonts w:ascii="Arial" w:cs="Arial" w:eastAsia="Arial" w:hAnsi="Arial"/>
        <w:sz w:val="18"/>
        <w:szCs w:val="18"/>
        <w:highlight w:val="white"/>
        <w:rtl w:val="0"/>
      </w:rPr>
      <w:t xml:space="preserve">  Lauda </w:t>
    </w:r>
    <w:r w:rsidDel="00000000" w:rsidR="00000000" w:rsidRPr="00000000">
      <w:rPr>
        <w:rFonts w:ascii="Arial" w:cs="Arial" w:eastAsia="Arial" w:hAnsi="Arial"/>
        <w:sz w:val="18"/>
        <w:szCs w:val="18"/>
        <w:highlight w:val="white"/>
      </w:rPr>
      <w:fldChar w:fldCharType="begin"/>
      <w:instrText xml:space="preserve">PAGE</w:instrText>
      <w:fldChar w:fldCharType="separate"/>
      <w:fldChar w:fldCharType="end"/>
    </w:r>
    <w:r w:rsidDel="00000000" w:rsidR="00000000" w:rsidRPr="00000000">
      <w:rPr>
        <w:rFonts w:ascii="Arial" w:cs="Arial" w:eastAsia="Arial" w:hAnsi="Arial"/>
        <w:sz w:val="18"/>
        <w:szCs w:val="18"/>
        <w:highlight w:val="white"/>
        <w:rtl w:val="0"/>
      </w:rPr>
      <w:t xml:space="preserve"> de </w:t>
    </w:r>
    <w:r w:rsidDel="00000000" w:rsidR="00000000" w:rsidRPr="00000000">
      <w:rPr>
        <w:rFonts w:ascii="Arial" w:cs="Arial" w:eastAsia="Arial" w:hAnsi="Arial"/>
        <w:sz w:val="18"/>
        <w:szCs w:val="18"/>
        <w:highlight w:val="white"/>
      </w:rPr>
      <w:fldChar w:fldCharType="begin"/>
      <w:instrText xml:space="preserve">NUMPAGES</w:instrText>
      <w:fldChar w:fldCharType="separate"/>
      <w:fldChar w:fldCharType="end"/>
    </w:r>
    <w:r w:rsidDel="00000000" w:rsidR="00000000" w:rsidRPr="00000000">
      <w:rPr>
        <w:rFonts w:ascii="Arial" w:cs="Arial" w:eastAsia="Arial" w:hAnsi="Arial"/>
        <w:sz w:val="18"/>
        <w:szCs w:val="18"/>
        <w:highlight w:val="white"/>
        <w:rtl w:val="0"/>
      </w:rPr>
      <w:t xml:space="preserve">.</w:t>
    </w: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44">
    <w:pPr>
      <w:rPr>
        <w:vertAlign w:val="baseline"/>
      </w:rPr>
    </w:pPr>
    <w:r w:rsidDel="00000000" w:rsidR="00000000" w:rsidRPr="00000000">
      <w:rPr>
        <w:rtl w:val="0"/>
      </w:rPr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45">
    <w:pPr>
      <w:tabs>
        <w:tab w:val="center" w:pos="4419"/>
        <w:tab w:val="right" w:pos="8838"/>
      </w:tabs>
      <w:spacing w:after="120" w:before="120" w:lineRule="auto"/>
      <w:jc w:val="center"/>
      <w:rPr>
        <w:vertAlign w:val="baseline"/>
      </w:rPr>
    </w:pPr>
    <w:r w:rsidDel="00000000" w:rsidR="00000000" w:rsidRPr="00000000">
      <w:rPr>
        <w:rFonts w:ascii="Arial" w:cs="Arial" w:eastAsia="Arial" w:hAnsi="Arial"/>
        <w:b w:val="1"/>
        <w:sz w:val="20"/>
        <w:szCs w:val="20"/>
      </w:rPr>
      <w:drawing>
        <wp:inline distB="114300" distT="114300" distL="114300" distR="114300">
          <wp:extent cx="5133975" cy="1224938"/>
          <wp:effectExtent b="0" l="0" r="0" t="0"/>
          <wp:docPr id="1" name="image1.png"/>
          <a:graphic>
            <a:graphicData uri="http://schemas.openxmlformats.org/drawingml/2006/picture">
              <pic:pic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5133975" cy="1224938"/>
                  </a:xfrm>
                  <a:prstGeom prst="rect"/>
                  <a:ln/>
                </pic:spPr>
              </pic:pic>
            </a:graphicData>
          </a:graphic>
        </wp:inline>
      </w:drawing>
    </w: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sz w:val="24"/>
        <w:szCs w:val="24"/>
        <w:lang w:val="pt-BR"/>
      </w:rPr>
    </w:rPrDefault>
    <w:pPrDefault>
      <w:pPr/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100.0" w:type="dxa"/>
        <w:left w:w="90.0" w:type="dxa"/>
        <w:bottom w:w="100.0" w:type="dxa"/>
        <w:right w:w="100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100.0" w:type="dxa"/>
        <w:left w:w="90.0" w:type="dxa"/>
        <w:bottom w:w="100.0" w:type="dxa"/>
        <w:right w:w="100.0" w:type="dxa"/>
      </w:tblCellMar>
    </w:tblPr>
    <w:tblStylePr w:type="band1Horz">
      <w:tcPr/>
    </w:tblStylePr>
    <w:tblStylePr w:type="band1Vert">
      <w:tcPr/>
    </w:tblStylePr>
    <w:tblStylePr w:type="band2Horz">
      <w:tcPr/>
    </w:tblStylePr>
    <w:tblStylePr w:type="band2Vert">
      <w:tcPr/>
    </w:tblStylePr>
    <w:tblStylePr w:type="firstCol">
      <w:tcPr/>
    </w:tblStylePr>
    <w:tblStylePr w:type="firstRow">
      <w:tcPr/>
    </w:tblStylePr>
    <w:tblStylePr w:type="lastCol">
      <w:tcPr/>
    </w:tblStylePr>
    <w:tblStylePr w:type="lastRow">
      <w:tcPr/>
    </w:tblStylePr>
    <w:tblStylePr w:type="neCell">
      <w:tcPr/>
    </w:tblStylePr>
    <w:tblStylePr w:type="nwCell">
      <w:tcPr/>
    </w:tblStylePr>
    <w:tblStylePr w:type="seCell">
      <w:tcPr/>
    </w:tblStylePr>
    <w:tblStylePr w:type="swCell">
      <w:tcPr/>
    </w:tblStylePr>
  </w:style>
  <w:style w:type="table" w:styleId="Table3">
    <w:basedOn w:val="TableNormal"/>
    <w:tblPr>
      <w:tblStyleRowBandSize w:val="1"/>
      <w:tblStyleColBandSize w:val="1"/>
      <w:tblCellMar>
        <w:top w:w="100.0" w:type="dxa"/>
        <w:left w:w="90.0" w:type="dxa"/>
        <w:bottom w:w="100.0" w:type="dxa"/>
        <w:right w:w="100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footer" Target="footer1.xml"/><Relationship Id="rId5" Type="http://schemas.openxmlformats.org/officeDocument/2006/relationships/styles" Target="styles.xml"/><Relationship Id="rId6" Type="http://schemas.openxmlformats.org/officeDocument/2006/relationships/header" Target="header2.xml"/><Relationship Id="rId7" Type="http://schemas.openxmlformats.org/officeDocument/2006/relationships/header" Target="header1.xml"/><Relationship Id="rId8" Type="http://schemas.openxmlformats.org/officeDocument/2006/relationships/footer" Target="footer2.xml"/></Relationships>
</file>

<file path=word/_rels/footer2.xml.rels><?xml version="1.0" encoding="UTF-8" standalone="yes"?><Relationships xmlns="http://schemas.openxmlformats.org/package/2006/relationships"><Relationship Id="rId1" Type="http://schemas.openxmlformats.org/officeDocument/2006/relationships/hyperlink" Target="mailto:licitacao.sr@iffarroupilha.edu.br" TargetMode="External"/></Relationships>
</file>

<file path=word/_rels/header2.xml.rels><?xml version="1.0" encoding="UTF-8" standalone="yes"?>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