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E6986BD" w14:textId="6162E763" w:rsidR="008F1E1A" w:rsidRDefault="008F1E1A" w:rsidP="008F1E1A">
      <w:pPr>
        <w:jc w:val="center"/>
        <w:textDirection w:val="btLr"/>
        <w:rPr>
          <w:rFonts w:ascii="Bookman Old Style" w:eastAsia="Bookman Old Style" w:hAnsi="Bookman Old Style" w:cs="Bookman Old Style"/>
          <w:b/>
          <w:color w:val="000000"/>
          <w:sz w:val="16"/>
        </w:rPr>
      </w:pPr>
      <w:r>
        <w:rPr>
          <w:noProof/>
        </w:rPr>
        <w:drawing>
          <wp:inline distT="0" distB="0" distL="0" distR="0" wp14:anchorId="17C3F77B" wp14:editId="5E4FB28D">
            <wp:extent cx="1242060" cy="731520"/>
            <wp:effectExtent l="95250" t="171450" r="34290" b="182880"/>
            <wp:docPr id="402" name="image2.jpg" descr="logo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jpg" descr="logo 1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77263" cy="75225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EB7363C" w14:textId="6A237C6E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MINISTÉRIO DA EDUCAÇÃO</w:t>
      </w:r>
    </w:p>
    <w:p w14:paraId="55A89661" w14:textId="01C4E874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SECRETARIA DE EDUCAÇÃO PROFISSIONAL E TECNOLÓGICA</w:t>
      </w:r>
    </w:p>
    <w:p w14:paraId="3F9DE75F" w14:textId="06F9C17C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 xml:space="preserve">INSTITUTO FEDERAL DE EDUCAÇÃO, CIÊNCIA E TECNOLOGIA </w:t>
      </w:r>
      <w:proofErr w:type="gramStart"/>
      <w:r>
        <w:rPr>
          <w:rFonts w:ascii="Bookman Old Style" w:eastAsia="Bookman Old Style" w:hAnsi="Bookman Old Style" w:cs="Bookman Old Style"/>
          <w:b/>
          <w:color w:val="000000"/>
          <w:sz w:val="16"/>
        </w:rPr>
        <w:t>FARROUPILHA</w:t>
      </w:r>
      <w:proofErr w:type="gramEnd"/>
    </w:p>
    <w:p w14:paraId="27C20313" w14:textId="77777777" w:rsidR="008F1E1A" w:rsidRDefault="008F1E1A" w:rsidP="008F1E1A">
      <w:pPr>
        <w:jc w:val="center"/>
        <w:textDirection w:val="btLr"/>
      </w:pPr>
      <w:r>
        <w:rPr>
          <w:rFonts w:ascii="Bookman Old Style" w:eastAsia="Bookman Old Style" w:hAnsi="Bookman Old Style" w:cs="Bookman Old Style"/>
          <w:b/>
          <w:color w:val="000000"/>
          <w:sz w:val="16"/>
        </w:rPr>
        <w:t>PRÓ-REITORIA DE ADMINISTRAÇÃO</w:t>
      </w:r>
    </w:p>
    <w:p w14:paraId="58FCC864" w14:textId="77777777" w:rsidR="008F1E1A" w:rsidRDefault="008F1E1A" w:rsidP="008F1E1A">
      <w:pPr>
        <w:textDirection w:val="btLr"/>
      </w:pPr>
      <w:r>
        <w:rPr>
          <w:rFonts w:ascii="Bookman Old Style" w:eastAsia="Bookman Old Style" w:hAnsi="Bookman Old Style" w:cs="Bookman Old Style"/>
          <w:color w:val="000000"/>
          <w:sz w:val="16"/>
        </w:rPr>
        <w:t xml:space="preserve">            </w:t>
      </w:r>
    </w:p>
    <w:p w14:paraId="6D46CE6F" w14:textId="77777777" w:rsidR="00783C7E" w:rsidRDefault="00783C7E">
      <w:pPr>
        <w:jc w:val="center"/>
      </w:pPr>
    </w:p>
    <w:tbl>
      <w:tblPr>
        <w:tblStyle w:val="16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755"/>
        <w:gridCol w:w="7245"/>
      </w:tblGrid>
      <w:tr w:rsidR="00783C7E" w14:paraId="1C2F0C5E" w14:textId="77777777">
        <w:trPr>
          <w:trHeight w:val="420"/>
          <w:jc w:val="center"/>
        </w:trPr>
        <w:tc>
          <w:tcPr>
            <w:tcW w:w="900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3B18C8" w14:textId="77777777" w:rsidR="0049392A" w:rsidRDefault="004D3D9C" w:rsidP="00C815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Ata </w:t>
            </w:r>
            <w:r w:rsidR="00696675">
              <w:rPr>
                <w:b/>
                <w:sz w:val="24"/>
                <w:szCs w:val="24"/>
              </w:rPr>
              <w:t xml:space="preserve">e deliberações </w:t>
            </w:r>
            <w:r>
              <w:rPr>
                <w:b/>
                <w:sz w:val="24"/>
                <w:szCs w:val="24"/>
              </w:rPr>
              <w:t>d</w:t>
            </w:r>
            <w:r w:rsidR="00696675">
              <w:rPr>
                <w:b/>
                <w:sz w:val="24"/>
                <w:szCs w:val="24"/>
              </w:rPr>
              <w:t>a</w:t>
            </w:r>
            <w:r>
              <w:rPr>
                <w:b/>
                <w:sz w:val="24"/>
                <w:szCs w:val="24"/>
              </w:rPr>
              <w:t xml:space="preserve"> reunião </w:t>
            </w:r>
            <w:r w:rsidR="0049392A">
              <w:rPr>
                <w:b/>
                <w:sz w:val="24"/>
                <w:szCs w:val="24"/>
              </w:rPr>
              <w:t xml:space="preserve">do Comitê Assessor da Administração </w:t>
            </w:r>
          </w:p>
          <w:p w14:paraId="506A6199" w14:textId="17F9B255" w:rsidR="00783C7E" w:rsidRDefault="00C8155B" w:rsidP="00C815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CAAD</w:t>
            </w:r>
            <w:r w:rsidR="004D3D9C">
              <w:rPr>
                <w:b/>
                <w:sz w:val="24"/>
                <w:szCs w:val="24"/>
              </w:rPr>
              <w:t xml:space="preserve"> - PROAD</w:t>
            </w:r>
          </w:p>
        </w:tc>
      </w:tr>
      <w:tr w:rsidR="00783C7E" w14:paraId="1165DD8A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FA2732" w14:textId="77777777" w:rsidR="00783C7E" w:rsidRPr="006E09C8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Participantes: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D1268A" w14:textId="46986B2B" w:rsidR="003D4E48" w:rsidRPr="00085330" w:rsidRDefault="003D4E48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Mirian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Kovhautt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</w:t>
            </w:r>
            <w:proofErr w:type="gram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Pró reitora</w:t>
            </w:r>
            <w:proofErr w:type="gram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de Administração - Reitoria</w:t>
            </w:r>
          </w:p>
          <w:p w14:paraId="3129E734" w14:textId="184FFCDF" w:rsidR="00783C7E" w:rsidRPr="00085330" w:rsidRDefault="00C26C51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Luis</w:t>
            </w:r>
            <w:proofErr w:type="spell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Dick – Diretor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de Administração, Orçamento e Finanças </w:t>
            </w:r>
            <w:r w:rsidR="00D82E07" w:rsidRPr="00085330">
              <w:rPr>
                <w:rFonts w:asciiTheme="majorHAnsi" w:hAnsiTheme="majorHAnsi" w:cstheme="majorHAnsi"/>
                <w:sz w:val="20"/>
                <w:szCs w:val="20"/>
              </w:rPr>
              <w:t>–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Reitoria</w:t>
            </w: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em </w:t>
            </w:r>
            <w:proofErr w:type="gramStart"/>
            <w:r>
              <w:rPr>
                <w:rFonts w:asciiTheme="majorHAnsi" w:hAnsiTheme="majorHAnsi" w:cstheme="majorHAnsi"/>
                <w:sz w:val="20"/>
                <w:szCs w:val="20"/>
              </w:rPr>
              <w:t>exercício</w:t>
            </w:r>
            <w:proofErr w:type="gramEnd"/>
            <w:r w:rsidR="00D82E0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</w:p>
          <w:p w14:paraId="40211D42" w14:textId="07BD9186" w:rsidR="0014763C" w:rsidRPr="00085330" w:rsidRDefault="002D7D68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Rosane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Arend</w:t>
            </w:r>
            <w:proofErr w:type="spellEnd"/>
            <w:r w:rsidR="0014763C" w:rsidRPr="00085330">
              <w:rPr>
                <w:rFonts w:asciiTheme="majorHAnsi" w:hAnsiTheme="majorHAnsi" w:cstheme="majorHAnsi"/>
                <w:sz w:val="20"/>
                <w:szCs w:val="20"/>
              </w:rPr>
              <w:t>: Diretor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a </w:t>
            </w:r>
            <w:r w:rsidR="0014763C" w:rsidRPr="00085330">
              <w:rPr>
                <w:rFonts w:asciiTheme="majorHAnsi" w:hAnsiTheme="majorHAnsi" w:cstheme="majorHAnsi"/>
                <w:sz w:val="20"/>
                <w:szCs w:val="20"/>
              </w:rPr>
              <w:t>de Compras, Licitações e Contratos da Reitoria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em </w:t>
            </w:r>
            <w:proofErr w:type="gram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exercício</w:t>
            </w:r>
            <w:proofErr w:type="gramEnd"/>
          </w:p>
          <w:p w14:paraId="4BEFAE30" w14:textId="690DE036" w:rsidR="00220F49" w:rsidRPr="00085330" w:rsidRDefault="00220F49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Gustavo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Cauduro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Administração do campus Júlio de Castilhos</w:t>
            </w:r>
          </w:p>
          <w:p w14:paraId="72B5C72A" w14:textId="2C785D5A" w:rsidR="00493B6F" w:rsidRPr="00085330" w:rsidRDefault="00D24974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Lucinano</w:t>
            </w:r>
            <w:proofErr w:type="spell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Castro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>– Diretor de Administração</w:t>
            </w:r>
            <w:r w:rsidR="00202E85">
              <w:rPr>
                <w:rFonts w:asciiTheme="majorHAnsi" w:hAnsiTheme="majorHAnsi" w:cstheme="majorHAnsi"/>
                <w:sz w:val="20"/>
                <w:szCs w:val="20"/>
              </w:rPr>
              <w:t xml:space="preserve"> Substituto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Campus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Alegrete</w:t>
            </w:r>
          </w:p>
          <w:p w14:paraId="42A6781D" w14:textId="138B0DC2" w:rsidR="00493B6F" w:rsidRPr="00085330" w:rsidRDefault="0033670E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Romerson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Gibic</w:t>
            </w:r>
            <w:r w:rsidR="00493B6F" w:rsidRPr="00085330">
              <w:rPr>
                <w:rFonts w:asciiTheme="majorHAnsi" w:hAnsiTheme="majorHAnsi" w:cstheme="majorHAnsi"/>
                <w:sz w:val="20"/>
                <w:szCs w:val="20"/>
              </w:rPr>
              <w:t>oski</w:t>
            </w:r>
            <w:proofErr w:type="spellEnd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Administração –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Campus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proofErr w:type="spellStart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>Jaguari</w:t>
            </w:r>
            <w:proofErr w:type="spellEnd"/>
          </w:p>
          <w:p w14:paraId="790E4D90" w14:textId="137EDDAC" w:rsidR="00493B6F" w:rsidRPr="00085330" w:rsidRDefault="00D24974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Caroline </w:t>
            </w: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Toêbe</w:t>
            </w:r>
            <w:proofErr w:type="spellEnd"/>
            <w:proofErr w:type="gramStart"/>
            <w:r w:rsidR="008B4368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202E85">
              <w:rPr>
                <w:rFonts w:asciiTheme="majorHAnsi" w:hAnsiTheme="majorHAnsi" w:cstheme="majorHAnsi"/>
                <w:sz w:val="20"/>
                <w:szCs w:val="20"/>
              </w:rPr>
              <w:t xml:space="preserve">  </w:t>
            </w:r>
            <w:proofErr w:type="gramEnd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>–Diretor</w:t>
            </w:r>
            <w:r w:rsidR="006E09C8">
              <w:rPr>
                <w:rFonts w:asciiTheme="majorHAnsi" w:hAnsiTheme="majorHAnsi" w:cstheme="majorHAnsi"/>
                <w:sz w:val="20"/>
                <w:szCs w:val="20"/>
              </w:rPr>
              <w:t>a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de Administração</w:t>
            </w:r>
            <w:r w:rsidR="00202E85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6E09C8">
              <w:rPr>
                <w:rFonts w:asciiTheme="majorHAnsi" w:hAnsiTheme="majorHAnsi" w:cstheme="majorHAnsi"/>
                <w:sz w:val="20"/>
                <w:szCs w:val="20"/>
              </w:rPr>
              <w:t>do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 xml:space="preserve">Campus 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>Santo Augusto</w:t>
            </w:r>
          </w:p>
          <w:p w14:paraId="34C286FF" w14:textId="35925737" w:rsidR="00493B6F" w:rsidRPr="00085330" w:rsidRDefault="00493B6F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Magnus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S</w:t>
            </w:r>
            <w:r w:rsidR="0033670E" w:rsidRPr="00085330">
              <w:rPr>
                <w:rFonts w:asciiTheme="majorHAnsi" w:hAnsiTheme="majorHAnsi" w:cstheme="majorHAnsi"/>
                <w:sz w:val="20"/>
                <w:szCs w:val="20"/>
              </w:rPr>
              <w:t>c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heffler</w:t>
            </w:r>
            <w:proofErr w:type="spellEnd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Administração –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Campus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Santa Rosa</w:t>
            </w:r>
          </w:p>
          <w:p w14:paraId="25C1BDE1" w14:textId="0B7427DD" w:rsidR="00493B6F" w:rsidRPr="00085330" w:rsidRDefault="00493B6F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Sandro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Albarel</w:t>
            </w:r>
            <w:r w:rsidR="0033670E" w:rsidRPr="00085330">
              <w:rPr>
                <w:rFonts w:asciiTheme="majorHAnsi" w:hAnsiTheme="majorHAnsi" w:cstheme="majorHAnsi"/>
                <w:sz w:val="20"/>
                <w:szCs w:val="20"/>
              </w:rPr>
              <w:t>l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o</w:t>
            </w:r>
            <w:proofErr w:type="spellEnd"/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- Diretor de Administração – </w:t>
            </w:r>
            <w:r w:rsidR="005B00E7" w:rsidRPr="00085330">
              <w:rPr>
                <w:rFonts w:asciiTheme="majorHAnsi" w:hAnsiTheme="majorHAnsi" w:cstheme="majorHAnsi"/>
                <w:i/>
                <w:iCs/>
                <w:sz w:val="20"/>
                <w:szCs w:val="20"/>
              </w:rPr>
              <w:t>Campus</w:t>
            </w:r>
            <w:r w:rsidR="005B00E7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Frederico Westphalen</w:t>
            </w:r>
          </w:p>
          <w:p w14:paraId="0229F725" w14:textId="09F08EBB" w:rsidR="00BD500B" w:rsidRPr="00085330" w:rsidRDefault="00BD500B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Mauricio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Sanchotene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-</w:t>
            </w:r>
            <w:proofErr w:type="gram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 </w:t>
            </w:r>
            <w:proofErr w:type="gram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CAPD – Uruguaiana</w:t>
            </w:r>
          </w:p>
          <w:p w14:paraId="44CE5677" w14:textId="5DE99E24" w:rsidR="00BD500B" w:rsidRPr="00085330" w:rsidRDefault="00BD500B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Maicon Camargo – Diretor de Administração do Campus São Borja</w:t>
            </w:r>
          </w:p>
          <w:p w14:paraId="5A364B7E" w14:textId="1193D939" w:rsidR="00BA7F49" w:rsidRPr="00085330" w:rsidRDefault="003D4E48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Tiago Benetti</w:t>
            </w:r>
            <w:r w:rsidR="00010BE5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</w:t>
            </w:r>
            <w:r w:rsidR="00B918BE">
              <w:rPr>
                <w:rFonts w:asciiTheme="majorHAnsi" w:hAnsiTheme="majorHAnsi" w:cstheme="majorHAnsi"/>
                <w:sz w:val="20"/>
                <w:szCs w:val="20"/>
              </w:rPr>
              <w:t>dministração o do campus Santo Â</w:t>
            </w:r>
            <w:r w:rsidR="00010BE5" w:rsidRPr="00085330">
              <w:rPr>
                <w:rFonts w:asciiTheme="majorHAnsi" w:hAnsiTheme="majorHAnsi" w:cstheme="majorHAnsi"/>
                <w:sz w:val="20"/>
                <w:szCs w:val="20"/>
              </w:rPr>
              <w:t>ngelo</w:t>
            </w:r>
          </w:p>
          <w:p w14:paraId="72601E8C" w14:textId="21345C1A" w:rsidR="00BF19C2" w:rsidRPr="00085330" w:rsidRDefault="00202E85" w:rsidP="00BF19C2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Tuany</w:t>
            </w:r>
            <w:proofErr w:type="spell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Pohl</w:t>
            </w:r>
            <w:proofErr w:type="spellEnd"/>
            <w:proofErr w:type="gramStart"/>
            <w:r w:rsidR="00B918BE">
              <w:rPr>
                <w:rFonts w:asciiTheme="majorHAnsi" w:hAnsiTheme="majorHAnsi" w:cstheme="majorHAnsi"/>
                <w:sz w:val="20"/>
                <w:szCs w:val="20"/>
              </w:rPr>
              <w:t xml:space="preserve">    </w:t>
            </w:r>
            <w:proofErr w:type="gramEnd"/>
            <w:r w:rsidR="00B918BE">
              <w:rPr>
                <w:rFonts w:asciiTheme="majorHAnsi" w:hAnsiTheme="majorHAnsi" w:cstheme="majorHAnsi"/>
                <w:sz w:val="20"/>
                <w:szCs w:val="20"/>
              </w:rPr>
              <w:t>– Diretor</w:t>
            </w:r>
            <w:r w:rsidR="00BF19C2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de Administração </w:t>
            </w:r>
            <w:r w:rsidR="00B918BE">
              <w:rPr>
                <w:rFonts w:asciiTheme="majorHAnsi" w:hAnsiTheme="majorHAnsi" w:cstheme="majorHAnsi"/>
                <w:sz w:val="20"/>
                <w:szCs w:val="20"/>
              </w:rPr>
              <w:t xml:space="preserve"> em exercício </w:t>
            </w:r>
            <w:r w:rsidR="00BF19C2" w:rsidRPr="00085330">
              <w:rPr>
                <w:rFonts w:asciiTheme="majorHAnsi" w:hAnsiTheme="majorHAnsi" w:cstheme="majorHAnsi"/>
                <w:sz w:val="20"/>
                <w:szCs w:val="20"/>
              </w:rPr>
              <w:t>do campus Panambi</w:t>
            </w:r>
          </w:p>
          <w:p w14:paraId="06C3AD8F" w14:textId="681D26D2" w:rsidR="00CB2C85" w:rsidRDefault="00CB2C85" w:rsidP="00D53655">
            <w:pPr>
              <w:widowControl w:val="0"/>
              <w:spacing w:line="36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Gilson </w:t>
            </w:r>
            <w:proofErr w:type="spellStart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>Parodes</w:t>
            </w:r>
            <w:proofErr w:type="spellEnd"/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– Diretor de Administração do</w:t>
            </w:r>
            <w:r w:rsidR="006607DF"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campus de</w:t>
            </w:r>
            <w:r w:rsidRPr="00085330">
              <w:rPr>
                <w:rFonts w:asciiTheme="majorHAnsi" w:hAnsiTheme="majorHAnsi" w:cstheme="majorHAnsi"/>
                <w:sz w:val="20"/>
                <w:szCs w:val="20"/>
              </w:rPr>
              <w:t xml:space="preserve"> São Vicente do Sul</w:t>
            </w:r>
          </w:p>
          <w:p w14:paraId="149E2108" w14:textId="078498F3" w:rsidR="006607DF" w:rsidRPr="00DE1785" w:rsidRDefault="006607DF" w:rsidP="00C26C51">
            <w:pPr>
              <w:widowControl w:val="0"/>
              <w:spacing w:line="360" w:lineRule="auto"/>
              <w:jc w:val="both"/>
              <w:rPr>
                <w:sz w:val="20"/>
                <w:szCs w:val="20"/>
              </w:rPr>
            </w:pPr>
          </w:p>
        </w:tc>
      </w:tr>
      <w:tr w:rsidR="00783C7E" w:rsidRPr="006E09C8" w14:paraId="4754CCB3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0C25D" w14:textId="77777777" w:rsidR="00783C7E" w:rsidRPr="006E09C8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Data: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5D2B59" w14:textId="5D686072" w:rsidR="00783C7E" w:rsidRPr="006E09C8" w:rsidRDefault="000D0113" w:rsidP="00682FF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>13/12/2022</w:t>
            </w:r>
          </w:p>
        </w:tc>
      </w:tr>
      <w:tr w:rsidR="00783C7E" w:rsidRPr="006E09C8" w14:paraId="611D50C4" w14:textId="77777777">
        <w:trPr>
          <w:jc w:val="center"/>
        </w:trPr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3DC0ED" w14:textId="77777777" w:rsidR="00783C7E" w:rsidRPr="006E09C8" w:rsidRDefault="004D3D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Hora:</w:t>
            </w:r>
          </w:p>
        </w:tc>
        <w:tc>
          <w:tcPr>
            <w:tcW w:w="724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1F0C08" w14:textId="60CE944C" w:rsidR="00783C7E" w:rsidRPr="006E09C8" w:rsidRDefault="00493B6F" w:rsidP="008F376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rFonts w:asciiTheme="majorHAnsi" w:hAnsiTheme="majorHAnsi" w:cstheme="majorHAnsi"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sz w:val="20"/>
                <w:szCs w:val="20"/>
              </w:rPr>
              <w:t xml:space="preserve">Das </w:t>
            </w:r>
            <w:r w:rsidR="008F3769">
              <w:rPr>
                <w:rFonts w:asciiTheme="majorHAnsi" w:hAnsiTheme="majorHAnsi" w:cstheme="majorHAnsi"/>
                <w:sz w:val="20"/>
                <w:szCs w:val="20"/>
              </w:rPr>
              <w:t>14h às</w:t>
            </w:r>
            <w:r w:rsidR="00D24974">
              <w:rPr>
                <w:rFonts w:asciiTheme="majorHAnsi" w:hAnsiTheme="majorHAnsi" w:cstheme="majorHAnsi"/>
                <w:sz w:val="20"/>
                <w:szCs w:val="20"/>
              </w:rPr>
              <w:t xml:space="preserve"> 17</w:t>
            </w:r>
            <w:r w:rsidR="008F3769">
              <w:rPr>
                <w:rFonts w:asciiTheme="majorHAnsi" w:hAnsiTheme="majorHAnsi" w:cstheme="majorHAnsi"/>
                <w:sz w:val="20"/>
                <w:szCs w:val="20"/>
              </w:rPr>
              <w:t>h</w:t>
            </w:r>
          </w:p>
        </w:tc>
      </w:tr>
    </w:tbl>
    <w:tbl>
      <w:tblPr>
        <w:tblStyle w:val="15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87"/>
        <w:gridCol w:w="7313"/>
      </w:tblGrid>
      <w:tr w:rsidR="00783C7E" w:rsidRPr="006E09C8" w14:paraId="0F808FC5" w14:textId="77777777" w:rsidTr="0091033A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BD70D3" w14:textId="77777777" w:rsidR="00783C7E" w:rsidRPr="006E09C8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Assunto </w:t>
            </w:r>
            <w:proofErr w:type="gramStart"/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1</w:t>
            </w:r>
            <w:proofErr w:type="gramEnd"/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CE758D" w14:textId="74EE8FCB" w:rsidR="00C26C51" w:rsidRPr="007735DE" w:rsidRDefault="007735DE" w:rsidP="007735DE">
            <w:pPr>
              <w:shd w:val="clear" w:color="auto" w:fill="FFFFFF"/>
              <w:spacing w:before="100" w:beforeAutospacing="1" w:after="100" w:afterAutospacing="1" w:line="360" w:lineRule="auto"/>
              <w:jc w:val="both"/>
              <w:rPr>
                <w:rFonts w:asciiTheme="majorHAnsi" w:hAnsiTheme="majorHAnsi" w:cstheme="majorHAnsi"/>
                <w:bCs/>
                <w:sz w:val="20"/>
                <w:szCs w:val="20"/>
              </w:rPr>
            </w:pPr>
            <w:r w:rsidRPr="009B345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>O não repasse de financeiro no mês de dezembro/2022, para pagamento de ações dos meses de novembro/dezembro-2022</w:t>
            </w:r>
            <w:r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>.</w:t>
            </w:r>
          </w:p>
        </w:tc>
      </w:tr>
      <w:tr w:rsidR="00783C7E" w:rsidRPr="006E09C8" w14:paraId="69328D3D" w14:textId="77777777" w:rsidTr="0091033A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84179" w14:textId="77777777" w:rsidR="00783C7E" w:rsidRPr="006E09C8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F6BF72" w14:textId="23C2EE2E" w:rsidR="006B6FE4" w:rsidRDefault="007735DE" w:rsidP="007735DE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 w:rsidRPr="007735DE">
              <w:rPr>
                <w:rFonts w:asciiTheme="majorHAnsi" w:hAnsiTheme="majorHAnsi" w:cstheme="majorHAnsi"/>
                <w:sz w:val="20"/>
                <w:szCs w:val="20"/>
              </w:rPr>
              <w:t>A PROAD trou</w:t>
            </w:r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xe </w:t>
            </w:r>
            <w:proofErr w:type="gramStart"/>
            <w:r>
              <w:rPr>
                <w:rFonts w:asciiTheme="majorHAnsi" w:hAnsiTheme="majorHAnsi" w:cstheme="majorHAnsi"/>
                <w:sz w:val="20"/>
                <w:szCs w:val="20"/>
              </w:rPr>
              <w:t>ao presentes</w:t>
            </w:r>
            <w:proofErr w:type="gram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a publicação e repercussão do comunica abaixo e as estratégias sugeridas para mitigar os efeitos a nível institucional que se baseavam em dialogar com as empresas e não afirmar que não haveria pagamentos a empresas no mês de dezembro de 2022, haja vista o teor do comunica, mas sim enfatizar que “em principio” não haveria repasse de financeiro, para os pagamentos, mas que a qualquer momento poderia ocorrer o recebimento de financeiro e que de posse desse a Instituição daria prioridade aos pagamentos pelos bens e serviços prestados. Os presentes concordaram com a estratégia proposta, pois tendo como base os exercícios anteriores, sempre ocorreram repasses de financeiro por parte do governo federal, para quitar as obrigações, sejam com pessoal ou serviços a terceiros.</w:t>
            </w:r>
          </w:p>
          <w:p w14:paraId="07948EAF" w14:textId="219797E4" w:rsidR="007735DE" w:rsidRPr="007735DE" w:rsidRDefault="007735DE" w:rsidP="007735DE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object w:dxaOrig="10860" w:dyaOrig="10050" w14:anchorId="6A81915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55.15pt;height:328.85pt" o:ole="">
                  <v:imagedata r:id="rId9" o:title=""/>
                </v:shape>
                <o:OLEObject Type="Embed" ProgID="PBrush" ShapeID="_x0000_i1025" DrawAspect="Content" ObjectID="_1733037085" r:id="rId10"/>
              </w:object>
            </w:r>
          </w:p>
        </w:tc>
      </w:tr>
    </w:tbl>
    <w:tbl>
      <w:tblPr>
        <w:tblStyle w:val="14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87"/>
        <w:gridCol w:w="7313"/>
      </w:tblGrid>
      <w:tr w:rsidR="00783C7E" w:rsidRPr="006E09C8" w14:paraId="2F865F51" w14:textId="77777777" w:rsidTr="0091033A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594C36" w14:textId="6A19F01D" w:rsidR="00783C7E" w:rsidRPr="002858DC" w:rsidRDefault="004D3D9C" w:rsidP="002858DC">
            <w:pPr>
              <w:shd w:val="clear" w:color="auto" w:fill="FFFFFF"/>
              <w:spacing w:before="100" w:beforeAutospacing="1" w:after="100" w:afterAutospacing="1" w:line="360" w:lineRule="auto"/>
              <w:jc w:val="both"/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</w:pPr>
            <w:r w:rsidRPr="002858D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lastRenderedPageBreak/>
              <w:t xml:space="preserve">Assunto </w:t>
            </w:r>
            <w:proofErr w:type="gramStart"/>
            <w:r w:rsidRPr="002858D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>2</w:t>
            </w:r>
            <w:proofErr w:type="gramEnd"/>
            <w:r w:rsidRPr="002858D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>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DDF17E" w14:textId="7EB16879" w:rsidR="00783C7E" w:rsidRPr="002858DC" w:rsidRDefault="007735DE" w:rsidP="002858DC">
            <w:pPr>
              <w:shd w:val="clear" w:color="auto" w:fill="FFFFFF"/>
              <w:spacing w:before="100" w:beforeAutospacing="1" w:after="100" w:afterAutospacing="1" w:line="360" w:lineRule="auto"/>
              <w:jc w:val="both"/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</w:pPr>
            <w:r w:rsidRPr="009B345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 xml:space="preserve"> Possíveis anulações de empenhos para reversão de saldos negativos do </w:t>
            </w:r>
            <w:proofErr w:type="spellStart"/>
            <w:proofErr w:type="gramStart"/>
            <w:r w:rsidRPr="009B345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>IFFar</w:t>
            </w:r>
            <w:proofErr w:type="spellEnd"/>
            <w:proofErr w:type="gramEnd"/>
            <w:r w:rsidRPr="009B345C">
              <w:rPr>
                <w:rFonts w:asciiTheme="majorHAnsi" w:eastAsia="Times New Roman" w:hAnsiTheme="majorHAnsi" w:cstheme="majorHAnsi"/>
                <w:b/>
                <w:color w:val="3C4043"/>
                <w:spacing w:val="3"/>
                <w:sz w:val="20"/>
                <w:szCs w:val="20"/>
              </w:rPr>
              <w:t>;</w:t>
            </w:r>
          </w:p>
        </w:tc>
      </w:tr>
      <w:tr w:rsidR="00783C7E" w:rsidRPr="006E09C8" w14:paraId="7EDCA443" w14:textId="77777777" w:rsidTr="0091033A">
        <w:trPr>
          <w:trHeight w:val="1805"/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0379AC" w14:textId="77777777" w:rsidR="00783C7E" w:rsidRPr="006E09C8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0159BD" w14:textId="6F5EC891" w:rsidR="001D1ADA" w:rsidRPr="006E09C8" w:rsidRDefault="00707A92" w:rsidP="002858DC">
            <w:pPr>
              <w:shd w:val="clear" w:color="auto" w:fill="FFFFFF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sz w:val="20"/>
                <w:szCs w:val="20"/>
              </w:rPr>
              <w:t>Foi abord</w:t>
            </w:r>
            <w:r w:rsidR="00E43898">
              <w:rPr>
                <w:rFonts w:asciiTheme="majorHAnsi" w:hAnsiTheme="majorHAnsi" w:cstheme="majorHAnsi"/>
                <w:sz w:val="20"/>
                <w:szCs w:val="20"/>
              </w:rPr>
              <w:t xml:space="preserve">ado pela Pro reitora </w:t>
            </w:r>
            <w:r w:rsidR="007735DE">
              <w:rPr>
                <w:rFonts w:asciiTheme="majorHAnsi" w:hAnsiTheme="majorHAnsi" w:cstheme="majorHAnsi"/>
                <w:sz w:val="20"/>
                <w:szCs w:val="20"/>
              </w:rPr>
              <w:t xml:space="preserve">aos presentes a possibilidade de anulações de empenhos da reitoria e </w:t>
            </w:r>
            <w:r w:rsidR="002858DC">
              <w:rPr>
                <w:rFonts w:asciiTheme="majorHAnsi" w:hAnsiTheme="majorHAnsi" w:cstheme="majorHAnsi"/>
                <w:sz w:val="20"/>
                <w:szCs w:val="20"/>
              </w:rPr>
              <w:t>das unidades, caso não ocorra</w:t>
            </w:r>
            <w:r w:rsidR="007735DE">
              <w:rPr>
                <w:rFonts w:asciiTheme="majorHAnsi" w:hAnsiTheme="majorHAnsi" w:cstheme="majorHAnsi"/>
                <w:sz w:val="20"/>
                <w:szCs w:val="20"/>
              </w:rPr>
              <w:t xml:space="preserve"> </w:t>
            </w:r>
            <w:r w:rsidR="002858DC">
              <w:rPr>
                <w:rFonts w:asciiTheme="majorHAnsi" w:hAnsiTheme="majorHAnsi" w:cstheme="majorHAnsi"/>
                <w:sz w:val="20"/>
                <w:szCs w:val="20"/>
              </w:rPr>
              <w:t xml:space="preserve">o desbloqueio orçamentário, que para o </w:t>
            </w:r>
            <w:proofErr w:type="spellStart"/>
            <w:proofErr w:type="gramStart"/>
            <w:r w:rsidR="002858DC">
              <w:rPr>
                <w:rFonts w:asciiTheme="majorHAnsi" w:hAnsiTheme="majorHAnsi" w:cstheme="majorHAnsi"/>
                <w:sz w:val="20"/>
                <w:szCs w:val="20"/>
              </w:rPr>
              <w:t>IFFar</w:t>
            </w:r>
            <w:proofErr w:type="spellEnd"/>
            <w:proofErr w:type="gramEnd"/>
            <w:r w:rsidR="002858DC">
              <w:rPr>
                <w:rFonts w:asciiTheme="majorHAnsi" w:hAnsiTheme="majorHAnsi" w:cstheme="majorHAnsi"/>
                <w:sz w:val="20"/>
                <w:szCs w:val="20"/>
              </w:rPr>
              <w:t xml:space="preserve"> corresponde a mais de 1 milhão e novecentos mil reais. Caso tenhamos que anular as unidades serão comunicadas com antecedência via memorando.</w:t>
            </w:r>
          </w:p>
        </w:tc>
      </w:tr>
    </w:tbl>
    <w:tbl>
      <w:tblPr>
        <w:tblStyle w:val="13"/>
        <w:tblW w:w="9000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87"/>
        <w:gridCol w:w="7313"/>
      </w:tblGrid>
      <w:tr w:rsidR="00783C7E" w:rsidRPr="006E09C8" w14:paraId="4F907D60" w14:textId="77777777" w:rsidTr="0091033A">
        <w:trPr>
          <w:trHeight w:val="333"/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E8D241" w14:textId="77777777" w:rsidR="00184171" w:rsidRPr="002858DC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759447D4" w14:textId="77777777" w:rsidR="00184171" w:rsidRPr="002858DC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630E7ED9" w14:textId="77777777" w:rsidR="00184171" w:rsidRPr="002858DC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32DFC1F1" w14:textId="77777777" w:rsidR="00184171" w:rsidRPr="002858DC" w:rsidRDefault="00184171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</w:p>
          <w:p w14:paraId="7196A13D" w14:textId="3E252A97" w:rsidR="00783C7E" w:rsidRPr="002858DC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2858DC">
              <w:rPr>
                <w:rFonts w:asciiTheme="majorHAnsi" w:hAnsiTheme="majorHAnsi" w:cstheme="majorHAnsi"/>
                <w:b/>
                <w:sz w:val="20"/>
                <w:szCs w:val="20"/>
              </w:rPr>
              <w:t xml:space="preserve">Assunto </w:t>
            </w:r>
            <w:proofErr w:type="gramStart"/>
            <w:r w:rsidRPr="002858DC">
              <w:rPr>
                <w:rFonts w:asciiTheme="majorHAnsi" w:hAnsiTheme="majorHAnsi" w:cstheme="majorHAnsi"/>
                <w:b/>
                <w:sz w:val="20"/>
                <w:szCs w:val="20"/>
              </w:rPr>
              <w:t>3</w:t>
            </w:r>
            <w:proofErr w:type="gramEnd"/>
            <w:r w:rsidRPr="002858DC">
              <w:rPr>
                <w:rFonts w:asciiTheme="majorHAnsi" w:hAnsiTheme="majorHAnsi" w:cstheme="majorHAnsi"/>
                <w:b/>
                <w:sz w:val="20"/>
                <w:szCs w:val="20"/>
              </w:rPr>
              <w:t>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C26B05" w14:textId="660455F3" w:rsidR="004B6548" w:rsidRPr="002858DC" w:rsidRDefault="002858DC" w:rsidP="002858DC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9B345C">
              <w:rPr>
                <w:rFonts w:asciiTheme="majorHAnsi" w:hAnsiTheme="majorHAnsi" w:cstheme="majorHAnsi"/>
                <w:b/>
                <w:sz w:val="20"/>
                <w:szCs w:val="20"/>
              </w:rPr>
              <w:t>No</w:t>
            </w:r>
            <w:r w:rsidRPr="002858DC">
              <w:rPr>
                <w:rFonts w:asciiTheme="majorHAnsi" w:hAnsiTheme="majorHAnsi" w:cstheme="majorHAnsi"/>
                <w:b/>
                <w:sz w:val="20"/>
                <w:szCs w:val="20"/>
              </w:rPr>
              <w:t>vo Prazo de empenhos 15/12/2022</w:t>
            </w:r>
          </w:p>
        </w:tc>
      </w:tr>
      <w:tr w:rsidR="00783C7E" w:rsidRPr="006E09C8" w14:paraId="2AE187B6" w14:textId="77777777" w:rsidTr="0091033A">
        <w:trPr>
          <w:jc w:val="center"/>
        </w:trPr>
        <w:tc>
          <w:tcPr>
            <w:tcW w:w="168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26AE8D" w14:textId="77777777" w:rsidR="00783C7E" w:rsidRPr="006E09C8" w:rsidRDefault="004D3D9C">
            <w:pPr>
              <w:widowControl w:val="0"/>
              <w:spacing w:line="240" w:lineRule="auto"/>
              <w:rPr>
                <w:rFonts w:asciiTheme="majorHAnsi" w:hAnsiTheme="majorHAnsi" w:cstheme="majorHAnsi"/>
                <w:b/>
                <w:sz w:val="20"/>
                <w:szCs w:val="20"/>
              </w:rPr>
            </w:pPr>
            <w:r w:rsidRPr="006E09C8">
              <w:rPr>
                <w:rFonts w:asciiTheme="majorHAnsi" w:hAnsiTheme="majorHAnsi" w:cstheme="majorHAnsi"/>
                <w:b/>
                <w:sz w:val="20"/>
                <w:szCs w:val="20"/>
              </w:rPr>
              <w:t>Principais conclusões ou decisões:</w:t>
            </w:r>
          </w:p>
        </w:tc>
        <w:tc>
          <w:tcPr>
            <w:tcW w:w="731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759B0" w14:textId="6A8D4099" w:rsidR="00343DE2" w:rsidRDefault="002858DC" w:rsidP="002A0EEB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  <w:proofErr w:type="gramStart"/>
            <w:r>
              <w:rPr>
                <w:rFonts w:asciiTheme="majorHAnsi" w:hAnsiTheme="majorHAnsi" w:cstheme="majorHAnsi"/>
                <w:sz w:val="20"/>
                <w:szCs w:val="20"/>
              </w:rPr>
              <w:t>A Pró</w:t>
            </w:r>
            <w:proofErr w:type="gram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Reitora enfatizou aos presentes o novo prazo para emissão e anulação de empenhos, que será de 15/12/2022. Solicitou </w:t>
            </w:r>
            <w:proofErr w:type="gramStart"/>
            <w:r>
              <w:rPr>
                <w:rFonts w:asciiTheme="majorHAnsi" w:hAnsiTheme="majorHAnsi" w:cstheme="majorHAnsi"/>
                <w:sz w:val="20"/>
                <w:szCs w:val="20"/>
              </w:rPr>
              <w:t>as</w:t>
            </w:r>
            <w:proofErr w:type="gramEnd"/>
            <w:r>
              <w:rPr>
                <w:rFonts w:asciiTheme="majorHAnsi" w:hAnsiTheme="majorHAnsi" w:cstheme="majorHAnsi"/>
                <w:sz w:val="20"/>
                <w:szCs w:val="20"/>
              </w:rPr>
              <w:t xml:space="preserve"> unidades que não deixem para os últimos dias os ajustes no SIAFI, pois como de praxe os sistemas passam a rodar com maior lentidão prejudicando o andamento das atividades nas </w:t>
            </w:r>
            <w:proofErr w:type="spellStart"/>
            <w:r>
              <w:rPr>
                <w:rFonts w:asciiTheme="majorHAnsi" w:hAnsiTheme="majorHAnsi" w:cstheme="majorHAnsi"/>
                <w:sz w:val="20"/>
                <w:szCs w:val="20"/>
              </w:rPr>
              <w:t>Instituiçãos</w:t>
            </w:r>
            <w:proofErr w:type="spellEnd"/>
            <w:r>
              <w:rPr>
                <w:rFonts w:asciiTheme="majorHAnsi" w:hAnsiTheme="majorHAnsi" w:cstheme="majorHAnsi"/>
                <w:sz w:val="20"/>
                <w:szCs w:val="20"/>
              </w:rPr>
              <w:t>.</w:t>
            </w:r>
          </w:p>
          <w:p w14:paraId="2C5A9A63" w14:textId="26A4AEA5" w:rsidR="00343DE2" w:rsidRPr="006E09C8" w:rsidRDefault="00343DE2" w:rsidP="002A0EEB">
            <w:pPr>
              <w:widowControl w:val="0"/>
              <w:spacing w:line="240" w:lineRule="auto"/>
              <w:jc w:val="both"/>
              <w:rPr>
                <w:rFonts w:asciiTheme="majorHAnsi" w:hAnsiTheme="majorHAnsi" w:cstheme="majorHAnsi"/>
                <w:sz w:val="20"/>
                <w:szCs w:val="20"/>
              </w:rPr>
            </w:pPr>
          </w:p>
        </w:tc>
      </w:tr>
    </w:tbl>
    <w:p w14:paraId="2F3086FD" w14:textId="64473700" w:rsidR="00682FF5" w:rsidRDefault="00682FF5" w:rsidP="00682FF5">
      <w:pPr>
        <w:pStyle w:val="PargrafodaLista"/>
        <w:ind w:left="502"/>
        <w:rPr>
          <w:rFonts w:asciiTheme="majorHAnsi" w:hAnsiTheme="majorHAnsi" w:cstheme="majorHAnsi"/>
          <w:sz w:val="24"/>
          <w:szCs w:val="24"/>
        </w:rPr>
      </w:pPr>
    </w:p>
    <w:p w14:paraId="134B9A61" w14:textId="01D47B5E" w:rsidR="0049392A" w:rsidRDefault="0049392A" w:rsidP="0049392A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>CAAD: Comitê Assessor da Administração</w:t>
      </w:r>
    </w:p>
    <w:p w14:paraId="4F8D7EC5" w14:textId="43FC71FA" w:rsidR="00AF1768" w:rsidRDefault="00AF1768" w:rsidP="0049392A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PROAD: </w:t>
      </w:r>
      <w:proofErr w:type="gramStart"/>
      <w:r>
        <w:rPr>
          <w:rFonts w:asciiTheme="majorHAnsi" w:hAnsiTheme="majorHAnsi" w:cstheme="majorHAnsi"/>
          <w:sz w:val="24"/>
          <w:szCs w:val="24"/>
        </w:rPr>
        <w:t>Pró reitoria</w:t>
      </w:r>
      <w:proofErr w:type="gramEnd"/>
      <w:r>
        <w:rPr>
          <w:rFonts w:asciiTheme="majorHAnsi" w:hAnsiTheme="majorHAnsi" w:cstheme="majorHAnsi"/>
          <w:sz w:val="24"/>
          <w:szCs w:val="24"/>
        </w:rPr>
        <w:t xml:space="preserve"> de Administração</w:t>
      </w:r>
    </w:p>
    <w:p w14:paraId="282E7F94" w14:textId="6BBD1770" w:rsidR="0049392A" w:rsidRDefault="0049392A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proofErr w:type="spellStart"/>
      <w:r>
        <w:rPr>
          <w:rFonts w:asciiTheme="majorHAnsi" w:hAnsiTheme="majorHAnsi" w:cstheme="majorHAnsi"/>
          <w:sz w:val="24"/>
          <w:szCs w:val="24"/>
        </w:rPr>
        <w:t>DADs</w:t>
      </w:r>
      <w:proofErr w:type="spellEnd"/>
      <w:r>
        <w:rPr>
          <w:rFonts w:asciiTheme="majorHAnsi" w:hAnsiTheme="majorHAnsi" w:cstheme="majorHAnsi"/>
          <w:sz w:val="24"/>
          <w:szCs w:val="24"/>
        </w:rPr>
        <w:t>: Diretores de Administração</w:t>
      </w:r>
    </w:p>
    <w:p w14:paraId="5039246A" w14:textId="091EBDEF" w:rsidR="0033748E" w:rsidRDefault="0033748E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DAOF: Diretoria de Administração, Orçamento e </w:t>
      </w:r>
      <w:proofErr w:type="gramStart"/>
      <w:r>
        <w:rPr>
          <w:rFonts w:asciiTheme="majorHAnsi" w:hAnsiTheme="majorHAnsi" w:cstheme="majorHAnsi"/>
          <w:sz w:val="24"/>
          <w:szCs w:val="24"/>
        </w:rPr>
        <w:t>Finanças</w:t>
      </w:r>
      <w:proofErr w:type="gramEnd"/>
    </w:p>
    <w:p w14:paraId="1EE89612" w14:textId="69D95413" w:rsidR="0033748E" w:rsidRDefault="0033748E" w:rsidP="00910A5D">
      <w:pPr>
        <w:pStyle w:val="PargrafodaLista"/>
        <w:numPr>
          <w:ilvl w:val="0"/>
          <w:numId w:val="14"/>
        </w:numPr>
        <w:rPr>
          <w:rFonts w:asciiTheme="majorHAnsi" w:hAnsiTheme="majorHAnsi" w:cstheme="majorHAnsi"/>
          <w:sz w:val="24"/>
          <w:szCs w:val="24"/>
        </w:rPr>
      </w:pPr>
      <w:r>
        <w:rPr>
          <w:rFonts w:asciiTheme="majorHAnsi" w:hAnsiTheme="majorHAnsi" w:cstheme="majorHAnsi"/>
          <w:sz w:val="24"/>
          <w:szCs w:val="24"/>
        </w:rPr>
        <w:t xml:space="preserve">DCLC: Diretoria de Compras, Licitações e </w:t>
      </w:r>
      <w:proofErr w:type="gramStart"/>
      <w:r>
        <w:rPr>
          <w:rFonts w:asciiTheme="majorHAnsi" w:hAnsiTheme="majorHAnsi" w:cstheme="majorHAnsi"/>
          <w:sz w:val="24"/>
          <w:szCs w:val="24"/>
        </w:rPr>
        <w:t>Contratos</w:t>
      </w:r>
      <w:bookmarkStart w:id="0" w:name="_GoBack"/>
      <w:bookmarkEnd w:id="0"/>
      <w:proofErr w:type="gramEnd"/>
    </w:p>
    <w:sectPr w:rsidR="0033748E" w:rsidSect="008F1E1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9" w:h="16834"/>
      <w:pgMar w:top="567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1EF125" w14:textId="77777777" w:rsidR="00DB7247" w:rsidRDefault="00DB7247" w:rsidP="00DC599C">
      <w:pPr>
        <w:spacing w:line="240" w:lineRule="auto"/>
      </w:pPr>
      <w:r>
        <w:separator/>
      </w:r>
    </w:p>
  </w:endnote>
  <w:endnote w:type="continuationSeparator" w:id="0">
    <w:p w14:paraId="18399128" w14:textId="77777777" w:rsidR="00DB7247" w:rsidRDefault="00DB7247" w:rsidP="00DC59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C66190" w14:textId="77777777" w:rsidR="00DC599C" w:rsidRDefault="00DC599C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5E4547" w14:textId="77777777" w:rsidR="00DC599C" w:rsidRDefault="00DC599C">
    <w:pPr>
      <w:pStyle w:val="Rodap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ABEB88" w14:textId="77777777" w:rsidR="00DC599C" w:rsidRDefault="00DC599C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0F4019" w14:textId="77777777" w:rsidR="00DB7247" w:rsidRDefault="00DB7247" w:rsidP="00DC599C">
      <w:pPr>
        <w:spacing w:line="240" w:lineRule="auto"/>
      </w:pPr>
      <w:r>
        <w:separator/>
      </w:r>
    </w:p>
  </w:footnote>
  <w:footnote w:type="continuationSeparator" w:id="0">
    <w:p w14:paraId="1E9B897B" w14:textId="77777777" w:rsidR="00DB7247" w:rsidRDefault="00DB7247" w:rsidP="00DC59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0195A9" w14:textId="77777777" w:rsidR="00DC599C" w:rsidRDefault="00DC599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7763CA" w14:textId="77777777" w:rsidR="00DC599C" w:rsidRDefault="00DC599C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03331F" w14:textId="77777777" w:rsidR="00DC599C" w:rsidRDefault="00DC599C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73AD9"/>
    <w:multiLevelType w:val="hybridMultilevel"/>
    <w:tmpl w:val="35C6725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A25BC0"/>
    <w:multiLevelType w:val="multilevel"/>
    <w:tmpl w:val="1F00BA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AC0394"/>
    <w:multiLevelType w:val="hybridMultilevel"/>
    <w:tmpl w:val="7060A246"/>
    <w:lvl w:ilvl="0" w:tplc="5162869C">
      <w:start w:val="1"/>
      <w:numFmt w:val="decimal"/>
      <w:lvlText w:val="%1)"/>
      <w:lvlJc w:val="left"/>
      <w:pPr>
        <w:ind w:left="130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025" w:hanging="360"/>
      </w:pPr>
    </w:lvl>
    <w:lvl w:ilvl="2" w:tplc="0416001B" w:tentative="1">
      <w:start w:val="1"/>
      <w:numFmt w:val="lowerRoman"/>
      <w:lvlText w:val="%3."/>
      <w:lvlJc w:val="right"/>
      <w:pPr>
        <w:ind w:left="2745" w:hanging="180"/>
      </w:pPr>
    </w:lvl>
    <w:lvl w:ilvl="3" w:tplc="0416000F" w:tentative="1">
      <w:start w:val="1"/>
      <w:numFmt w:val="decimal"/>
      <w:lvlText w:val="%4."/>
      <w:lvlJc w:val="left"/>
      <w:pPr>
        <w:ind w:left="3465" w:hanging="360"/>
      </w:pPr>
    </w:lvl>
    <w:lvl w:ilvl="4" w:tplc="04160019" w:tentative="1">
      <w:start w:val="1"/>
      <w:numFmt w:val="lowerLetter"/>
      <w:lvlText w:val="%5."/>
      <w:lvlJc w:val="left"/>
      <w:pPr>
        <w:ind w:left="4185" w:hanging="360"/>
      </w:pPr>
    </w:lvl>
    <w:lvl w:ilvl="5" w:tplc="0416001B" w:tentative="1">
      <w:start w:val="1"/>
      <w:numFmt w:val="lowerRoman"/>
      <w:lvlText w:val="%6."/>
      <w:lvlJc w:val="right"/>
      <w:pPr>
        <w:ind w:left="4905" w:hanging="180"/>
      </w:pPr>
    </w:lvl>
    <w:lvl w:ilvl="6" w:tplc="0416000F" w:tentative="1">
      <w:start w:val="1"/>
      <w:numFmt w:val="decimal"/>
      <w:lvlText w:val="%7."/>
      <w:lvlJc w:val="left"/>
      <w:pPr>
        <w:ind w:left="5625" w:hanging="360"/>
      </w:pPr>
    </w:lvl>
    <w:lvl w:ilvl="7" w:tplc="04160019" w:tentative="1">
      <w:start w:val="1"/>
      <w:numFmt w:val="lowerLetter"/>
      <w:lvlText w:val="%8."/>
      <w:lvlJc w:val="left"/>
      <w:pPr>
        <w:ind w:left="6345" w:hanging="360"/>
      </w:pPr>
    </w:lvl>
    <w:lvl w:ilvl="8" w:tplc="0416001B" w:tentative="1">
      <w:start w:val="1"/>
      <w:numFmt w:val="lowerRoman"/>
      <w:lvlText w:val="%9."/>
      <w:lvlJc w:val="right"/>
      <w:pPr>
        <w:ind w:left="7065" w:hanging="180"/>
      </w:pPr>
    </w:lvl>
  </w:abstractNum>
  <w:abstractNum w:abstractNumId="3">
    <w:nsid w:val="177401D2"/>
    <w:multiLevelType w:val="hybridMultilevel"/>
    <w:tmpl w:val="08C245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8B2845"/>
    <w:multiLevelType w:val="hybridMultilevel"/>
    <w:tmpl w:val="50A4102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1AC05D9"/>
    <w:multiLevelType w:val="hybridMultilevel"/>
    <w:tmpl w:val="744AB2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9E21F9"/>
    <w:multiLevelType w:val="hybridMultilevel"/>
    <w:tmpl w:val="2342F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30650F"/>
    <w:multiLevelType w:val="multilevel"/>
    <w:tmpl w:val="993C0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C8B22A9"/>
    <w:multiLevelType w:val="multilevel"/>
    <w:tmpl w:val="ABA8F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66D5CBD"/>
    <w:multiLevelType w:val="hybridMultilevel"/>
    <w:tmpl w:val="F07A0C1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936A22"/>
    <w:multiLevelType w:val="multilevel"/>
    <w:tmpl w:val="EC5C1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96213E4"/>
    <w:multiLevelType w:val="hybridMultilevel"/>
    <w:tmpl w:val="ADB80E8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0BD6569"/>
    <w:multiLevelType w:val="hybridMultilevel"/>
    <w:tmpl w:val="FC481112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71395C64"/>
    <w:multiLevelType w:val="hybridMultilevel"/>
    <w:tmpl w:val="2BD2A37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48C6345"/>
    <w:multiLevelType w:val="hybridMultilevel"/>
    <w:tmpl w:val="3F483578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9B5620F"/>
    <w:multiLevelType w:val="hybridMultilevel"/>
    <w:tmpl w:val="2682B43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262389"/>
    <w:multiLevelType w:val="hybridMultilevel"/>
    <w:tmpl w:val="7E0E80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5"/>
  </w:num>
  <w:num w:numId="3">
    <w:abstractNumId w:val="16"/>
  </w:num>
  <w:num w:numId="4">
    <w:abstractNumId w:val="12"/>
  </w:num>
  <w:num w:numId="5">
    <w:abstractNumId w:val="5"/>
  </w:num>
  <w:num w:numId="6">
    <w:abstractNumId w:val="7"/>
  </w:num>
  <w:num w:numId="7">
    <w:abstractNumId w:val="6"/>
  </w:num>
  <w:num w:numId="8">
    <w:abstractNumId w:val="4"/>
  </w:num>
  <w:num w:numId="9">
    <w:abstractNumId w:val="3"/>
  </w:num>
  <w:num w:numId="10">
    <w:abstractNumId w:val="8"/>
  </w:num>
  <w:num w:numId="11">
    <w:abstractNumId w:val="10"/>
  </w:num>
  <w:num w:numId="12">
    <w:abstractNumId w:val="0"/>
  </w:num>
  <w:num w:numId="13">
    <w:abstractNumId w:val="9"/>
  </w:num>
  <w:num w:numId="14">
    <w:abstractNumId w:val="14"/>
  </w:num>
  <w:num w:numId="15">
    <w:abstractNumId w:val="11"/>
  </w:num>
  <w:num w:numId="16">
    <w:abstractNumId w:val="1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C7E"/>
    <w:rsid w:val="00010BE5"/>
    <w:rsid w:val="0001714D"/>
    <w:rsid w:val="000237E6"/>
    <w:rsid w:val="00053DAD"/>
    <w:rsid w:val="000622FF"/>
    <w:rsid w:val="000627DE"/>
    <w:rsid w:val="00063A92"/>
    <w:rsid w:val="00085330"/>
    <w:rsid w:val="000A2367"/>
    <w:rsid w:val="000A3F66"/>
    <w:rsid w:val="000A663E"/>
    <w:rsid w:val="000C516D"/>
    <w:rsid w:val="000D0113"/>
    <w:rsid w:val="000D3025"/>
    <w:rsid w:val="000D42D8"/>
    <w:rsid w:val="000D6334"/>
    <w:rsid w:val="000E209F"/>
    <w:rsid w:val="000F4BA9"/>
    <w:rsid w:val="00103494"/>
    <w:rsid w:val="00113BBC"/>
    <w:rsid w:val="001216D4"/>
    <w:rsid w:val="00122D33"/>
    <w:rsid w:val="00142EFE"/>
    <w:rsid w:val="0014763C"/>
    <w:rsid w:val="001518AC"/>
    <w:rsid w:val="0017111B"/>
    <w:rsid w:val="00171D91"/>
    <w:rsid w:val="001722E3"/>
    <w:rsid w:val="00184171"/>
    <w:rsid w:val="0019300B"/>
    <w:rsid w:val="001D1ADA"/>
    <w:rsid w:val="001D2C99"/>
    <w:rsid w:val="002028F3"/>
    <w:rsid w:val="00202E85"/>
    <w:rsid w:val="00213694"/>
    <w:rsid w:val="00220F49"/>
    <w:rsid w:val="002211D9"/>
    <w:rsid w:val="00230258"/>
    <w:rsid w:val="002343F6"/>
    <w:rsid w:val="00235618"/>
    <w:rsid w:val="002379B2"/>
    <w:rsid w:val="00240020"/>
    <w:rsid w:val="002509B6"/>
    <w:rsid w:val="002519C8"/>
    <w:rsid w:val="00257A4B"/>
    <w:rsid w:val="00274C75"/>
    <w:rsid w:val="00280BA2"/>
    <w:rsid w:val="002858DC"/>
    <w:rsid w:val="00291EC3"/>
    <w:rsid w:val="002A0EEB"/>
    <w:rsid w:val="002A27CF"/>
    <w:rsid w:val="002D3AF5"/>
    <w:rsid w:val="002D7383"/>
    <w:rsid w:val="002D7D68"/>
    <w:rsid w:val="002F0180"/>
    <w:rsid w:val="002F025D"/>
    <w:rsid w:val="003038AE"/>
    <w:rsid w:val="00306CEF"/>
    <w:rsid w:val="00322573"/>
    <w:rsid w:val="0033670E"/>
    <w:rsid w:val="0033748E"/>
    <w:rsid w:val="003439B4"/>
    <w:rsid w:val="00343DE2"/>
    <w:rsid w:val="003445C9"/>
    <w:rsid w:val="00364E14"/>
    <w:rsid w:val="0036620E"/>
    <w:rsid w:val="00373998"/>
    <w:rsid w:val="00385198"/>
    <w:rsid w:val="003872C2"/>
    <w:rsid w:val="003B1BB4"/>
    <w:rsid w:val="003D4E48"/>
    <w:rsid w:val="003E4E3C"/>
    <w:rsid w:val="00404451"/>
    <w:rsid w:val="00416998"/>
    <w:rsid w:val="00430819"/>
    <w:rsid w:val="00432A0E"/>
    <w:rsid w:val="00455B72"/>
    <w:rsid w:val="00456B8A"/>
    <w:rsid w:val="00466ECB"/>
    <w:rsid w:val="00472CA8"/>
    <w:rsid w:val="00473BB5"/>
    <w:rsid w:val="00486579"/>
    <w:rsid w:val="0049392A"/>
    <w:rsid w:val="00493B6F"/>
    <w:rsid w:val="004A08EF"/>
    <w:rsid w:val="004A4FDE"/>
    <w:rsid w:val="004B2E9A"/>
    <w:rsid w:val="004B3507"/>
    <w:rsid w:val="004B6548"/>
    <w:rsid w:val="004D0C0B"/>
    <w:rsid w:val="004D19F6"/>
    <w:rsid w:val="004D3D9C"/>
    <w:rsid w:val="004E4472"/>
    <w:rsid w:val="0053759A"/>
    <w:rsid w:val="00544BC2"/>
    <w:rsid w:val="0055150C"/>
    <w:rsid w:val="005534BA"/>
    <w:rsid w:val="00564538"/>
    <w:rsid w:val="00577E52"/>
    <w:rsid w:val="00582876"/>
    <w:rsid w:val="005B00E7"/>
    <w:rsid w:val="005B5EB8"/>
    <w:rsid w:val="005F38EE"/>
    <w:rsid w:val="005F403D"/>
    <w:rsid w:val="005F4441"/>
    <w:rsid w:val="00633263"/>
    <w:rsid w:val="00640387"/>
    <w:rsid w:val="0064155E"/>
    <w:rsid w:val="0064289B"/>
    <w:rsid w:val="0064692A"/>
    <w:rsid w:val="00656D9A"/>
    <w:rsid w:val="006607DF"/>
    <w:rsid w:val="00661A84"/>
    <w:rsid w:val="0066250A"/>
    <w:rsid w:val="006663BA"/>
    <w:rsid w:val="00682FF5"/>
    <w:rsid w:val="00691C48"/>
    <w:rsid w:val="00696675"/>
    <w:rsid w:val="006A643A"/>
    <w:rsid w:val="006A7C7A"/>
    <w:rsid w:val="006B6FE4"/>
    <w:rsid w:val="006E0545"/>
    <w:rsid w:val="006E09C8"/>
    <w:rsid w:val="006E37D1"/>
    <w:rsid w:val="006F4F3E"/>
    <w:rsid w:val="00707A92"/>
    <w:rsid w:val="00715732"/>
    <w:rsid w:val="0072304A"/>
    <w:rsid w:val="00725D02"/>
    <w:rsid w:val="0073470D"/>
    <w:rsid w:val="00737B1E"/>
    <w:rsid w:val="00744462"/>
    <w:rsid w:val="007515C6"/>
    <w:rsid w:val="0075741A"/>
    <w:rsid w:val="007616EB"/>
    <w:rsid w:val="007669FC"/>
    <w:rsid w:val="007678CC"/>
    <w:rsid w:val="007735DE"/>
    <w:rsid w:val="007737FA"/>
    <w:rsid w:val="00775395"/>
    <w:rsid w:val="00783C7E"/>
    <w:rsid w:val="007878ED"/>
    <w:rsid w:val="00793F63"/>
    <w:rsid w:val="00795695"/>
    <w:rsid w:val="00796225"/>
    <w:rsid w:val="007A070B"/>
    <w:rsid w:val="007D7A55"/>
    <w:rsid w:val="007E6FB0"/>
    <w:rsid w:val="007E7147"/>
    <w:rsid w:val="00812C86"/>
    <w:rsid w:val="00827086"/>
    <w:rsid w:val="0082758E"/>
    <w:rsid w:val="008639AF"/>
    <w:rsid w:val="00873704"/>
    <w:rsid w:val="0089565A"/>
    <w:rsid w:val="008A4AFA"/>
    <w:rsid w:val="008B3F72"/>
    <w:rsid w:val="008B4368"/>
    <w:rsid w:val="008E6158"/>
    <w:rsid w:val="008F1E1A"/>
    <w:rsid w:val="008F3769"/>
    <w:rsid w:val="008F67CF"/>
    <w:rsid w:val="00900BB2"/>
    <w:rsid w:val="009022DE"/>
    <w:rsid w:val="00903C13"/>
    <w:rsid w:val="0091033A"/>
    <w:rsid w:val="00910A5D"/>
    <w:rsid w:val="00937BEB"/>
    <w:rsid w:val="00943522"/>
    <w:rsid w:val="00973C19"/>
    <w:rsid w:val="0099437C"/>
    <w:rsid w:val="0099739B"/>
    <w:rsid w:val="009C10C8"/>
    <w:rsid w:val="009D6C75"/>
    <w:rsid w:val="009E06D5"/>
    <w:rsid w:val="009E1301"/>
    <w:rsid w:val="009F3AD2"/>
    <w:rsid w:val="00A5326B"/>
    <w:rsid w:val="00A65BF1"/>
    <w:rsid w:val="00A84D20"/>
    <w:rsid w:val="00AA3839"/>
    <w:rsid w:val="00AB3320"/>
    <w:rsid w:val="00AC17FD"/>
    <w:rsid w:val="00AD36E6"/>
    <w:rsid w:val="00AF1768"/>
    <w:rsid w:val="00AF77A2"/>
    <w:rsid w:val="00B01609"/>
    <w:rsid w:val="00B0193F"/>
    <w:rsid w:val="00B0261D"/>
    <w:rsid w:val="00B154F9"/>
    <w:rsid w:val="00B27690"/>
    <w:rsid w:val="00B332B0"/>
    <w:rsid w:val="00B50E70"/>
    <w:rsid w:val="00B823B0"/>
    <w:rsid w:val="00B876B7"/>
    <w:rsid w:val="00B87E28"/>
    <w:rsid w:val="00B918BE"/>
    <w:rsid w:val="00B941F1"/>
    <w:rsid w:val="00BA0B71"/>
    <w:rsid w:val="00BA10D4"/>
    <w:rsid w:val="00BA2EA5"/>
    <w:rsid w:val="00BA6E67"/>
    <w:rsid w:val="00BA7F49"/>
    <w:rsid w:val="00BB56BA"/>
    <w:rsid w:val="00BD500B"/>
    <w:rsid w:val="00BD51A2"/>
    <w:rsid w:val="00BF19C2"/>
    <w:rsid w:val="00BF4268"/>
    <w:rsid w:val="00C028E6"/>
    <w:rsid w:val="00C02F6F"/>
    <w:rsid w:val="00C0746A"/>
    <w:rsid w:val="00C148FC"/>
    <w:rsid w:val="00C26C51"/>
    <w:rsid w:val="00C35D0C"/>
    <w:rsid w:val="00C5627E"/>
    <w:rsid w:val="00C61810"/>
    <w:rsid w:val="00C621ED"/>
    <w:rsid w:val="00C650B9"/>
    <w:rsid w:val="00C8155B"/>
    <w:rsid w:val="00C92472"/>
    <w:rsid w:val="00CA6B84"/>
    <w:rsid w:val="00CB2C85"/>
    <w:rsid w:val="00CD053F"/>
    <w:rsid w:val="00CD3A91"/>
    <w:rsid w:val="00CD42E2"/>
    <w:rsid w:val="00CE3462"/>
    <w:rsid w:val="00D1192C"/>
    <w:rsid w:val="00D12688"/>
    <w:rsid w:val="00D24974"/>
    <w:rsid w:val="00D46366"/>
    <w:rsid w:val="00D51F63"/>
    <w:rsid w:val="00D53655"/>
    <w:rsid w:val="00D636C1"/>
    <w:rsid w:val="00D74D6F"/>
    <w:rsid w:val="00D76AD7"/>
    <w:rsid w:val="00D82E07"/>
    <w:rsid w:val="00D85575"/>
    <w:rsid w:val="00D87A1A"/>
    <w:rsid w:val="00D9096E"/>
    <w:rsid w:val="00DA078B"/>
    <w:rsid w:val="00DA1C2F"/>
    <w:rsid w:val="00DA5331"/>
    <w:rsid w:val="00DB7247"/>
    <w:rsid w:val="00DC599C"/>
    <w:rsid w:val="00DD0B12"/>
    <w:rsid w:val="00DE0A18"/>
    <w:rsid w:val="00DE1785"/>
    <w:rsid w:val="00DE61A3"/>
    <w:rsid w:val="00E0479C"/>
    <w:rsid w:val="00E179C3"/>
    <w:rsid w:val="00E274F9"/>
    <w:rsid w:val="00E35FE7"/>
    <w:rsid w:val="00E378C2"/>
    <w:rsid w:val="00E43898"/>
    <w:rsid w:val="00E57E2D"/>
    <w:rsid w:val="00E70897"/>
    <w:rsid w:val="00E874CD"/>
    <w:rsid w:val="00EA021F"/>
    <w:rsid w:val="00EC4143"/>
    <w:rsid w:val="00EC69E3"/>
    <w:rsid w:val="00EE4EEF"/>
    <w:rsid w:val="00F17BF9"/>
    <w:rsid w:val="00F47AD5"/>
    <w:rsid w:val="00F82D2E"/>
    <w:rsid w:val="00F9729D"/>
    <w:rsid w:val="00FA1A64"/>
    <w:rsid w:val="00FA5FA6"/>
    <w:rsid w:val="00FC0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A35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16">
    <w:name w:val="1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5">
    <w:name w:val="1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4">
    <w:name w:val="1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3">
    <w:name w:val="1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2">
    <w:name w:val="1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1">
    <w:name w:val="1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0">
    <w:name w:val="10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9">
    <w:name w:val="9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8">
    <w:name w:val="8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7">
    <w:name w:val="7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6">
    <w:name w:val="6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5">
    <w:name w:val="5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4">
    <w:name w:val="4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3">
    <w:name w:val="3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2">
    <w:name w:val="2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1">
    <w:name w:val="1"/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34"/>
    <w:qFormat/>
    <w:rsid w:val="007878ED"/>
    <w:pPr>
      <w:ind w:left="720"/>
      <w:contextualSpacing/>
    </w:pPr>
  </w:style>
  <w:style w:type="character" w:customStyle="1" w:styleId="il">
    <w:name w:val="il"/>
    <w:basedOn w:val="Fontepargpadro"/>
    <w:rsid w:val="00BA7F49"/>
  </w:style>
  <w:style w:type="character" w:styleId="Hyperlink">
    <w:name w:val="Hyperlink"/>
    <w:basedOn w:val="Fontepargpadro"/>
    <w:uiPriority w:val="99"/>
    <w:semiHidden/>
    <w:unhideWhenUsed/>
    <w:rsid w:val="0049392A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DC599C"/>
  </w:style>
  <w:style w:type="paragraph" w:styleId="Rodap">
    <w:name w:val="footer"/>
    <w:basedOn w:val="Normal"/>
    <w:link w:val="RodapChar"/>
    <w:uiPriority w:val="99"/>
    <w:unhideWhenUsed/>
    <w:rsid w:val="00DC599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C599C"/>
  </w:style>
  <w:style w:type="paragraph" w:styleId="Textodebalo">
    <w:name w:val="Balloon Text"/>
    <w:basedOn w:val="Normal"/>
    <w:link w:val="TextodebaloChar"/>
    <w:uiPriority w:val="99"/>
    <w:semiHidden/>
    <w:unhideWhenUsed/>
    <w:rsid w:val="000627D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627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80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4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518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Mirian</dc:creator>
  <cp:lastModifiedBy>Pettenon</cp:lastModifiedBy>
  <cp:revision>3</cp:revision>
  <cp:lastPrinted>2022-12-20T12:59:00Z</cp:lastPrinted>
  <dcterms:created xsi:type="dcterms:W3CDTF">2022-12-20T13:06:00Z</dcterms:created>
  <dcterms:modified xsi:type="dcterms:W3CDTF">2022-12-20T13:25:00Z</dcterms:modified>
</cp:coreProperties>
</file>