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50A1" w:rsidRDefault="009750A1" w:rsidP="009750A1">
      <w:pPr>
        <w:pStyle w:val="Corpo"/>
        <w:ind w:firstLine="1418"/>
        <w:jc w:val="both"/>
        <w:rPr>
          <w:rFonts w:ascii="Times New Roman" w:hAnsi="Times New Roman"/>
        </w:rPr>
      </w:pPr>
      <w:bookmarkStart w:id="0" w:name="_GoBack"/>
      <w:bookmarkEnd w:id="0"/>
    </w:p>
    <w:p w:rsidR="009750A1" w:rsidRDefault="009750A1" w:rsidP="009750A1">
      <w:pPr>
        <w:pStyle w:val="Corpo"/>
        <w:ind w:firstLine="1418"/>
        <w:jc w:val="both"/>
        <w:rPr>
          <w:rFonts w:ascii="Times New Roman" w:hAnsi="Times New Roman"/>
        </w:rPr>
      </w:pPr>
    </w:p>
    <w:p w:rsidR="00EA641C" w:rsidRPr="00542365" w:rsidRDefault="007B7785" w:rsidP="00EA641C">
      <w:pPr>
        <w:spacing w:line="360" w:lineRule="auto"/>
        <w:jc w:val="center"/>
        <w:rPr>
          <w:rFonts w:ascii="Arial" w:hAnsi="Arial" w:cs="Arial"/>
          <w:b/>
          <w:sz w:val="32"/>
          <w:szCs w:val="32"/>
        </w:rPr>
      </w:pPr>
      <w:r>
        <w:rPr>
          <w:rFonts w:ascii="Arial" w:hAnsi="Arial" w:cs="Arial"/>
          <w:b/>
          <w:sz w:val="32"/>
          <w:szCs w:val="32"/>
        </w:rPr>
        <w:t xml:space="preserve">IFFAR-CAMPUS SANTO AUGUSTO </w:t>
      </w:r>
    </w:p>
    <w:p w:rsidR="00EA641C" w:rsidRPr="007B7785" w:rsidRDefault="007B7785" w:rsidP="00EA641C">
      <w:pPr>
        <w:spacing w:line="360" w:lineRule="auto"/>
        <w:jc w:val="center"/>
        <w:rPr>
          <w:rFonts w:ascii="Arial" w:hAnsi="Arial" w:cs="Arial"/>
          <w:b/>
          <w:sz w:val="32"/>
          <w:szCs w:val="32"/>
        </w:rPr>
      </w:pPr>
      <w:r w:rsidRPr="007B7785">
        <w:rPr>
          <w:rFonts w:ascii="Arial" w:hAnsi="Arial" w:cs="Arial"/>
          <w:b/>
          <w:sz w:val="32"/>
          <w:szCs w:val="32"/>
        </w:rPr>
        <w:t>RIO GRANDE DO SUL</w:t>
      </w:r>
    </w:p>
    <w:p w:rsidR="00EA641C" w:rsidRDefault="00EA641C" w:rsidP="00EA641C">
      <w:pPr>
        <w:spacing w:line="360" w:lineRule="auto"/>
        <w:jc w:val="center"/>
        <w:rPr>
          <w:rFonts w:ascii="Arial" w:hAnsi="Arial" w:cs="Arial"/>
          <w:b/>
          <w:sz w:val="32"/>
          <w:szCs w:val="32"/>
        </w:rPr>
      </w:pPr>
    </w:p>
    <w:p w:rsidR="00EA641C" w:rsidRDefault="00EA641C" w:rsidP="00EA641C">
      <w:pPr>
        <w:spacing w:line="360" w:lineRule="auto"/>
        <w:jc w:val="center"/>
        <w:rPr>
          <w:rFonts w:ascii="Arial" w:hAnsi="Arial" w:cs="Arial"/>
          <w:b/>
          <w:sz w:val="32"/>
          <w:szCs w:val="32"/>
        </w:rPr>
      </w:pPr>
    </w:p>
    <w:p w:rsidR="00EA641C" w:rsidRDefault="00EA641C" w:rsidP="00EA641C">
      <w:pPr>
        <w:spacing w:line="360" w:lineRule="auto"/>
        <w:jc w:val="center"/>
        <w:rPr>
          <w:rFonts w:ascii="Arial" w:hAnsi="Arial" w:cs="Arial"/>
          <w:b/>
          <w:sz w:val="40"/>
          <w:szCs w:val="32"/>
        </w:rPr>
      </w:pPr>
    </w:p>
    <w:p w:rsidR="00EA641C" w:rsidRDefault="00EA641C" w:rsidP="00EA641C">
      <w:pPr>
        <w:spacing w:line="360" w:lineRule="auto"/>
        <w:jc w:val="center"/>
        <w:rPr>
          <w:rFonts w:ascii="Arial" w:hAnsi="Arial" w:cs="Arial"/>
          <w:b/>
          <w:sz w:val="40"/>
          <w:szCs w:val="32"/>
        </w:rPr>
      </w:pPr>
    </w:p>
    <w:p w:rsidR="00EA641C" w:rsidRDefault="00EA641C" w:rsidP="00EA641C">
      <w:pPr>
        <w:spacing w:line="360" w:lineRule="auto"/>
        <w:jc w:val="center"/>
        <w:rPr>
          <w:rFonts w:ascii="Arial" w:hAnsi="Arial" w:cs="Arial"/>
          <w:b/>
          <w:sz w:val="40"/>
          <w:szCs w:val="32"/>
        </w:rPr>
      </w:pPr>
    </w:p>
    <w:p w:rsidR="00EA641C" w:rsidRDefault="00EA641C" w:rsidP="00EA641C">
      <w:pPr>
        <w:spacing w:line="360" w:lineRule="auto"/>
        <w:jc w:val="center"/>
        <w:rPr>
          <w:rFonts w:ascii="Arial" w:hAnsi="Arial" w:cs="Arial"/>
          <w:b/>
          <w:sz w:val="40"/>
          <w:szCs w:val="32"/>
        </w:rPr>
      </w:pPr>
    </w:p>
    <w:p w:rsidR="00EA641C" w:rsidRDefault="007B7785" w:rsidP="00EA641C">
      <w:pPr>
        <w:spacing w:line="360" w:lineRule="auto"/>
        <w:jc w:val="center"/>
        <w:rPr>
          <w:rFonts w:ascii="Arial" w:hAnsi="Arial" w:cs="Arial"/>
          <w:b/>
          <w:sz w:val="40"/>
          <w:szCs w:val="32"/>
        </w:rPr>
      </w:pPr>
      <w:r>
        <w:rPr>
          <w:rFonts w:ascii="Arial" w:hAnsi="Arial" w:cs="Arial"/>
          <w:b/>
          <w:sz w:val="40"/>
          <w:szCs w:val="32"/>
        </w:rPr>
        <w:t>URBANIZAÇÃO</w:t>
      </w:r>
    </w:p>
    <w:p w:rsidR="00EA641C" w:rsidRDefault="00EA641C" w:rsidP="00EA641C">
      <w:pPr>
        <w:pStyle w:val="Fox-Capa-1"/>
        <w:spacing w:line="360" w:lineRule="auto"/>
        <w:jc w:val="center"/>
        <w:rPr>
          <w:rFonts w:ascii="Arial" w:hAnsi="Arial" w:cs="Arial"/>
          <w:sz w:val="24"/>
        </w:rPr>
      </w:pPr>
      <w:r w:rsidRPr="00DC3D63">
        <w:rPr>
          <w:rFonts w:ascii="Arial" w:hAnsi="Arial" w:cs="Arial"/>
          <w:sz w:val="24"/>
        </w:rPr>
        <w:t xml:space="preserve">Memorial </w:t>
      </w:r>
      <w:r>
        <w:rPr>
          <w:rFonts w:ascii="Arial" w:hAnsi="Arial" w:cs="Arial"/>
          <w:sz w:val="24"/>
        </w:rPr>
        <w:t>Descritivo e Especificações</w:t>
      </w:r>
    </w:p>
    <w:p w:rsidR="00EA641C" w:rsidRPr="001F1F2D" w:rsidRDefault="00EA641C" w:rsidP="00EA641C">
      <w:pPr>
        <w:pStyle w:val="Fox-Capa-1"/>
        <w:spacing w:line="360" w:lineRule="auto"/>
        <w:jc w:val="center"/>
        <w:rPr>
          <w:rFonts w:ascii="Arial" w:hAnsi="Arial" w:cs="Arial"/>
          <w:b/>
          <w:bCs/>
          <w:sz w:val="18"/>
        </w:rPr>
      </w:pPr>
    </w:p>
    <w:p w:rsidR="00EA641C" w:rsidRPr="00DC3D63" w:rsidRDefault="00EA641C" w:rsidP="00EA641C">
      <w:pPr>
        <w:spacing w:line="360" w:lineRule="auto"/>
        <w:jc w:val="center"/>
        <w:rPr>
          <w:rFonts w:ascii="Arial" w:hAnsi="Arial" w:cs="Arial"/>
        </w:rPr>
      </w:pPr>
    </w:p>
    <w:p w:rsidR="00EA641C" w:rsidRPr="00DC3D63" w:rsidRDefault="00EA641C" w:rsidP="00EA641C">
      <w:pPr>
        <w:spacing w:line="360" w:lineRule="auto"/>
        <w:rPr>
          <w:rFonts w:ascii="Arial" w:hAnsi="Arial" w:cs="Arial"/>
        </w:rPr>
      </w:pPr>
    </w:p>
    <w:p w:rsidR="00EA641C" w:rsidRPr="00DC3D63" w:rsidRDefault="00EA641C" w:rsidP="00EA641C">
      <w:pPr>
        <w:spacing w:line="360" w:lineRule="auto"/>
        <w:rPr>
          <w:rFonts w:ascii="Arial" w:hAnsi="Arial" w:cs="Arial"/>
        </w:rPr>
      </w:pPr>
    </w:p>
    <w:p w:rsidR="00EA641C" w:rsidRPr="00DC3D63" w:rsidRDefault="00EA641C" w:rsidP="00EA641C">
      <w:pPr>
        <w:spacing w:line="360" w:lineRule="auto"/>
        <w:rPr>
          <w:rFonts w:ascii="Arial" w:hAnsi="Arial" w:cs="Arial"/>
        </w:rPr>
      </w:pPr>
    </w:p>
    <w:p w:rsidR="00EA641C" w:rsidRPr="00DC3D63" w:rsidRDefault="00EA641C" w:rsidP="00EA641C">
      <w:pPr>
        <w:spacing w:line="360" w:lineRule="auto"/>
        <w:rPr>
          <w:rFonts w:ascii="Arial" w:hAnsi="Arial" w:cs="Arial"/>
        </w:rPr>
      </w:pPr>
      <w:r w:rsidRPr="00DC3D63">
        <w:rPr>
          <w:rFonts w:ascii="Arial" w:hAnsi="Arial" w:cs="Arial"/>
        </w:rPr>
        <w:br w:type="page"/>
      </w:r>
    </w:p>
    <w:p w:rsidR="00EA641C" w:rsidRPr="00DC4A4D" w:rsidRDefault="00EA641C" w:rsidP="00EA641C">
      <w:pPr>
        <w:pStyle w:val="BBTtulo1"/>
        <w:jc w:val="both"/>
        <w:rPr>
          <w:rFonts w:ascii="Arial" w:hAnsi="Arial" w:cs="Arial"/>
          <w:sz w:val="36"/>
          <w:szCs w:val="36"/>
        </w:rPr>
      </w:pPr>
      <w:bookmarkStart w:id="1" w:name="_Toc418502836"/>
      <w:bookmarkStart w:id="2" w:name="_Toc418502910"/>
      <w:bookmarkStart w:id="3" w:name="_Toc446509212"/>
      <w:r w:rsidRPr="00DC4A4D">
        <w:rPr>
          <w:rFonts w:ascii="Arial" w:hAnsi="Arial" w:cs="Arial"/>
          <w:sz w:val="36"/>
          <w:szCs w:val="36"/>
        </w:rPr>
        <w:lastRenderedPageBreak/>
        <w:t>Introdução</w:t>
      </w:r>
      <w:bookmarkEnd w:id="1"/>
      <w:bookmarkEnd w:id="2"/>
      <w:bookmarkEnd w:id="3"/>
    </w:p>
    <w:p w:rsidR="00EA641C" w:rsidRPr="00DC3D63" w:rsidRDefault="00EA641C" w:rsidP="00EA641C">
      <w:pPr>
        <w:pStyle w:val="BBTtulo2"/>
        <w:jc w:val="both"/>
        <w:outlineLvl w:val="1"/>
        <w:rPr>
          <w:rFonts w:ascii="Arial" w:hAnsi="Arial" w:cs="Arial"/>
          <w:sz w:val="24"/>
          <w:szCs w:val="24"/>
        </w:rPr>
      </w:pPr>
      <w:bookmarkStart w:id="4" w:name="_Toc418502837"/>
      <w:bookmarkStart w:id="5" w:name="_Toc418502911"/>
      <w:bookmarkStart w:id="6" w:name="_Toc446509213"/>
      <w:r w:rsidRPr="00DC3D63">
        <w:rPr>
          <w:rFonts w:ascii="Arial" w:hAnsi="Arial" w:cs="Arial"/>
          <w:sz w:val="24"/>
          <w:szCs w:val="24"/>
        </w:rPr>
        <w:t>Conceitos</w:t>
      </w:r>
      <w:bookmarkEnd w:id="4"/>
      <w:bookmarkEnd w:id="5"/>
      <w:bookmarkEnd w:id="6"/>
    </w:p>
    <w:p w:rsidR="00EA641C" w:rsidRPr="00DC3D63" w:rsidRDefault="00EA641C" w:rsidP="00EA641C">
      <w:pPr>
        <w:pStyle w:val="BBTtulo3"/>
        <w:jc w:val="both"/>
        <w:rPr>
          <w:rFonts w:ascii="Arial" w:hAnsi="Arial" w:cs="Arial"/>
          <w:sz w:val="24"/>
          <w:szCs w:val="24"/>
        </w:rPr>
      </w:pPr>
      <w:bookmarkStart w:id="7" w:name="_Toc446509214"/>
      <w:r>
        <w:rPr>
          <w:rFonts w:ascii="Arial" w:hAnsi="Arial" w:cs="Arial"/>
          <w:sz w:val="24"/>
          <w:szCs w:val="24"/>
        </w:rPr>
        <w:t>CONTRATANTE</w:t>
      </w:r>
      <w:bookmarkEnd w:id="7"/>
    </w:p>
    <w:p w:rsidR="00EA641C"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Entende-se por </w:t>
      </w:r>
      <w:r>
        <w:rPr>
          <w:rFonts w:ascii="Arial" w:hAnsi="Arial" w:cs="Arial"/>
          <w:sz w:val="24"/>
        </w:rPr>
        <w:t>CONTRATANTE</w:t>
      </w:r>
      <w:r w:rsidRPr="00DC3D63">
        <w:rPr>
          <w:rFonts w:ascii="Arial" w:hAnsi="Arial" w:cs="Arial"/>
          <w:sz w:val="24"/>
        </w:rPr>
        <w:t xml:space="preserve"> </w:t>
      </w:r>
      <w:r w:rsidR="00D22501">
        <w:rPr>
          <w:rFonts w:ascii="Arial" w:hAnsi="Arial" w:cs="Arial"/>
          <w:sz w:val="24"/>
        </w:rPr>
        <w:t>o</w:t>
      </w:r>
      <w:r w:rsidR="00BE1294">
        <w:rPr>
          <w:rFonts w:ascii="Arial" w:hAnsi="Arial" w:cs="Arial"/>
          <w:sz w:val="24"/>
        </w:rPr>
        <w:t xml:space="preserve"> </w:t>
      </w:r>
      <w:r w:rsidR="00D22501">
        <w:rPr>
          <w:rFonts w:ascii="Arial" w:hAnsi="Arial" w:cs="Arial"/>
          <w:sz w:val="24"/>
        </w:rPr>
        <w:t xml:space="preserve">Instituto Federal </w:t>
      </w:r>
      <w:r w:rsidR="00BE1294">
        <w:rPr>
          <w:rFonts w:ascii="Arial" w:hAnsi="Arial" w:cs="Arial"/>
          <w:sz w:val="24"/>
        </w:rPr>
        <w:t>Farroupilha, Campus Santo Augusto, município de Santo Augusto, estado do Rio Grande do Sul.</w:t>
      </w:r>
    </w:p>
    <w:p w:rsidR="00EA641C" w:rsidRPr="00DC3D63" w:rsidRDefault="00EA641C" w:rsidP="00EA641C">
      <w:pPr>
        <w:pStyle w:val="BBTtulo3"/>
        <w:jc w:val="both"/>
        <w:rPr>
          <w:rFonts w:ascii="Arial" w:hAnsi="Arial" w:cs="Arial"/>
          <w:sz w:val="24"/>
          <w:szCs w:val="24"/>
        </w:rPr>
      </w:pPr>
      <w:bookmarkStart w:id="8" w:name="_Toc446509215"/>
      <w:r>
        <w:rPr>
          <w:rFonts w:ascii="Arial" w:hAnsi="Arial" w:cs="Arial"/>
          <w:sz w:val="24"/>
          <w:szCs w:val="24"/>
        </w:rPr>
        <w:t>CONTRATADA</w:t>
      </w:r>
      <w:bookmarkEnd w:id="8"/>
    </w:p>
    <w:p w:rsidR="00EA641C" w:rsidRPr="00DC3D63" w:rsidRDefault="00EA641C" w:rsidP="00EA641C">
      <w:pPr>
        <w:pStyle w:val="Fox-corpo-texto"/>
        <w:numPr>
          <w:ilvl w:val="0"/>
          <w:numId w:val="0"/>
        </w:numPr>
        <w:spacing w:line="360" w:lineRule="auto"/>
        <w:ind w:firstLine="708"/>
        <w:rPr>
          <w:rFonts w:ascii="Arial" w:hAnsi="Arial" w:cs="Arial"/>
          <w:b/>
          <w:sz w:val="24"/>
        </w:rPr>
      </w:pPr>
      <w:r w:rsidRPr="00DC3D63">
        <w:rPr>
          <w:rFonts w:ascii="Arial" w:hAnsi="Arial" w:cs="Arial"/>
          <w:sz w:val="24"/>
        </w:rPr>
        <w:t xml:space="preserve">Entende-se por </w:t>
      </w:r>
      <w:r>
        <w:rPr>
          <w:rFonts w:ascii="Arial" w:hAnsi="Arial" w:cs="Arial"/>
          <w:sz w:val="24"/>
        </w:rPr>
        <w:t>CONTRATADA</w:t>
      </w:r>
      <w:r w:rsidRPr="00DC3D63">
        <w:rPr>
          <w:rFonts w:ascii="Arial" w:hAnsi="Arial" w:cs="Arial"/>
          <w:sz w:val="24"/>
        </w:rPr>
        <w:t xml:space="preserve"> a empresa executora dos serviços relativos à obra do objeto.</w:t>
      </w:r>
      <w:r>
        <w:rPr>
          <w:rFonts w:ascii="Arial" w:hAnsi="Arial" w:cs="Arial"/>
          <w:sz w:val="24"/>
        </w:rPr>
        <w:t xml:space="preserve"> Em alguns momentos o memorial irá se </w:t>
      </w:r>
      <w:r w:rsidR="00B55D7A">
        <w:rPr>
          <w:rFonts w:ascii="Arial" w:hAnsi="Arial" w:cs="Arial"/>
          <w:sz w:val="24"/>
        </w:rPr>
        <w:t>referir,</w:t>
      </w:r>
      <w:r>
        <w:rPr>
          <w:rFonts w:ascii="Arial" w:hAnsi="Arial" w:cs="Arial"/>
          <w:sz w:val="24"/>
        </w:rPr>
        <w:t xml:space="preserve"> sendo este termo equivalente a CONTRATADA.</w:t>
      </w:r>
    </w:p>
    <w:p w:rsidR="00EA641C" w:rsidRPr="00DC3D63" w:rsidRDefault="00EA641C" w:rsidP="00EA641C">
      <w:pPr>
        <w:pStyle w:val="BBTtulo3"/>
        <w:jc w:val="both"/>
        <w:rPr>
          <w:rFonts w:ascii="Arial" w:hAnsi="Arial" w:cs="Arial"/>
          <w:sz w:val="24"/>
          <w:szCs w:val="24"/>
        </w:rPr>
      </w:pPr>
      <w:bookmarkStart w:id="9" w:name="_Toc446509216"/>
      <w:r w:rsidRPr="00DC3D63">
        <w:rPr>
          <w:rFonts w:ascii="Arial" w:hAnsi="Arial" w:cs="Arial"/>
          <w:sz w:val="24"/>
          <w:szCs w:val="24"/>
        </w:rPr>
        <w:t>Fiscalização</w:t>
      </w:r>
      <w:bookmarkEnd w:id="9"/>
    </w:p>
    <w:p w:rsidR="00EA641C" w:rsidRPr="00DC3D63" w:rsidRDefault="00EA641C" w:rsidP="00EA641C">
      <w:pPr>
        <w:pStyle w:val="Fox-corpo-texto"/>
        <w:numPr>
          <w:ilvl w:val="0"/>
          <w:numId w:val="0"/>
        </w:numPr>
        <w:spacing w:line="360" w:lineRule="auto"/>
        <w:ind w:firstLine="708"/>
        <w:rPr>
          <w:rFonts w:ascii="Arial" w:hAnsi="Arial" w:cs="Arial"/>
          <w:b/>
          <w:sz w:val="24"/>
        </w:rPr>
      </w:pPr>
      <w:r w:rsidRPr="00DC3D63">
        <w:rPr>
          <w:rFonts w:ascii="Arial" w:hAnsi="Arial" w:cs="Arial"/>
          <w:sz w:val="24"/>
        </w:rPr>
        <w:t xml:space="preserve">Entende-se por Fiscalização o agente da </w:t>
      </w:r>
      <w:r>
        <w:rPr>
          <w:rStyle w:val="Fontepargpadro1"/>
          <w:sz w:val="24"/>
        </w:rPr>
        <w:t>CONTRATANTE</w:t>
      </w:r>
      <w:r w:rsidRPr="00DC3D63">
        <w:rPr>
          <w:rStyle w:val="Fontepargpadro1"/>
          <w:sz w:val="24"/>
        </w:rPr>
        <w:t xml:space="preserve"> </w:t>
      </w:r>
      <w:r w:rsidRPr="00DC3D63">
        <w:rPr>
          <w:rFonts w:ascii="Arial" w:hAnsi="Arial" w:cs="Arial"/>
          <w:sz w:val="24"/>
        </w:rPr>
        <w:t>responsável pela verificação do cumprimento dos projetos, normas e especificações gerais dos serviços a serem executados.</w:t>
      </w:r>
    </w:p>
    <w:p w:rsidR="00EA641C" w:rsidRPr="00DC3D63" w:rsidRDefault="00EA641C" w:rsidP="00EA641C">
      <w:pPr>
        <w:pStyle w:val="BBTtulo3"/>
        <w:jc w:val="both"/>
        <w:rPr>
          <w:rFonts w:ascii="Arial" w:hAnsi="Arial" w:cs="Arial"/>
          <w:sz w:val="24"/>
          <w:szCs w:val="24"/>
        </w:rPr>
      </w:pPr>
      <w:bookmarkStart w:id="10" w:name="_Toc446509217"/>
      <w:r w:rsidRPr="00DC3D63">
        <w:rPr>
          <w:rFonts w:ascii="Arial" w:hAnsi="Arial" w:cs="Arial"/>
          <w:sz w:val="24"/>
          <w:szCs w:val="24"/>
        </w:rPr>
        <w:t>Critério de Similaridade</w:t>
      </w:r>
      <w:bookmarkEnd w:id="10"/>
    </w:p>
    <w:p w:rsidR="00EA641C" w:rsidRPr="00DC3D63"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Nas especificações técnicas de m</w:t>
      </w:r>
      <w:r>
        <w:rPr>
          <w:rFonts w:ascii="Arial" w:hAnsi="Arial" w:cs="Arial"/>
          <w:sz w:val="24"/>
        </w:rPr>
        <w:t xml:space="preserve">ateriais/produtos deste Memorial os </w:t>
      </w:r>
      <w:r w:rsidRPr="00DC3D63">
        <w:rPr>
          <w:rFonts w:ascii="Arial" w:hAnsi="Arial" w:cs="Arial"/>
          <w:sz w:val="24"/>
        </w:rPr>
        <w:t>termos de marca/fabricante</w:t>
      </w:r>
      <w:r>
        <w:rPr>
          <w:rFonts w:ascii="Arial" w:hAnsi="Arial" w:cs="Arial"/>
          <w:sz w:val="24"/>
        </w:rPr>
        <w:t xml:space="preserve"> tratam-se de</w:t>
      </w:r>
      <w:r w:rsidRPr="00DC3D63">
        <w:rPr>
          <w:rFonts w:ascii="Arial" w:hAnsi="Arial" w:cs="Arial"/>
          <w:sz w:val="24"/>
        </w:rPr>
        <w:t xml:space="preserve"> referência, </w:t>
      </w:r>
      <w:r>
        <w:rPr>
          <w:rFonts w:ascii="Arial" w:hAnsi="Arial" w:cs="Arial"/>
          <w:sz w:val="24"/>
        </w:rPr>
        <w:t>a fim de</w:t>
      </w:r>
      <w:r w:rsidRPr="00DC3D63">
        <w:rPr>
          <w:rFonts w:ascii="Arial" w:hAnsi="Arial" w:cs="Arial"/>
          <w:sz w:val="24"/>
        </w:rPr>
        <w:t xml:space="preserve"> atender plenamente aos requisitos específicos do sistema projetado e ao padrão de qualidade requerido.</w:t>
      </w:r>
    </w:p>
    <w:p w:rsidR="00EA641C" w:rsidRPr="00DC3D63"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Para os materiais/produtos a serem fornecidos para compor as instalações projetadas poderá ser possível admitir-se a substituição por equivalente técnico, desde que aprovada por escrito no diário de obra e </w:t>
      </w:r>
      <w:r>
        <w:rPr>
          <w:rFonts w:ascii="Arial" w:hAnsi="Arial" w:cs="Arial"/>
          <w:sz w:val="24"/>
        </w:rPr>
        <w:t>pel</w:t>
      </w:r>
      <w:r w:rsidRPr="00DC3D63">
        <w:rPr>
          <w:rFonts w:ascii="Arial" w:hAnsi="Arial" w:cs="Arial"/>
          <w:sz w:val="24"/>
        </w:rPr>
        <w:t xml:space="preserve">a FISCALIZAÇÃO do </w:t>
      </w:r>
      <w:r>
        <w:rPr>
          <w:rFonts w:ascii="Arial" w:hAnsi="Arial" w:cs="Arial"/>
          <w:sz w:val="24"/>
        </w:rPr>
        <w:t>CONTRATANTE</w:t>
      </w:r>
      <w:r w:rsidRPr="00DC3D63">
        <w:rPr>
          <w:rFonts w:ascii="Arial" w:hAnsi="Arial" w:cs="Arial"/>
          <w:sz w:val="24"/>
        </w:rPr>
        <w:t>.</w:t>
      </w:r>
    </w:p>
    <w:p w:rsidR="00EA641C"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Poderá o </w:t>
      </w:r>
      <w:r>
        <w:rPr>
          <w:rFonts w:ascii="Arial" w:hAnsi="Arial" w:cs="Arial"/>
          <w:sz w:val="24"/>
        </w:rPr>
        <w:t>CONTRATANTE</w:t>
      </w:r>
      <w:r w:rsidRPr="00DC3D63">
        <w:rPr>
          <w:rFonts w:ascii="Arial" w:hAnsi="Arial" w:cs="Arial"/>
          <w:sz w:val="24"/>
        </w:rPr>
        <w:t xml:space="preserve"> solicitar da </w:t>
      </w:r>
      <w:r>
        <w:rPr>
          <w:rFonts w:ascii="Arial" w:hAnsi="Arial" w:cs="Arial"/>
          <w:sz w:val="24"/>
        </w:rPr>
        <w:t>CONTRATADA</w:t>
      </w:r>
      <w:r w:rsidR="00B55D7A">
        <w:rPr>
          <w:rFonts w:ascii="Arial" w:hAnsi="Arial" w:cs="Arial"/>
          <w:sz w:val="24"/>
        </w:rPr>
        <w:t xml:space="preserve"> </w:t>
      </w:r>
      <w:r w:rsidRPr="00DC3D63">
        <w:rPr>
          <w:rFonts w:ascii="Arial" w:hAnsi="Arial" w:cs="Arial"/>
          <w:sz w:val="24"/>
        </w:rPr>
        <w:t xml:space="preserve">laudos técnicos de ensaios/testes de laboratório credenciado pelo INMETRO, que comprovem a integral equivalência de materiais/produtos a serem fornecidos em </w:t>
      </w:r>
      <w:r>
        <w:rPr>
          <w:rFonts w:ascii="Arial" w:hAnsi="Arial" w:cs="Arial"/>
          <w:sz w:val="24"/>
        </w:rPr>
        <w:t>substituição</w:t>
      </w:r>
      <w:r w:rsidRPr="00DC3D63">
        <w:rPr>
          <w:rFonts w:ascii="Arial" w:hAnsi="Arial" w:cs="Arial"/>
          <w:sz w:val="24"/>
        </w:rPr>
        <w:t xml:space="preserve"> aos especificados neste Memorial, sem que com isso </w:t>
      </w:r>
      <w:r>
        <w:rPr>
          <w:rFonts w:ascii="Arial" w:hAnsi="Arial" w:cs="Arial"/>
          <w:sz w:val="24"/>
        </w:rPr>
        <w:t xml:space="preserve">altere </w:t>
      </w:r>
      <w:r w:rsidRPr="00DC3D63">
        <w:rPr>
          <w:rFonts w:ascii="Arial" w:hAnsi="Arial" w:cs="Arial"/>
          <w:sz w:val="24"/>
        </w:rPr>
        <w:t xml:space="preserve">o prazo estabelecido em contrato e sem ônus </w:t>
      </w:r>
      <w:r>
        <w:rPr>
          <w:rFonts w:ascii="Arial" w:hAnsi="Arial" w:cs="Arial"/>
          <w:sz w:val="24"/>
        </w:rPr>
        <w:t>a</w:t>
      </w:r>
      <w:r w:rsidRPr="00DC3D63">
        <w:rPr>
          <w:rFonts w:ascii="Arial" w:hAnsi="Arial" w:cs="Arial"/>
          <w:sz w:val="24"/>
        </w:rPr>
        <w:t xml:space="preserve">o </w:t>
      </w:r>
      <w:r>
        <w:rPr>
          <w:rFonts w:ascii="Arial" w:hAnsi="Arial" w:cs="Arial"/>
          <w:sz w:val="24"/>
        </w:rPr>
        <w:t>CONTRATANTE</w:t>
      </w:r>
      <w:r w:rsidRPr="00DC3D63">
        <w:rPr>
          <w:rFonts w:ascii="Arial" w:hAnsi="Arial" w:cs="Arial"/>
          <w:sz w:val="24"/>
        </w:rPr>
        <w:t>.</w:t>
      </w:r>
    </w:p>
    <w:p w:rsidR="00EA641C" w:rsidRPr="00DC3D63" w:rsidRDefault="00EA641C" w:rsidP="00EA641C">
      <w:pPr>
        <w:pStyle w:val="BBTtulo3"/>
        <w:jc w:val="both"/>
        <w:rPr>
          <w:rFonts w:ascii="Arial" w:hAnsi="Arial" w:cs="Arial"/>
          <w:sz w:val="24"/>
          <w:szCs w:val="24"/>
        </w:rPr>
      </w:pPr>
      <w:bookmarkStart w:id="11" w:name="_Toc446509218"/>
      <w:r w:rsidRPr="00DC3D63">
        <w:rPr>
          <w:rFonts w:ascii="Arial" w:hAnsi="Arial" w:cs="Arial"/>
          <w:sz w:val="24"/>
          <w:szCs w:val="24"/>
        </w:rPr>
        <w:lastRenderedPageBreak/>
        <w:t>Normas Gerais e Exigências</w:t>
      </w:r>
      <w:bookmarkEnd w:id="11"/>
    </w:p>
    <w:p w:rsidR="00EA641C" w:rsidRPr="00DC3D63"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As LICITANTES deverão fazer criterioso estudo dos itens indicados na planilha, devendo conferir qualquer quantitativo indicado nos desenhos e demais documentos. A planilha orçamentária apresentada pela </w:t>
      </w:r>
      <w:r>
        <w:rPr>
          <w:rFonts w:ascii="Arial" w:hAnsi="Arial" w:cs="Arial"/>
          <w:sz w:val="24"/>
        </w:rPr>
        <w:t>CONTRATADA</w:t>
      </w:r>
      <w:r w:rsidRPr="00DC3D63">
        <w:rPr>
          <w:rFonts w:ascii="Arial" w:hAnsi="Arial" w:cs="Arial"/>
          <w:sz w:val="24"/>
        </w:rPr>
        <w:t xml:space="preserve"> é de sua inteira responsabilidade.</w:t>
      </w:r>
    </w:p>
    <w:p w:rsidR="00EA641C" w:rsidRPr="00DC3D63" w:rsidRDefault="00EA641C" w:rsidP="00EA641C">
      <w:pPr>
        <w:pStyle w:val="Fox-corpo-texto"/>
        <w:numPr>
          <w:ilvl w:val="0"/>
          <w:numId w:val="0"/>
        </w:numPr>
        <w:spacing w:line="360" w:lineRule="auto"/>
        <w:ind w:firstLine="708"/>
        <w:rPr>
          <w:rFonts w:ascii="Arial" w:hAnsi="Arial" w:cs="Arial"/>
          <w:sz w:val="24"/>
        </w:rPr>
      </w:pPr>
      <w:r>
        <w:rPr>
          <w:rFonts w:ascii="Arial" w:hAnsi="Arial" w:cs="Arial"/>
          <w:sz w:val="24"/>
        </w:rPr>
        <w:t>As LICITANTES deverão realizar</w:t>
      </w:r>
      <w:r w:rsidRPr="00DC3D63">
        <w:rPr>
          <w:rFonts w:ascii="Arial" w:hAnsi="Arial" w:cs="Arial"/>
          <w:sz w:val="24"/>
        </w:rPr>
        <w:t xml:space="preserve"> levantamento no local, não se admitindo da </w:t>
      </w:r>
      <w:r>
        <w:rPr>
          <w:rFonts w:ascii="Arial" w:hAnsi="Arial" w:cs="Arial"/>
          <w:sz w:val="24"/>
        </w:rPr>
        <w:t>CONTRATADA alegação posterior de</w:t>
      </w:r>
      <w:r w:rsidRPr="00DC3D63">
        <w:rPr>
          <w:rFonts w:ascii="Arial" w:hAnsi="Arial" w:cs="Arial"/>
          <w:sz w:val="24"/>
        </w:rPr>
        <w:t xml:space="preserve"> desconhecimento das atuais condições e das medidas necessárias à execução da obra. Após a visita, as LICITANTES deverão comunicar discrepâncias que </w:t>
      </w:r>
      <w:r>
        <w:rPr>
          <w:rFonts w:ascii="Arial" w:hAnsi="Arial" w:cs="Arial"/>
          <w:sz w:val="24"/>
        </w:rPr>
        <w:t>julgar oportunas para evitar</w:t>
      </w:r>
      <w:r w:rsidRPr="00DC3D63">
        <w:rPr>
          <w:rFonts w:ascii="Arial" w:hAnsi="Arial" w:cs="Arial"/>
          <w:sz w:val="24"/>
        </w:rPr>
        <w:t xml:space="preserve"> </w:t>
      </w:r>
      <w:r>
        <w:rPr>
          <w:rFonts w:ascii="Arial" w:hAnsi="Arial" w:cs="Arial"/>
          <w:sz w:val="24"/>
        </w:rPr>
        <w:t>embaraços</w:t>
      </w:r>
      <w:r w:rsidRPr="00DC3D63">
        <w:rPr>
          <w:rFonts w:ascii="Arial" w:hAnsi="Arial" w:cs="Arial"/>
          <w:sz w:val="24"/>
        </w:rPr>
        <w:t xml:space="preserve"> ao perfeito </w:t>
      </w:r>
      <w:r>
        <w:rPr>
          <w:rFonts w:ascii="Arial" w:hAnsi="Arial" w:cs="Arial"/>
          <w:sz w:val="24"/>
        </w:rPr>
        <w:t>andamento</w:t>
      </w:r>
      <w:r w:rsidRPr="00DC3D63">
        <w:rPr>
          <w:rFonts w:ascii="Arial" w:hAnsi="Arial" w:cs="Arial"/>
          <w:sz w:val="24"/>
        </w:rPr>
        <w:t xml:space="preserve"> dos trabalhos.</w:t>
      </w:r>
    </w:p>
    <w:p w:rsidR="00EA641C" w:rsidRPr="00DC3D63" w:rsidRDefault="00EA641C" w:rsidP="00EA641C">
      <w:pPr>
        <w:pStyle w:val="Fox-corpo-texto"/>
        <w:numPr>
          <w:ilvl w:val="0"/>
          <w:numId w:val="0"/>
        </w:numPr>
        <w:spacing w:line="360" w:lineRule="auto"/>
        <w:ind w:firstLine="708"/>
        <w:rPr>
          <w:rFonts w:ascii="Arial" w:hAnsi="Arial" w:cs="Arial"/>
          <w:sz w:val="24"/>
        </w:rPr>
      </w:pPr>
      <w:r>
        <w:rPr>
          <w:rFonts w:ascii="Arial" w:hAnsi="Arial" w:cs="Arial"/>
          <w:sz w:val="24"/>
        </w:rPr>
        <w:t>Caso necessário, o</w:t>
      </w:r>
      <w:r w:rsidRPr="00DC3D63">
        <w:rPr>
          <w:rFonts w:ascii="Arial" w:hAnsi="Arial" w:cs="Arial"/>
          <w:sz w:val="24"/>
        </w:rPr>
        <w:t xml:space="preserve">s projetos apresentados pela </w:t>
      </w:r>
      <w:r>
        <w:rPr>
          <w:rFonts w:ascii="Arial" w:hAnsi="Arial" w:cs="Arial"/>
          <w:sz w:val="24"/>
        </w:rPr>
        <w:t>CONTRATANTE</w:t>
      </w:r>
      <w:r w:rsidRPr="00DC3D63">
        <w:rPr>
          <w:rFonts w:ascii="Arial" w:hAnsi="Arial" w:cs="Arial"/>
          <w:sz w:val="24"/>
        </w:rPr>
        <w:t xml:space="preserve"> </w:t>
      </w:r>
      <w:r>
        <w:rPr>
          <w:rFonts w:ascii="Arial" w:hAnsi="Arial" w:cs="Arial"/>
          <w:sz w:val="24"/>
        </w:rPr>
        <w:t>poderão</w:t>
      </w:r>
      <w:r w:rsidRPr="00DC3D63">
        <w:rPr>
          <w:rFonts w:ascii="Arial" w:hAnsi="Arial" w:cs="Arial"/>
          <w:sz w:val="24"/>
        </w:rPr>
        <w:t xml:space="preserve"> sofrer correções e complementações para se adaptarem às normas ex</w:t>
      </w:r>
      <w:r>
        <w:rPr>
          <w:rFonts w:ascii="Arial" w:hAnsi="Arial" w:cs="Arial"/>
          <w:sz w:val="24"/>
        </w:rPr>
        <w:t xml:space="preserve">istentes no local, sempre com a aprovação </w:t>
      </w:r>
      <w:r w:rsidRPr="00DC3D63">
        <w:rPr>
          <w:rFonts w:ascii="Arial" w:hAnsi="Arial" w:cs="Arial"/>
          <w:sz w:val="24"/>
        </w:rPr>
        <w:t>da FISCALIZAÇÃO.</w:t>
      </w:r>
    </w:p>
    <w:p w:rsidR="00EA641C" w:rsidRPr="00DC3D63" w:rsidRDefault="00EA641C" w:rsidP="00EA641C">
      <w:pPr>
        <w:pStyle w:val="Fox-corpo-texto"/>
        <w:numPr>
          <w:ilvl w:val="0"/>
          <w:numId w:val="0"/>
        </w:numPr>
        <w:spacing w:line="360" w:lineRule="auto"/>
        <w:ind w:firstLine="708"/>
        <w:rPr>
          <w:rFonts w:ascii="Arial" w:hAnsi="Arial" w:cs="Arial"/>
          <w:sz w:val="24"/>
        </w:rPr>
      </w:pPr>
      <w:r>
        <w:rPr>
          <w:rFonts w:ascii="Arial" w:hAnsi="Arial" w:cs="Arial"/>
          <w:sz w:val="24"/>
        </w:rPr>
        <w:t>Cabe às LICITANTES fazer</w:t>
      </w:r>
      <w:r w:rsidRPr="00DC3D63">
        <w:rPr>
          <w:rFonts w:ascii="Arial" w:hAnsi="Arial" w:cs="Arial"/>
          <w:sz w:val="24"/>
        </w:rPr>
        <w:t xml:space="preserve"> minucioso estudo, verificação e comparação de todos os projetos fornecidos, detalhes, especificações e demais componentes integrantes da documentação técnica fornecida pelo </w:t>
      </w:r>
      <w:r>
        <w:rPr>
          <w:rFonts w:ascii="Arial" w:hAnsi="Arial" w:cs="Arial"/>
          <w:sz w:val="24"/>
        </w:rPr>
        <w:t>CONTRATANTE</w:t>
      </w:r>
      <w:r w:rsidRPr="00DC3D63">
        <w:rPr>
          <w:rFonts w:ascii="Arial" w:hAnsi="Arial" w:cs="Arial"/>
          <w:sz w:val="24"/>
        </w:rPr>
        <w:t xml:space="preserve"> para a execução da obra.</w:t>
      </w:r>
    </w:p>
    <w:p w:rsidR="00EA641C"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Após este estudo, a LICITANTE deverá comunicar por escrito quaisquer discrepâncias, dúvidas e/ou irregularidades, transgressões às normas técnicas, regulamentos ou posturas de leis em vigor, de forma a serem sanados os erros ou omissões que possam trazer embaraços ao perfeito </w:t>
      </w:r>
      <w:r>
        <w:rPr>
          <w:rFonts w:ascii="Arial" w:hAnsi="Arial" w:cs="Arial"/>
          <w:sz w:val="24"/>
        </w:rPr>
        <w:t>andamento</w:t>
      </w:r>
      <w:r w:rsidRPr="00DC3D63">
        <w:rPr>
          <w:rFonts w:ascii="Arial" w:hAnsi="Arial" w:cs="Arial"/>
          <w:sz w:val="24"/>
        </w:rPr>
        <w:t xml:space="preserve"> dos trabalhos. </w:t>
      </w:r>
    </w:p>
    <w:p w:rsidR="00EA641C" w:rsidRPr="00DC3D63" w:rsidRDefault="00EA641C" w:rsidP="00EA641C">
      <w:pPr>
        <w:pStyle w:val="Fox-corpo-texto"/>
        <w:numPr>
          <w:ilvl w:val="0"/>
          <w:numId w:val="0"/>
        </w:numPr>
        <w:spacing w:line="360" w:lineRule="auto"/>
        <w:ind w:firstLine="708"/>
        <w:rPr>
          <w:rFonts w:ascii="Arial" w:hAnsi="Arial" w:cs="Arial"/>
          <w:sz w:val="24"/>
        </w:rPr>
      </w:pPr>
      <w:r>
        <w:rPr>
          <w:rFonts w:ascii="Arial" w:hAnsi="Arial" w:cs="Arial"/>
          <w:sz w:val="24"/>
        </w:rPr>
        <w:t>O CONTRATANTE</w:t>
      </w:r>
      <w:r w:rsidRPr="00DC3D63">
        <w:rPr>
          <w:rFonts w:ascii="Arial" w:hAnsi="Arial" w:cs="Arial"/>
          <w:sz w:val="24"/>
        </w:rPr>
        <w:t xml:space="preserve"> não aceitará “a posteriori” que a </w:t>
      </w:r>
      <w:r>
        <w:rPr>
          <w:rFonts w:ascii="Arial" w:hAnsi="Arial" w:cs="Arial"/>
          <w:sz w:val="24"/>
        </w:rPr>
        <w:t>CONTRATADA</w:t>
      </w:r>
      <w:r w:rsidRPr="00DC3D63">
        <w:rPr>
          <w:rFonts w:ascii="Arial" w:hAnsi="Arial" w:cs="Arial"/>
          <w:sz w:val="24"/>
        </w:rPr>
        <w:t xml:space="preserve"> venha a considerar como serviços extraordinários aqueles resultantes da interpretação dos projetos e normas em vigor. Após a assinatura do CONTRATO ficará pressuposta a concordância </w:t>
      </w:r>
      <w:r>
        <w:rPr>
          <w:rFonts w:ascii="Arial" w:hAnsi="Arial" w:cs="Arial"/>
          <w:sz w:val="24"/>
        </w:rPr>
        <w:t>a</w:t>
      </w:r>
      <w:r w:rsidRPr="00DC3D63">
        <w:rPr>
          <w:rFonts w:ascii="Arial" w:hAnsi="Arial" w:cs="Arial"/>
          <w:sz w:val="24"/>
        </w:rPr>
        <w:t xml:space="preserve"> todos </w:t>
      </w:r>
      <w:r>
        <w:rPr>
          <w:rFonts w:ascii="Arial" w:hAnsi="Arial" w:cs="Arial"/>
          <w:sz w:val="24"/>
        </w:rPr>
        <w:t>os</w:t>
      </w:r>
      <w:r w:rsidRPr="00DC3D63">
        <w:rPr>
          <w:rFonts w:ascii="Arial" w:hAnsi="Arial" w:cs="Arial"/>
          <w:sz w:val="24"/>
        </w:rPr>
        <w:t xml:space="preserve"> documentos constantes do projeto, não cabendo qualquer alegação posterior sobre divergências entre os mesmos.</w:t>
      </w:r>
    </w:p>
    <w:p w:rsidR="00EA641C" w:rsidRPr="00DC3D63"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Todas as medidas indicadas em projeto deverão ser conferidas no local. Havendo divergências entre as medidas, a FISCALIZAÇÃO deverá ser imediatamente comunicada.</w:t>
      </w:r>
    </w:p>
    <w:p w:rsidR="00EA641C"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lastRenderedPageBreak/>
        <w:t xml:space="preserve">Nenhum pagamento adicional será efetuado em remuneração aos serviços que sobrevierem durante a execução das obras e que sejam necessários para a perfeita execução dos projetos apresentados pela </w:t>
      </w:r>
      <w:r>
        <w:rPr>
          <w:rFonts w:ascii="Arial" w:hAnsi="Arial" w:cs="Arial"/>
          <w:sz w:val="24"/>
        </w:rPr>
        <w:t>CONTRATANTE</w:t>
      </w:r>
      <w:r w:rsidRPr="00DC3D63">
        <w:rPr>
          <w:rFonts w:ascii="Arial" w:hAnsi="Arial" w:cs="Arial"/>
          <w:sz w:val="24"/>
        </w:rPr>
        <w:t xml:space="preserve">. Os custos respectivos por todos os serviços necessários à perfeita execução dos projetos deverão estar incluídos nos preços constantes da proposta da </w:t>
      </w:r>
      <w:r>
        <w:rPr>
          <w:rFonts w:ascii="Arial" w:hAnsi="Arial" w:cs="Arial"/>
          <w:sz w:val="24"/>
        </w:rPr>
        <w:t>CONTRATADA</w:t>
      </w:r>
      <w:r w:rsidRPr="00DC3D63">
        <w:rPr>
          <w:rFonts w:ascii="Arial" w:hAnsi="Arial" w:cs="Arial"/>
          <w:sz w:val="24"/>
        </w:rPr>
        <w:t>.</w:t>
      </w:r>
    </w:p>
    <w:p w:rsidR="00EA641C" w:rsidRPr="00DC3D63"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A </w:t>
      </w:r>
      <w:r>
        <w:rPr>
          <w:rFonts w:ascii="Arial" w:hAnsi="Arial" w:cs="Arial"/>
          <w:sz w:val="24"/>
        </w:rPr>
        <w:t>CONTRATADA</w:t>
      </w:r>
      <w:r w:rsidRPr="00DC3D63">
        <w:rPr>
          <w:rFonts w:ascii="Arial" w:hAnsi="Arial" w:cs="Arial"/>
          <w:sz w:val="24"/>
        </w:rPr>
        <w:t xml:space="preserve"> deverá manter</w:t>
      </w:r>
      <w:r>
        <w:rPr>
          <w:rFonts w:ascii="Arial" w:hAnsi="Arial" w:cs="Arial"/>
          <w:sz w:val="24"/>
        </w:rPr>
        <w:t xml:space="preserve"> na obra</w:t>
      </w:r>
      <w:r w:rsidRPr="00DC3D63">
        <w:rPr>
          <w:rFonts w:ascii="Arial" w:hAnsi="Arial" w:cs="Arial"/>
          <w:sz w:val="24"/>
        </w:rPr>
        <w:t xml:space="preserve"> conjunto completo e atualizado dos desenhos de todas as </w:t>
      </w:r>
      <w:r>
        <w:rPr>
          <w:rFonts w:ascii="Arial" w:hAnsi="Arial" w:cs="Arial"/>
          <w:sz w:val="24"/>
        </w:rPr>
        <w:t>especialidades</w:t>
      </w:r>
      <w:r w:rsidRPr="00DC3D63">
        <w:rPr>
          <w:rFonts w:ascii="Arial" w:hAnsi="Arial" w:cs="Arial"/>
          <w:sz w:val="24"/>
        </w:rPr>
        <w:t xml:space="preserve"> da obra, bem como das instalações do canteiro</w:t>
      </w:r>
      <w:r>
        <w:rPr>
          <w:rFonts w:ascii="Arial" w:hAnsi="Arial" w:cs="Arial"/>
          <w:sz w:val="24"/>
        </w:rPr>
        <w:t>, planilha orçamentária e especificações</w:t>
      </w:r>
      <w:r w:rsidRPr="00DC3D63">
        <w:rPr>
          <w:rFonts w:ascii="Arial" w:hAnsi="Arial" w:cs="Arial"/>
          <w:sz w:val="24"/>
        </w:rPr>
        <w:t xml:space="preserve">. Esses desenhos </w:t>
      </w:r>
      <w:r>
        <w:rPr>
          <w:rFonts w:ascii="Arial" w:hAnsi="Arial" w:cs="Arial"/>
          <w:sz w:val="24"/>
        </w:rPr>
        <w:t>deverão estar disponíveis</w:t>
      </w:r>
      <w:r w:rsidRPr="00DC3D63">
        <w:rPr>
          <w:rFonts w:ascii="Arial" w:hAnsi="Arial" w:cs="Arial"/>
          <w:sz w:val="24"/>
        </w:rPr>
        <w:t xml:space="preserve"> para serem examinados a qualquer momento pel</w:t>
      </w:r>
      <w:r>
        <w:rPr>
          <w:rFonts w:ascii="Arial" w:hAnsi="Arial" w:cs="Arial"/>
          <w:sz w:val="24"/>
        </w:rPr>
        <w:t>o</w:t>
      </w:r>
      <w:r w:rsidRPr="00DC3D63">
        <w:rPr>
          <w:rFonts w:ascii="Arial" w:hAnsi="Arial" w:cs="Arial"/>
          <w:sz w:val="24"/>
        </w:rPr>
        <w:t xml:space="preserve"> </w:t>
      </w:r>
      <w:r>
        <w:rPr>
          <w:rFonts w:ascii="Arial" w:hAnsi="Arial" w:cs="Arial"/>
          <w:sz w:val="24"/>
        </w:rPr>
        <w:t>CONTRATANTE</w:t>
      </w:r>
      <w:r w:rsidRPr="00DC3D63">
        <w:rPr>
          <w:rFonts w:ascii="Arial" w:hAnsi="Arial" w:cs="Arial"/>
          <w:sz w:val="24"/>
        </w:rPr>
        <w:t xml:space="preserve"> e por toda e qualquer pessoa autorizada pelo mesmo.</w:t>
      </w:r>
    </w:p>
    <w:p w:rsidR="00EA641C" w:rsidRPr="00DC3D63"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A </w:t>
      </w:r>
      <w:r>
        <w:rPr>
          <w:rFonts w:ascii="Arial" w:hAnsi="Arial" w:cs="Arial"/>
          <w:sz w:val="24"/>
        </w:rPr>
        <w:t>CONTRATADA</w:t>
      </w:r>
      <w:r w:rsidRPr="00DC3D63">
        <w:rPr>
          <w:rFonts w:ascii="Arial" w:hAnsi="Arial" w:cs="Arial"/>
          <w:sz w:val="24"/>
        </w:rPr>
        <w:t xml:space="preserve"> deverá providenciar a atualização de todos os desenhos que sofram alterações em relação ao projeto original e, ao final da obra entregar a</w:t>
      </w:r>
      <w:r>
        <w:rPr>
          <w:rFonts w:ascii="Arial" w:hAnsi="Arial" w:cs="Arial"/>
          <w:sz w:val="24"/>
        </w:rPr>
        <w:t>o</w:t>
      </w:r>
      <w:r w:rsidRPr="00DC3D63">
        <w:rPr>
          <w:rFonts w:ascii="Arial" w:hAnsi="Arial" w:cs="Arial"/>
          <w:sz w:val="24"/>
        </w:rPr>
        <w:t xml:space="preserve"> </w:t>
      </w:r>
      <w:r>
        <w:rPr>
          <w:rFonts w:ascii="Arial" w:hAnsi="Arial" w:cs="Arial"/>
          <w:sz w:val="24"/>
        </w:rPr>
        <w:t>CONTRATANTE</w:t>
      </w:r>
      <w:r w:rsidRPr="00DC3D63">
        <w:rPr>
          <w:rFonts w:ascii="Arial" w:hAnsi="Arial" w:cs="Arial"/>
          <w:sz w:val="24"/>
        </w:rPr>
        <w:t xml:space="preserve"> conjunto completo de plantas “as built” em formato DWG – em meio eletrônico (CD) </w:t>
      </w:r>
      <w:r>
        <w:rPr>
          <w:rFonts w:ascii="Arial" w:hAnsi="Arial" w:cs="Arial"/>
          <w:sz w:val="24"/>
        </w:rPr>
        <w:t xml:space="preserve">versão compatível com </w:t>
      </w:r>
      <w:r w:rsidRPr="00DC3D63">
        <w:rPr>
          <w:rFonts w:ascii="Arial" w:hAnsi="Arial" w:cs="Arial"/>
          <w:sz w:val="24"/>
        </w:rPr>
        <w:t xml:space="preserve">AUTOCAD 2000 </w:t>
      </w:r>
      <w:r w:rsidRPr="00DC3D63">
        <w:rPr>
          <w:rStyle w:val="Fontepargpadro1"/>
          <w:color w:val="000000"/>
          <w:sz w:val="24"/>
        </w:rPr>
        <w:t xml:space="preserve">e </w:t>
      </w:r>
      <w:r>
        <w:rPr>
          <w:rStyle w:val="Fontepargpadro1"/>
          <w:color w:val="000000"/>
          <w:sz w:val="24"/>
        </w:rPr>
        <w:t>impresso em escala</w:t>
      </w:r>
      <w:r w:rsidRPr="00DC3D63">
        <w:rPr>
          <w:rStyle w:val="Fontepargpadro1"/>
          <w:color w:val="000000"/>
          <w:sz w:val="24"/>
        </w:rPr>
        <w:t>.</w:t>
      </w:r>
    </w:p>
    <w:p w:rsidR="00EA641C"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A execução das obras </w:t>
      </w:r>
      <w:r>
        <w:rPr>
          <w:rFonts w:ascii="Arial" w:hAnsi="Arial" w:cs="Arial"/>
          <w:sz w:val="24"/>
        </w:rPr>
        <w:t>CONTRATADAS</w:t>
      </w:r>
      <w:r w:rsidRPr="00DC3D63">
        <w:rPr>
          <w:rFonts w:ascii="Arial" w:hAnsi="Arial" w:cs="Arial"/>
          <w:sz w:val="24"/>
        </w:rPr>
        <w:t xml:space="preserve"> será planejada e controlada através do cronograma físico-financeiro elaborado pela </w:t>
      </w:r>
      <w:r>
        <w:rPr>
          <w:rFonts w:ascii="Arial" w:hAnsi="Arial" w:cs="Arial"/>
          <w:sz w:val="24"/>
        </w:rPr>
        <w:t>CONTRATADA</w:t>
      </w:r>
      <w:r w:rsidRPr="00DC3D63">
        <w:rPr>
          <w:rFonts w:ascii="Arial" w:hAnsi="Arial" w:cs="Arial"/>
          <w:sz w:val="24"/>
        </w:rPr>
        <w:t xml:space="preserve"> e submetido a</w:t>
      </w:r>
      <w:r>
        <w:rPr>
          <w:rFonts w:ascii="Arial" w:hAnsi="Arial" w:cs="Arial"/>
          <w:sz w:val="24"/>
        </w:rPr>
        <w:t>o</w:t>
      </w:r>
      <w:r w:rsidRPr="00DC3D63">
        <w:rPr>
          <w:rFonts w:ascii="Arial" w:hAnsi="Arial" w:cs="Arial"/>
          <w:sz w:val="24"/>
        </w:rPr>
        <w:t xml:space="preserve"> </w:t>
      </w:r>
      <w:r>
        <w:rPr>
          <w:rFonts w:ascii="Arial" w:hAnsi="Arial" w:cs="Arial"/>
          <w:sz w:val="24"/>
        </w:rPr>
        <w:t>CONTRATANTE</w:t>
      </w:r>
    </w:p>
    <w:p w:rsidR="00EA641C"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A </w:t>
      </w:r>
      <w:r>
        <w:rPr>
          <w:rFonts w:ascii="Arial" w:hAnsi="Arial" w:cs="Arial"/>
          <w:sz w:val="24"/>
        </w:rPr>
        <w:t>CONTRATADA</w:t>
      </w:r>
      <w:r w:rsidRPr="00DC3D63">
        <w:rPr>
          <w:rFonts w:ascii="Arial" w:hAnsi="Arial" w:cs="Arial"/>
          <w:sz w:val="24"/>
        </w:rPr>
        <w:t xml:space="preserve"> deverá tomar todas as precauções e zelar permanentemente para que suas operações não provoquem danos físicos ou materiais a terceiros, nem interfiram negativamente com o tráfego nas vias públicas que utilizar ou que estejam localizadas nas proximidades da obra. </w:t>
      </w:r>
    </w:p>
    <w:p w:rsidR="00EA641C" w:rsidRPr="00DC3D63"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A </w:t>
      </w:r>
      <w:r>
        <w:rPr>
          <w:rFonts w:ascii="Arial" w:hAnsi="Arial" w:cs="Arial"/>
          <w:sz w:val="24"/>
        </w:rPr>
        <w:t>CONTRATADA</w:t>
      </w:r>
      <w:r w:rsidRPr="00DC3D63">
        <w:rPr>
          <w:rFonts w:ascii="Arial" w:hAnsi="Arial" w:cs="Arial"/>
          <w:sz w:val="24"/>
        </w:rPr>
        <w:t xml:space="preserve"> se responsabilizará por todos os danos causados às instalações existentes, aos móveis, a terceiros e aos bens públicos.</w:t>
      </w:r>
    </w:p>
    <w:p w:rsidR="00EA641C" w:rsidRPr="00DC3D63"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A </w:t>
      </w:r>
      <w:r>
        <w:rPr>
          <w:rFonts w:ascii="Arial" w:hAnsi="Arial" w:cs="Arial"/>
          <w:sz w:val="24"/>
        </w:rPr>
        <w:t>CONTRATADA</w:t>
      </w:r>
      <w:r w:rsidRPr="00DC3D63">
        <w:rPr>
          <w:rFonts w:ascii="Arial" w:hAnsi="Arial" w:cs="Arial"/>
          <w:sz w:val="24"/>
        </w:rPr>
        <w:t xml:space="preserve"> deverá recompor todos os elementos que forem danificados durante a execução da obra (pavimentações, forros, instalações, et</w:t>
      </w:r>
      <w:r w:rsidR="00DC4A4D">
        <w:rPr>
          <w:rFonts w:ascii="Arial" w:hAnsi="Arial" w:cs="Arial"/>
          <w:sz w:val="24"/>
        </w:rPr>
        <w:t>c</w:t>
      </w:r>
      <w:r>
        <w:rPr>
          <w:rFonts w:ascii="Arial" w:hAnsi="Arial" w:cs="Arial"/>
          <w:sz w:val="24"/>
        </w:rPr>
        <w:t>.</w:t>
      </w:r>
      <w:r w:rsidRPr="00DC3D63">
        <w:rPr>
          <w:rFonts w:ascii="Arial" w:hAnsi="Arial" w:cs="Arial"/>
          <w:sz w:val="24"/>
        </w:rPr>
        <w:t xml:space="preserve">), usando materiais e acabamentos idênticos aos existentes no local. Os detritos resultantes das operações de transporte ao longo de qualquer via pública deverão ser removidos imediatamente pela </w:t>
      </w:r>
      <w:r>
        <w:rPr>
          <w:rFonts w:ascii="Arial" w:hAnsi="Arial" w:cs="Arial"/>
          <w:sz w:val="24"/>
        </w:rPr>
        <w:t>CONTRATADA</w:t>
      </w:r>
      <w:r w:rsidRPr="00DC3D63">
        <w:rPr>
          <w:rFonts w:ascii="Arial" w:hAnsi="Arial" w:cs="Arial"/>
          <w:sz w:val="24"/>
        </w:rPr>
        <w:t xml:space="preserve"> sob suas expensas.</w:t>
      </w:r>
    </w:p>
    <w:p w:rsidR="00DC4A4D" w:rsidRDefault="00DC4A4D" w:rsidP="00EA641C">
      <w:pPr>
        <w:pStyle w:val="Fox-corpo-texto"/>
        <w:numPr>
          <w:ilvl w:val="0"/>
          <w:numId w:val="0"/>
        </w:numPr>
        <w:spacing w:line="360" w:lineRule="auto"/>
        <w:ind w:firstLine="708"/>
        <w:rPr>
          <w:rFonts w:ascii="Arial" w:hAnsi="Arial" w:cs="Arial"/>
          <w:sz w:val="24"/>
        </w:rPr>
      </w:pPr>
    </w:p>
    <w:p w:rsidR="00EA641C" w:rsidRPr="00DC3D63"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A </w:t>
      </w:r>
      <w:r>
        <w:rPr>
          <w:rFonts w:ascii="Arial" w:hAnsi="Arial" w:cs="Arial"/>
          <w:sz w:val="24"/>
        </w:rPr>
        <w:t>CONTRATADA</w:t>
      </w:r>
      <w:r w:rsidRPr="00DC3D63">
        <w:rPr>
          <w:rFonts w:ascii="Arial" w:hAnsi="Arial" w:cs="Arial"/>
          <w:sz w:val="24"/>
        </w:rPr>
        <w:t xml:space="preserve"> se obriga a retirar do canteiro de obras quaisquer materiais porventura impugnados pela FISCALIZAÇÃO.</w:t>
      </w:r>
    </w:p>
    <w:p w:rsidR="00EA641C" w:rsidRPr="00DC3D63" w:rsidRDefault="00EA641C" w:rsidP="00EA641C">
      <w:pPr>
        <w:pStyle w:val="Fox-corpo-texto"/>
        <w:numPr>
          <w:ilvl w:val="0"/>
          <w:numId w:val="0"/>
        </w:numPr>
        <w:spacing w:line="360" w:lineRule="auto"/>
        <w:rPr>
          <w:rFonts w:ascii="Arial" w:hAnsi="Arial" w:cs="Arial"/>
          <w:sz w:val="24"/>
        </w:rPr>
      </w:pPr>
      <w:r w:rsidRPr="00DC3D63">
        <w:rPr>
          <w:rFonts w:ascii="Arial" w:hAnsi="Arial" w:cs="Arial"/>
          <w:sz w:val="24"/>
        </w:rPr>
        <w:t>Todas as taxas, despesas, impostos, demais obrigações fiscais e providências necessárias à obtenção de licenças, aprovações, franquias e alvarás necessárias aos serviços</w:t>
      </w:r>
      <w:r>
        <w:rPr>
          <w:rFonts w:ascii="Arial" w:hAnsi="Arial" w:cs="Arial"/>
          <w:sz w:val="24"/>
        </w:rPr>
        <w:t xml:space="preserve"> ao</w:t>
      </w:r>
      <w:r w:rsidRPr="00DC3D63">
        <w:rPr>
          <w:rFonts w:ascii="Arial" w:hAnsi="Arial" w:cs="Arial"/>
          <w:sz w:val="24"/>
        </w:rPr>
        <w:t xml:space="preserve"> encargo da </w:t>
      </w:r>
      <w:r>
        <w:rPr>
          <w:rFonts w:ascii="Arial" w:hAnsi="Arial" w:cs="Arial"/>
          <w:sz w:val="24"/>
        </w:rPr>
        <w:t>CONTRATADA</w:t>
      </w:r>
      <w:r w:rsidRPr="00DC3D63">
        <w:rPr>
          <w:rFonts w:ascii="Arial" w:hAnsi="Arial" w:cs="Arial"/>
          <w:sz w:val="24"/>
        </w:rPr>
        <w:t>,</w:t>
      </w:r>
      <w:r>
        <w:rPr>
          <w:rFonts w:ascii="Arial" w:hAnsi="Arial" w:cs="Arial"/>
          <w:sz w:val="24"/>
        </w:rPr>
        <w:t xml:space="preserve"> serão apresentadas no caderno de orçamento. O</w:t>
      </w:r>
      <w:r w:rsidRPr="00DC3D63">
        <w:rPr>
          <w:rFonts w:ascii="Arial" w:hAnsi="Arial" w:cs="Arial"/>
          <w:sz w:val="24"/>
        </w:rPr>
        <w:t xml:space="preserve"> pagamento de emolumentos referentes à obra e à segurança pública</w:t>
      </w:r>
      <w:r>
        <w:rPr>
          <w:rFonts w:ascii="Arial" w:hAnsi="Arial" w:cs="Arial"/>
          <w:sz w:val="24"/>
        </w:rPr>
        <w:t xml:space="preserve"> correrão a encargo da CONTRATADA</w:t>
      </w:r>
      <w:r w:rsidRPr="00DC3D63">
        <w:rPr>
          <w:rFonts w:ascii="Arial" w:hAnsi="Arial" w:cs="Arial"/>
          <w:sz w:val="24"/>
        </w:rPr>
        <w:t xml:space="preserve"> </w:t>
      </w:r>
      <w:r>
        <w:rPr>
          <w:rFonts w:ascii="Arial" w:hAnsi="Arial" w:cs="Arial"/>
          <w:sz w:val="24"/>
        </w:rPr>
        <w:t>assim como o</w:t>
      </w:r>
      <w:r w:rsidRPr="00DC3D63">
        <w:rPr>
          <w:rFonts w:ascii="Arial" w:hAnsi="Arial" w:cs="Arial"/>
          <w:sz w:val="24"/>
        </w:rPr>
        <w:t xml:space="preserve"> pagamento de seguro de pessoal, despesas decorrentes das leis trabalhistas e impostos, de consumo de água, luz, força, que digam respeito às obras e serviços contratados.</w:t>
      </w:r>
    </w:p>
    <w:p w:rsidR="00EA641C" w:rsidRPr="00DC3D63"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A </w:t>
      </w:r>
      <w:r>
        <w:rPr>
          <w:rFonts w:ascii="Arial" w:hAnsi="Arial" w:cs="Arial"/>
          <w:sz w:val="24"/>
        </w:rPr>
        <w:t>CONTRATADA</w:t>
      </w:r>
      <w:r w:rsidRPr="00DC3D63">
        <w:rPr>
          <w:rFonts w:ascii="Arial" w:hAnsi="Arial" w:cs="Arial"/>
          <w:sz w:val="24"/>
        </w:rPr>
        <w:t xml:space="preserve"> deverá providenciar</w:t>
      </w:r>
      <w:r>
        <w:rPr>
          <w:rFonts w:ascii="Arial" w:hAnsi="Arial" w:cs="Arial"/>
          <w:sz w:val="24"/>
        </w:rPr>
        <w:t xml:space="preserve"> imediatamente após a assinatura do contrato</w:t>
      </w:r>
      <w:r w:rsidRPr="00DC3D63">
        <w:rPr>
          <w:rFonts w:ascii="Arial" w:hAnsi="Arial" w:cs="Arial"/>
          <w:sz w:val="24"/>
        </w:rPr>
        <w:t>:</w:t>
      </w:r>
    </w:p>
    <w:p w:rsidR="00EA641C" w:rsidRPr="00DC3D63" w:rsidRDefault="00EA641C" w:rsidP="00EA641C">
      <w:pPr>
        <w:pStyle w:val="Fox-corpo-texto"/>
        <w:numPr>
          <w:ilvl w:val="0"/>
          <w:numId w:val="0"/>
        </w:numPr>
        <w:spacing w:line="360" w:lineRule="auto"/>
        <w:rPr>
          <w:rFonts w:ascii="Arial" w:hAnsi="Arial" w:cs="Arial"/>
          <w:sz w:val="24"/>
        </w:rPr>
      </w:pPr>
      <w:r>
        <w:rPr>
          <w:rFonts w:ascii="Arial" w:hAnsi="Arial" w:cs="Arial"/>
          <w:sz w:val="24"/>
        </w:rPr>
        <w:t xml:space="preserve">- </w:t>
      </w:r>
      <w:r w:rsidRPr="00DC3D63">
        <w:rPr>
          <w:rFonts w:ascii="Arial" w:hAnsi="Arial" w:cs="Arial"/>
          <w:sz w:val="24"/>
        </w:rPr>
        <w:t>As Anotações de Responsabilidade Técnica junto ao CREA</w:t>
      </w:r>
      <w:r>
        <w:rPr>
          <w:rFonts w:ascii="Arial" w:hAnsi="Arial" w:cs="Arial"/>
          <w:sz w:val="24"/>
        </w:rPr>
        <w:t xml:space="preserve"> ou Registro de Responsabilidade Técnica junto ao CAU</w:t>
      </w:r>
      <w:r w:rsidR="00DC4A4D">
        <w:rPr>
          <w:rFonts w:ascii="Arial" w:hAnsi="Arial" w:cs="Arial"/>
          <w:sz w:val="24"/>
        </w:rPr>
        <w:t>,</w:t>
      </w:r>
      <w:r w:rsidRPr="00DC3D63">
        <w:rPr>
          <w:rFonts w:ascii="Arial" w:hAnsi="Arial" w:cs="Arial"/>
          <w:sz w:val="24"/>
        </w:rPr>
        <w:t xml:space="preserve"> de Elétrica, Civil e Mecânica termos da Lei 6496/77</w:t>
      </w:r>
      <w:r>
        <w:rPr>
          <w:rFonts w:ascii="Arial" w:hAnsi="Arial" w:cs="Arial"/>
          <w:sz w:val="24"/>
        </w:rPr>
        <w:t>, em até 7 (sete) dias</w:t>
      </w:r>
      <w:r w:rsidRPr="00DC3D63">
        <w:rPr>
          <w:rFonts w:ascii="Arial" w:hAnsi="Arial" w:cs="Arial"/>
          <w:sz w:val="24"/>
        </w:rPr>
        <w:t>;</w:t>
      </w:r>
    </w:p>
    <w:p w:rsidR="00EA641C" w:rsidRPr="00DC3D63" w:rsidRDefault="00EA641C" w:rsidP="00EA641C">
      <w:pPr>
        <w:pStyle w:val="Fox-corpo-texto"/>
        <w:numPr>
          <w:ilvl w:val="0"/>
          <w:numId w:val="0"/>
        </w:numPr>
        <w:spacing w:line="360" w:lineRule="auto"/>
        <w:rPr>
          <w:rFonts w:ascii="Arial" w:hAnsi="Arial" w:cs="Arial"/>
          <w:sz w:val="24"/>
        </w:rPr>
      </w:pPr>
      <w:r>
        <w:rPr>
          <w:rFonts w:ascii="Arial" w:hAnsi="Arial" w:cs="Arial"/>
          <w:sz w:val="24"/>
        </w:rPr>
        <w:t xml:space="preserve">- </w:t>
      </w:r>
      <w:r w:rsidRPr="00DC3D63">
        <w:rPr>
          <w:rFonts w:ascii="Arial" w:hAnsi="Arial" w:cs="Arial"/>
          <w:sz w:val="24"/>
        </w:rPr>
        <w:t>O alvará de Construção, na forma das disposições em vigor;</w:t>
      </w:r>
    </w:p>
    <w:p w:rsidR="00EA641C" w:rsidRPr="00DC3D63" w:rsidRDefault="00EA641C" w:rsidP="00EA641C">
      <w:pPr>
        <w:pStyle w:val="Fox-corpo-texto"/>
        <w:numPr>
          <w:ilvl w:val="0"/>
          <w:numId w:val="0"/>
        </w:numPr>
        <w:spacing w:line="360" w:lineRule="auto"/>
        <w:rPr>
          <w:rFonts w:ascii="Arial" w:hAnsi="Arial" w:cs="Arial"/>
          <w:sz w:val="24"/>
        </w:rPr>
      </w:pPr>
      <w:r>
        <w:rPr>
          <w:rFonts w:ascii="Arial" w:hAnsi="Arial" w:cs="Arial"/>
          <w:sz w:val="24"/>
        </w:rPr>
        <w:t>-</w:t>
      </w:r>
      <w:r w:rsidRPr="00DC3D63">
        <w:rPr>
          <w:rFonts w:ascii="Arial" w:hAnsi="Arial" w:cs="Arial"/>
          <w:sz w:val="24"/>
        </w:rPr>
        <w:t>Toda a documentação necessária junto ao INSS, Delegacia Regional do Trabalho, concessionárias de serviços públicos e demais órgãos pertinentes;</w:t>
      </w:r>
    </w:p>
    <w:p w:rsidR="00EA641C" w:rsidRPr="00DC3D63" w:rsidRDefault="00EA641C" w:rsidP="00EA641C">
      <w:pPr>
        <w:pStyle w:val="Fox-corpo-texto"/>
        <w:numPr>
          <w:ilvl w:val="0"/>
          <w:numId w:val="0"/>
        </w:numPr>
        <w:spacing w:line="360" w:lineRule="auto"/>
        <w:rPr>
          <w:rFonts w:ascii="Arial" w:hAnsi="Arial" w:cs="Arial"/>
          <w:sz w:val="24"/>
        </w:rPr>
      </w:pPr>
      <w:r w:rsidRPr="00DC3D63">
        <w:rPr>
          <w:rFonts w:ascii="Arial" w:hAnsi="Arial" w:cs="Arial"/>
          <w:sz w:val="24"/>
        </w:rPr>
        <w:t>Os materiais a serem empregados, bem como as obras e os serviços a serem executados, deverão obedecer rigorosamente:</w:t>
      </w:r>
    </w:p>
    <w:p w:rsidR="00EA641C" w:rsidRPr="00DC3D63" w:rsidRDefault="00EA641C" w:rsidP="00EA641C">
      <w:pPr>
        <w:pStyle w:val="Fox-corpo-texto"/>
        <w:numPr>
          <w:ilvl w:val="0"/>
          <w:numId w:val="0"/>
        </w:numPr>
        <w:spacing w:line="360" w:lineRule="auto"/>
        <w:rPr>
          <w:rFonts w:ascii="Arial" w:hAnsi="Arial" w:cs="Arial"/>
          <w:sz w:val="24"/>
        </w:rPr>
      </w:pPr>
      <w:r>
        <w:rPr>
          <w:rFonts w:ascii="Arial" w:hAnsi="Arial" w:cs="Arial"/>
          <w:sz w:val="24"/>
        </w:rPr>
        <w:t xml:space="preserve">- </w:t>
      </w:r>
      <w:r w:rsidRPr="00DC3D63">
        <w:rPr>
          <w:rFonts w:ascii="Arial" w:hAnsi="Arial" w:cs="Arial"/>
          <w:sz w:val="24"/>
        </w:rPr>
        <w:t>Às normas e especificações constantes deste caderno e desenhos;</w:t>
      </w:r>
    </w:p>
    <w:p w:rsidR="00EA641C" w:rsidRPr="00DC3D63" w:rsidRDefault="00EA641C" w:rsidP="00EA641C">
      <w:pPr>
        <w:pStyle w:val="Fox-corpo-texto"/>
        <w:numPr>
          <w:ilvl w:val="0"/>
          <w:numId w:val="0"/>
        </w:numPr>
        <w:spacing w:line="360" w:lineRule="auto"/>
        <w:rPr>
          <w:rFonts w:ascii="Arial" w:hAnsi="Arial" w:cs="Arial"/>
          <w:sz w:val="24"/>
        </w:rPr>
      </w:pPr>
      <w:r>
        <w:rPr>
          <w:rFonts w:ascii="Arial" w:hAnsi="Arial" w:cs="Arial"/>
          <w:sz w:val="24"/>
        </w:rPr>
        <w:t xml:space="preserve">- </w:t>
      </w:r>
      <w:r w:rsidRPr="00DC3D63">
        <w:rPr>
          <w:rFonts w:ascii="Arial" w:hAnsi="Arial" w:cs="Arial"/>
          <w:sz w:val="24"/>
        </w:rPr>
        <w:t>Às normas da ABNT;</w:t>
      </w:r>
    </w:p>
    <w:p w:rsidR="00EA641C" w:rsidRPr="00DC3D63" w:rsidRDefault="00EA641C" w:rsidP="00EA641C">
      <w:pPr>
        <w:pStyle w:val="Fox-corpo-texto"/>
        <w:numPr>
          <w:ilvl w:val="0"/>
          <w:numId w:val="0"/>
        </w:numPr>
        <w:spacing w:line="360" w:lineRule="auto"/>
        <w:rPr>
          <w:rFonts w:ascii="Arial" w:hAnsi="Arial" w:cs="Arial"/>
          <w:sz w:val="24"/>
        </w:rPr>
      </w:pPr>
      <w:r>
        <w:rPr>
          <w:rFonts w:ascii="Arial" w:hAnsi="Arial" w:cs="Arial"/>
          <w:sz w:val="24"/>
        </w:rPr>
        <w:t xml:space="preserve">- </w:t>
      </w:r>
      <w:r w:rsidRPr="00DC3D63">
        <w:rPr>
          <w:rFonts w:ascii="Arial" w:hAnsi="Arial" w:cs="Arial"/>
          <w:sz w:val="24"/>
        </w:rPr>
        <w:t>Aos regulamentos das Empresas Concessionárias;</w:t>
      </w:r>
    </w:p>
    <w:p w:rsidR="00EA641C" w:rsidRPr="00DC3D63" w:rsidRDefault="00EA641C" w:rsidP="00EA641C">
      <w:pPr>
        <w:pStyle w:val="Fox-corpo-texto"/>
        <w:numPr>
          <w:ilvl w:val="0"/>
          <w:numId w:val="0"/>
        </w:numPr>
        <w:spacing w:line="360" w:lineRule="auto"/>
        <w:rPr>
          <w:rFonts w:ascii="Arial" w:hAnsi="Arial" w:cs="Arial"/>
          <w:sz w:val="24"/>
        </w:rPr>
      </w:pPr>
      <w:r>
        <w:rPr>
          <w:rFonts w:ascii="Arial" w:hAnsi="Arial" w:cs="Arial"/>
          <w:sz w:val="24"/>
        </w:rPr>
        <w:t xml:space="preserve">- </w:t>
      </w:r>
      <w:r w:rsidRPr="00DC3D63">
        <w:rPr>
          <w:rFonts w:ascii="Arial" w:hAnsi="Arial" w:cs="Arial"/>
          <w:sz w:val="24"/>
        </w:rPr>
        <w:t>Às prescrições e recomendações dos fabricantes;</w:t>
      </w:r>
    </w:p>
    <w:p w:rsidR="00EA641C" w:rsidRPr="00DC3D63"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A </w:t>
      </w:r>
      <w:r>
        <w:rPr>
          <w:rFonts w:ascii="Arial" w:hAnsi="Arial" w:cs="Arial"/>
          <w:sz w:val="24"/>
        </w:rPr>
        <w:t>CONTRATADA</w:t>
      </w:r>
      <w:r w:rsidRPr="00DC3D63">
        <w:rPr>
          <w:rFonts w:ascii="Arial" w:hAnsi="Arial" w:cs="Arial"/>
          <w:sz w:val="24"/>
        </w:rPr>
        <w:t xml:space="preserve"> deverá abrir DIÁRIO DE OBRA para acompanhamento dos serviços assinado pelo engenheiro responsável</w:t>
      </w:r>
      <w:r>
        <w:rPr>
          <w:rFonts w:ascii="Arial" w:hAnsi="Arial" w:cs="Arial"/>
          <w:sz w:val="24"/>
        </w:rPr>
        <w:t>. Toda</w:t>
      </w:r>
      <w:r w:rsidRPr="00DC3D63">
        <w:rPr>
          <w:rFonts w:ascii="Arial" w:hAnsi="Arial" w:cs="Arial"/>
          <w:sz w:val="24"/>
        </w:rPr>
        <w:t xml:space="preserve"> e qualquer </w:t>
      </w:r>
      <w:r>
        <w:rPr>
          <w:rFonts w:ascii="Arial" w:hAnsi="Arial" w:cs="Arial"/>
          <w:sz w:val="24"/>
        </w:rPr>
        <w:t>ocorrência deverá ser anotada</w:t>
      </w:r>
      <w:r w:rsidRPr="00DC3D63">
        <w:rPr>
          <w:rFonts w:ascii="Arial" w:hAnsi="Arial" w:cs="Arial"/>
          <w:sz w:val="24"/>
        </w:rPr>
        <w:t xml:space="preserve"> no </w:t>
      </w:r>
      <w:r>
        <w:rPr>
          <w:rFonts w:ascii="Arial" w:hAnsi="Arial" w:cs="Arial"/>
          <w:sz w:val="24"/>
        </w:rPr>
        <w:t>Diário de Obra</w:t>
      </w:r>
      <w:r w:rsidRPr="00DC3D63">
        <w:rPr>
          <w:rFonts w:ascii="Arial" w:hAnsi="Arial" w:cs="Arial"/>
          <w:sz w:val="24"/>
        </w:rPr>
        <w:t xml:space="preserve"> em 3 (três) vias. Deverão constar, dentre outros:</w:t>
      </w:r>
    </w:p>
    <w:p w:rsidR="00EA641C" w:rsidRPr="00DC3D63" w:rsidRDefault="00EA641C" w:rsidP="00EA641C">
      <w:pPr>
        <w:pStyle w:val="Fox-corpo-texto"/>
        <w:numPr>
          <w:ilvl w:val="0"/>
          <w:numId w:val="0"/>
        </w:numPr>
        <w:spacing w:line="360" w:lineRule="auto"/>
        <w:rPr>
          <w:rFonts w:ascii="Arial" w:hAnsi="Arial" w:cs="Arial"/>
          <w:sz w:val="24"/>
        </w:rPr>
      </w:pPr>
      <w:r>
        <w:rPr>
          <w:rFonts w:ascii="Arial" w:hAnsi="Arial" w:cs="Arial"/>
          <w:sz w:val="24"/>
        </w:rPr>
        <w:t xml:space="preserve">- </w:t>
      </w:r>
      <w:r w:rsidRPr="00DC3D63">
        <w:rPr>
          <w:rFonts w:ascii="Arial" w:hAnsi="Arial" w:cs="Arial"/>
          <w:sz w:val="24"/>
        </w:rPr>
        <w:t>As condições meteorológicas prejudiciais ao andamento dos trabalhos;</w:t>
      </w:r>
    </w:p>
    <w:p w:rsidR="00EA641C" w:rsidRPr="00DC3D63" w:rsidRDefault="00EA641C" w:rsidP="00EA641C">
      <w:pPr>
        <w:pStyle w:val="Fox-corpo-texto"/>
        <w:numPr>
          <w:ilvl w:val="0"/>
          <w:numId w:val="0"/>
        </w:numPr>
        <w:spacing w:line="360" w:lineRule="auto"/>
        <w:rPr>
          <w:rFonts w:ascii="Arial" w:hAnsi="Arial" w:cs="Arial"/>
          <w:sz w:val="24"/>
        </w:rPr>
      </w:pPr>
      <w:r>
        <w:rPr>
          <w:rFonts w:ascii="Arial" w:hAnsi="Arial" w:cs="Arial"/>
          <w:sz w:val="24"/>
        </w:rPr>
        <w:lastRenderedPageBreak/>
        <w:t xml:space="preserve">- </w:t>
      </w:r>
      <w:r w:rsidRPr="00DC3D63">
        <w:rPr>
          <w:rFonts w:ascii="Arial" w:hAnsi="Arial" w:cs="Arial"/>
          <w:sz w:val="24"/>
        </w:rPr>
        <w:t>As consultas à FISCALIZAÇÃO;</w:t>
      </w:r>
    </w:p>
    <w:p w:rsidR="00EA641C" w:rsidRPr="00DC3D63" w:rsidRDefault="00EA641C" w:rsidP="00EA641C">
      <w:pPr>
        <w:pStyle w:val="Fox-corpo-texto"/>
        <w:numPr>
          <w:ilvl w:val="0"/>
          <w:numId w:val="0"/>
        </w:numPr>
        <w:spacing w:line="360" w:lineRule="auto"/>
        <w:rPr>
          <w:rFonts w:ascii="Arial" w:hAnsi="Arial" w:cs="Arial"/>
          <w:sz w:val="24"/>
        </w:rPr>
      </w:pPr>
      <w:r>
        <w:rPr>
          <w:rFonts w:ascii="Arial" w:hAnsi="Arial" w:cs="Arial"/>
          <w:sz w:val="24"/>
        </w:rPr>
        <w:t xml:space="preserve">- </w:t>
      </w:r>
      <w:r w:rsidRPr="00DC3D63">
        <w:rPr>
          <w:rFonts w:ascii="Arial" w:hAnsi="Arial" w:cs="Arial"/>
          <w:sz w:val="24"/>
        </w:rPr>
        <w:t>As datas de conclusão das etapas, caracterizadas de acordo com o cronograma aprovado;</w:t>
      </w:r>
    </w:p>
    <w:p w:rsidR="00EA641C" w:rsidRPr="00DC3D63" w:rsidRDefault="00EA641C" w:rsidP="00EA641C">
      <w:pPr>
        <w:pStyle w:val="Fox-corpo-texto"/>
        <w:numPr>
          <w:ilvl w:val="0"/>
          <w:numId w:val="0"/>
        </w:numPr>
        <w:spacing w:line="360" w:lineRule="auto"/>
        <w:rPr>
          <w:rFonts w:ascii="Arial" w:hAnsi="Arial" w:cs="Arial"/>
          <w:sz w:val="24"/>
        </w:rPr>
      </w:pPr>
      <w:r>
        <w:rPr>
          <w:rFonts w:ascii="Arial" w:hAnsi="Arial" w:cs="Arial"/>
          <w:sz w:val="24"/>
        </w:rPr>
        <w:t xml:space="preserve">- </w:t>
      </w:r>
      <w:r w:rsidRPr="00DC3D63">
        <w:rPr>
          <w:rFonts w:ascii="Arial" w:hAnsi="Arial" w:cs="Arial"/>
          <w:sz w:val="24"/>
        </w:rPr>
        <w:t>Os acidentes ocorridos na execução da obra ou serviço;</w:t>
      </w:r>
    </w:p>
    <w:p w:rsidR="00EA641C" w:rsidRPr="00DC3D63" w:rsidRDefault="00EA641C" w:rsidP="00EA641C">
      <w:pPr>
        <w:pStyle w:val="Fox-corpo-texto"/>
        <w:numPr>
          <w:ilvl w:val="0"/>
          <w:numId w:val="0"/>
        </w:numPr>
        <w:spacing w:line="360" w:lineRule="auto"/>
        <w:rPr>
          <w:rFonts w:ascii="Arial" w:hAnsi="Arial" w:cs="Arial"/>
          <w:sz w:val="24"/>
        </w:rPr>
      </w:pPr>
      <w:r>
        <w:rPr>
          <w:rFonts w:ascii="Arial" w:hAnsi="Arial" w:cs="Arial"/>
          <w:sz w:val="24"/>
        </w:rPr>
        <w:t xml:space="preserve">- </w:t>
      </w:r>
      <w:r w:rsidRPr="00DC3D63">
        <w:rPr>
          <w:rFonts w:ascii="Arial" w:hAnsi="Arial" w:cs="Arial"/>
          <w:sz w:val="24"/>
        </w:rPr>
        <w:t>As respostas às interpelações da FISCALIZAÇÃO;</w:t>
      </w:r>
    </w:p>
    <w:p w:rsidR="00EA641C" w:rsidRPr="00DC3D63" w:rsidRDefault="00EA641C" w:rsidP="00EA641C">
      <w:pPr>
        <w:pStyle w:val="Fox-corpo-texto"/>
        <w:numPr>
          <w:ilvl w:val="0"/>
          <w:numId w:val="0"/>
        </w:numPr>
        <w:spacing w:line="360" w:lineRule="auto"/>
        <w:rPr>
          <w:rFonts w:ascii="Arial" w:hAnsi="Arial" w:cs="Arial"/>
          <w:sz w:val="24"/>
        </w:rPr>
      </w:pPr>
      <w:r>
        <w:rPr>
          <w:rFonts w:ascii="Arial" w:hAnsi="Arial" w:cs="Arial"/>
          <w:sz w:val="24"/>
        </w:rPr>
        <w:t xml:space="preserve">- </w:t>
      </w:r>
      <w:r w:rsidRPr="00DC3D63">
        <w:rPr>
          <w:rFonts w:ascii="Arial" w:hAnsi="Arial" w:cs="Arial"/>
          <w:sz w:val="24"/>
        </w:rPr>
        <w:t>A eventual escassez de material que resulte em dificuldade para execução da obra e/ou serviço;</w:t>
      </w:r>
    </w:p>
    <w:p w:rsidR="00EA641C" w:rsidRDefault="00EA641C" w:rsidP="00EA641C">
      <w:pPr>
        <w:pStyle w:val="Fox-corpo-texto"/>
        <w:numPr>
          <w:ilvl w:val="0"/>
          <w:numId w:val="0"/>
        </w:numPr>
        <w:spacing w:line="360" w:lineRule="auto"/>
        <w:rPr>
          <w:rFonts w:ascii="Arial" w:hAnsi="Arial" w:cs="Arial"/>
          <w:sz w:val="24"/>
        </w:rPr>
      </w:pPr>
      <w:r>
        <w:rPr>
          <w:rFonts w:ascii="Arial" w:hAnsi="Arial" w:cs="Arial"/>
          <w:sz w:val="24"/>
        </w:rPr>
        <w:t xml:space="preserve">- </w:t>
      </w:r>
      <w:r w:rsidRPr="00DC3D63">
        <w:rPr>
          <w:rFonts w:ascii="Arial" w:hAnsi="Arial" w:cs="Arial"/>
          <w:sz w:val="24"/>
        </w:rPr>
        <w:t>Medições das etapas de obras e respectivos valores a serem faturados;</w:t>
      </w:r>
    </w:p>
    <w:p w:rsidR="00EA641C" w:rsidRPr="00DC3D63" w:rsidRDefault="00EA641C" w:rsidP="00EA641C">
      <w:pPr>
        <w:pStyle w:val="Fox-corpo-texto"/>
        <w:numPr>
          <w:ilvl w:val="0"/>
          <w:numId w:val="0"/>
        </w:numPr>
        <w:spacing w:line="360" w:lineRule="auto"/>
        <w:rPr>
          <w:rFonts w:ascii="Arial" w:hAnsi="Arial" w:cs="Arial"/>
          <w:sz w:val="24"/>
        </w:rPr>
      </w:pPr>
      <w:r>
        <w:rPr>
          <w:rFonts w:ascii="Arial" w:hAnsi="Arial" w:cs="Arial"/>
          <w:sz w:val="24"/>
        </w:rPr>
        <w:t xml:space="preserve">- Visitas de pessoas estranhas à obra; </w:t>
      </w:r>
    </w:p>
    <w:p w:rsidR="00EA641C" w:rsidRPr="00DC3D63" w:rsidRDefault="00EA641C" w:rsidP="00EA641C">
      <w:pPr>
        <w:pStyle w:val="Fox-corpo-texto"/>
        <w:numPr>
          <w:ilvl w:val="0"/>
          <w:numId w:val="0"/>
        </w:numPr>
        <w:spacing w:line="360" w:lineRule="auto"/>
        <w:rPr>
          <w:rFonts w:ascii="Arial" w:hAnsi="Arial" w:cs="Arial"/>
          <w:sz w:val="24"/>
        </w:rPr>
      </w:pPr>
      <w:r>
        <w:rPr>
          <w:rFonts w:ascii="Arial" w:hAnsi="Arial" w:cs="Arial"/>
          <w:sz w:val="24"/>
        </w:rPr>
        <w:t xml:space="preserve">- </w:t>
      </w:r>
      <w:r w:rsidRPr="00DC3D63">
        <w:rPr>
          <w:rFonts w:ascii="Arial" w:hAnsi="Arial" w:cs="Arial"/>
          <w:sz w:val="24"/>
        </w:rPr>
        <w:t xml:space="preserve">Outros fatos que, a juízo da </w:t>
      </w:r>
      <w:r>
        <w:rPr>
          <w:rFonts w:ascii="Arial" w:hAnsi="Arial" w:cs="Arial"/>
          <w:sz w:val="24"/>
        </w:rPr>
        <w:t>CONTRATADA</w:t>
      </w:r>
      <w:r w:rsidRPr="00DC3D63">
        <w:rPr>
          <w:rFonts w:ascii="Arial" w:hAnsi="Arial" w:cs="Arial"/>
          <w:sz w:val="24"/>
        </w:rPr>
        <w:t>, devam ser objeto de registro.</w:t>
      </w:r>
    </w:p>
    <w:p w:rsidR="00EA641C" w:rsidRPr="00DC3D63"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A </w:t>
      </w:r>
      <w:r>
        <w:rPr>
          <w:rFonts w:ascii="Arial" w:hAnsi="Arial" w:cs="Arial"/>
          <w:sz w:val="24"/>
        </w:rPr>
        <w:t>CONTRATADA</w:t>
      </w:r>
      <w:r w:rsidRPr="00DC3D63">
        <w:rPr>
          <w:rFonts w:ascii="Arial" w:hAnsi="Arial" w:cs="Arial"/>
          <w:sz w:val="24"/>
        </w:rPr>
        <w:t xml:space="preserve"> deverá manter no escritório da obra cópias de todos os projetos, alvará de construção</w:t>
      </w:r>
      <w:r>
        <w:rPr>
          <w:rFonts w:ascii="Arial" w:hAnsi="Arial" w:cs="Arial"/>
          <w:sz w:val="24"/>
        </w:rPr>
        <w:t>, planilha orçamentária</w:t>
      </w:r>
      <w:r w:rsidRPr="00DC3D63">
        <w:rPr>
          <w:rFonts w:ascii="Arial" w:hAnsi="Arial" w:cs="Arial"/>
          <w:sz w:val="24"/>
        </w:rPr>
        <w:t xml:space="preserve"> e o presente </w:t>
      </w:r>
      <w:r>
        <w:rPr>
          <w:rFonts w:ascii="Arial" w:hAnsi="Arial" w:cs="Arial"/>
          <w:sz w:val="24"/>
        </w:rPr>
        <w:t>Memorial</w:t>
      </w:r>
      <w:r w:rsidRPr="00DC3D63">
        <w:rPr>
          <w:rFonts w:ascii="Arial" w:hAnsi="Arial" w:cs="Arial"/>
          <w:sz w:val="24"/>
        </w:rPr>
        <w:t xml:space="preserve"> de Especificações.</w:t>
      </w:r>
    </w:p>
    <w:p w:rsidR="00EA641C" w:rsidRPr="00DC3D63"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Correrá por conta exclusiva da </w:t>
      </w:r>
      <w:r>
        <w:rPr>
          <w:rFonts w:ascii="Arial" w:hAnsi="Arial" w:cs="Arial"/>
          <w:sz w:val="24"/>
        </w:rPr>
        <w:t>CONTRATADA</w:t>
      </w:r>
      <w:r w:rsidRPr="00DC3D63">
        <w:rPr>
          <w:rFonts w:ascii="Arial" w:hAnsi="Arial" w:cs="Arial"/>
          <w:sz w:val="24"/>
        </w:rPr>
        <w:t xml:space="preserve"> a responsabilidade por quaisquer acidentes no trabalho de execução das obras, bem como as indenizações que possam vir a ser devidas a terceiros por fatos relacionados com a obra, ainda que ocorridos fora do canteiro.</w:t>
      </w:r>
    </w:p>
    <w:p w:rsidR="00EA641C" w:rsidRPr="00DC3D63"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A </w:t>
      </w:r>
      <w:r>
        <w:rPr>
          <w:rFonts w:ascii="Arial" w:hAnsi="Arial" w:cs="Arial"/>
          <w:sz w:val="24"/>
        </w:rPr>
        <w:t>CONTRATADA</w:t>
      </w:r>
      <w:r w:rsidRPr="00DC3D63">
        <w:rPr>
          <w:rFonts w:ascii="Arial" w:hAnsi="Arial" w:cs="Arial"/>
          <w:sz w:val="24"/>
        </w:rPr>
        <w:t xml:space="preserve"> não poderá subempreitar o total das obras </w:t>
      </w:r>
      <w:r>
        <w:rPr>
          <w:rFonts w:ascii="Arial" w:hAnsi="Arial" w:cs="Arial"/>
          <w:sz w:val="24"/>
        </w:rPr>
        <w:t>a ela adjudicado, salvo quanto a</w:t>
      </w:r>
      <w:r w:rsidRPr="00DC3D63">
        <w:rPr>
          <w:rFonts w:ascii="Arial" w:hAnsi="Arial" w:cs="Arial"/>
          <w:sz w:val="24"/>
        </w:rPr>
        <w:t xml:space="preserve"> itens que por sua especialização requeiram o emprego de firmas ou profissionais especialmente habilitados</w:t>
      </w:r>
      <w:r>
        <w:rPr>
          <w:rFonts w:ascii="Arial" w:hAnsi="Arial" w:cs="Arial"/>
          <w:sz w:val="24"/>
        </w:rPr>
        <w:t>. N</w:t>
      </w:r>
      <w:r w:rsidRPr="00DC3D63">
        <w:rPr>
          <w:rFonts w:ascii="Arial" w:hAnsi="Arial" w:cs="Arial"/>
          <w:sz w:val="24"/>
        </w:rPr>
        <w:t xml:space="preserve">este caso, </w:t>
      </w:r>
      <w:r>
        <w:rPr>
          <w:rFonts w:ascii="Arial" w:hAnsi="Arial" w:cs="Arial"/>
          <w:sz w:val="24"/>
        </w:rPr>
        <w:t xml:space="preserve">deverá ser recebida </w:t>
      </w:r>
      <w:r w:rsidRPr="00DC3D63">
        <w:rPr>
          <w:rFonts w:ascii="Arial" w:hAnsi="Arial" w:cs="Arial"/>
          <w:sz w:val="24"/>
        </w:rPr>
        <w:t xml:space="preserve">prévia autorização da FISCALIZAÇÃO. A responsabilidade sobre </w:t>
      </w:r>
      <w:r>
        <w:rPr>
          <w:rFonts w:ascii="Arial" w:hAnsi="Arial" w:cs="Arial"/>
          <w:sz w:val="24"/>
        </w:rPr>
        <w:t>os</w:t>
      </w:r>
      <w:r w:rsidRPr="00DC3D63">
        <w:rPr>
          <w:rFonts w:ascii="Arial" w:hAnsi="Arial" w:cs="Arial"/>
          <w:sz w:val="24"/>
        </w:rPr>
        <w:t xml:space="preserve"> serviços </w:t>
      </w:r>
      <w:r>
        <w:rPr>
          <w:rFonts w:ascii="Arial" w:hAnsi="Arial" w:cs="Arial"/>
          <w:sz w:val="24"/>
        </w:rPr>
        <w:t xml:space="preserve">subempreitados </w:t>
      </w:r>
      <w:r w:rsidRPr="00DC3D63">
        <w:rPr>
          <w:rFonts w:ascii="Arial" w:hAnsi="Arial" w:cs="Arial"/>
          <w:sz w:val="24"/>
        </w:rPr>
        <w:t>não será transmitida aos subcontra</w:t>
      </w:r>
      <w:r>
        <w:rPr>
          <w:rFonts w:ascii="Arial" w:hAnsi="Arial" w:cs="Arial"/>
          <w:sz w:val="24"/>
        </w:rPr>
        <w:t>ta</w:t>
      </w:r>
      <w:r w:rsidRPr="00DC3D63">
        <w:rPr>
          <w:rFonts w:ascii="Arial" w:hAnsi="Arial" w:cs="Arial"/>
          <w:sz w:val="24"/>
        </w:rPr>
        <w:t xml:space="preserve">dos perante a </w:t>
      </w:r>
      <w:r>
        <w:rPr>
          <w:rFonts w:ascii="Arial" w:hAnsi="Arial" w:cs="Arial"/>
          <w:sz w:val="24"/>
        </w:rPr>
        <w:t>CONTRATANTE</w:t>
      </w:r>
      <w:r w:rsidRPr="00DC3D63">
        <w:rPr>
          <w:rFonts w:ascii="Arial" w:hAnsi="Arial" w:cs="Arial"/>
          <w:sz w:val="24"/>
        </w:rPr>
        <w:t xml:space="preserve">. A </w:t>
      </w:r>
      <w:r>
        <w:rPr>
          <w:rFonts w:ascii="Arial" w:hAnsi="Arial" w:cs="Arial"/>
          <w:sz w:val="24"/>
        </w:rPr>
        <w:t>CONTRATADA</w:t>
      </w:r>
      <w:r w:rsidRPr="00DC3D63">
        <w:rPr>
          <w:rFonts w:ascii="Arial" w:hAnsi="Arial" w:cs="Arial"/>
          <w:sz w:val="24"/>
        </w:rPr>
        <w:t xml:space="preserve"> sempre responder</w:t>
      </w:r>
      <w:r>
        <w:rPr>
          <w:rFonts w:ascii="Arial" w:hAnsi="Arial" w:cs="Arial"/>
          <w:sz w:val="24"/>
        </w:rPr>
        <w:t>á</w:t>
      </w:r>
      <w:r w:rsidRPr="00DC3D63">
        <w:rPr>
          <w:rFonts w:ascii="Arial" w:hAnsi="Arial" w:cs="Arial"/>
          <w:sz w:val="24"/>
        </w:rPr>
        <w:t xml:space="preserve"> direta e exclusivamente pela fiel observância das obrigações contratuais</w:t>
      </w:r>
      <w:r>
        <w:rPr>
          <w:rFonts w:ascii="Arial" w:hAnsi="Arial" w:cs="Arial"/>
          <w:sz w:val="24"/>
        </w:rPr>
        <w:t>, mesmo em execuções que digam respeito a seus subempreiteiros</w:t>
      </w:r>
      <w:r w:rsidRPr="00DC3D63">
        <w:rPr>
          <w:rFonts w:ascii="Arial" w:hAnsi="Arial" w:cs="Arial"/>
          <w:sz w:val="24"/>
        </w:rPr>
        <w:t>.</w:t>
      </w:r>
    </w:p>
    <w:p w:rsidR="00EA641C" w:rsidRPr="00DC3D63"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A obra </w:t>
      </w:r>
      <w:r>
        <w:rPr>
          <w:rFonts w:ascii="Arial" w:hAnsi="Arial" w:cs="Arial"/>
          <w:sz w:val="24"/>
        </w:rPr>
        <w:t>será considerada</w:t>
      </w:r>
      <w:r w:rsidRPr="00DC3D63">
        <w:rPr>
          <w:rFonts w:ascii="Arial" w:hAnsi="Arial" w:cs="Arial"/>
          <w:sz w:val="24"/>
        </w:rPr>
        <w:t xml:space="preserve"> concluída após o término de todas as etapas especificadas, retirada dos entulhos, completa limpeza de todas as áreas trabalhadas, teste de todos os equipamentos</w:t>
      </w:r>
      <w:r>
        <w:rPr>
          <w:rFonts w:ascii="Arial" w:hAnsi="Arial" w:cs="Arial"/>
          <w:sz w:val="24"/>
        </w:rPr>
        <w:t xml:space="preserve">, certificação de </w:t>
      </w:r>
      <w:r w:rsidRPr="00DC3D63">
        <w:rPr>
          <w:rFonts w:ascii="Arial" w:hAnsi="Arial" w:cs="Arial"/>
          <w:sz w:val="24"/>
        </w:rPr>
        <w:t xml:space="preserve">pontos e entrega do </w:t>
      </w:r>
      <w:r w:rsidRPr="00DC3D63">
        <w:rPr>
          <w:rFonts w:ascii="Arial" w:hAnsi="Arial" w:cs="Arial"/>
          <w:sz w:val="24"/>
        </w:rPr>
        <w:lastRenderedPageBreak/>
        <w:t>HABITE-SE.</w:t>
      </w:r>
    </w:p>
    <w:p w:rsidR="00EA641C" w:rsidRPr="00DC3D63"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Antes do recebimento final da obra as galerias, as coberturas, os arruamentos, as calçadas e demais áreas ocupadas pela </w:t>
      </w:r>
      <w:r>
        <w:rPr>
          <w:rFonts w:ascii="Arial" w:hAnsi="Arial" w:cs="Arial"/>
          <w:sz w:val="24"/>
        </w:rPr>
        <w:t>CONTRATADA</w:t>
      </w:r>
      <w:r w:rsidRPr="00DC3D63">
        <w:rPr>
          <w:rFonts w:ascii="Arial" w:hAnsi="Arial" w:cs="Arial"/>
          <w:sz w:val="24"/>
        </w:rPr>
        <w:t xml:space="preserve">, relacionadas com a obra, deverão ser limpas de todo o lixo, </w:t>
      </w:r>
      <w:r>
        <w:rPr>
          <w:rFonts w:ascii="Arial" w:hAnsi="Arial" w:cs="Arial"/>
          <w:sz w:val="24"/>
        </w:rPr>
        <w:t>sobras</w:t>
      </w:r>
      <w:r w:rsidRPr="00DC3D63">
        <w:rPr>
          <w:rFonts w:ascii="Arial" w:hAnsi="Arial" w:cs="Arial"/>
          <w:sz w:val="24"/>
        </w:rPr>
        <w:t xml:space="preserve"> de material, estruturas temporárias e equipamen</w:t>
      </w:r>
      <w:r>
        <w:rPr>
          <w:rFonts w:ascii="Arial" w:hAnsi="Arial" w:cs="Arial"/>
          <w:sz w:val="24"/>
        </w:rPr>
        <w:t xml:space="preserve">tos. As tubulações, valetas e as calhas de </w:t>
      </w:r>
      <w:r w:rsidRPr="00DC3D63">
        <w:rPr>
          <w:rFonts w:ascii="Arial" w:hAnsi="Arial" w:cs="Arial"/>
          <w:sz w:val="24"/>
        </w:rPr>
        <w:t xml:space="preserve">drenagem deverão ser limpas de quaisquer depósitos resultantes dos serviços da </w:t>
      </w:r>
      <w:r>
        <w:rPr>
          <w:rFonts w:ascii="Arial" w:hAnsi="Arial" w:cs="Arial"/>
          <w:sz w:val="24"/>
        </w:rPr>
        <w:t>CONTRATADA</w:t>
      </w:r>
      <w:r w:rsidRPr="00DC3D63">
        <w:rPr>
          <w:rFonts w:ascii="Arial" w:hAnsi="Arial" w:cs="Arial"/>
          <w:sz w:val="24"/>
        </w:rPr>
        <w:t xml:space="preserve"> e conservadas até que a inspeção final tenha sido feita.</w:t>
      </w:r>
    </w:p>
    <w:p w:rsidR="00EA641C" w:rsidRPr="00DC3D63"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Até que seja notificada pela </w:t>
      </w:r>
      <w:r>
        <w:rPr>
          <w:rFonts w:ascii="Arial" w:hAnsi="Arial" w:cs="Arial"/>
          <w:sz w:val="24"/>
        </w:rPr>
        <w:t>CONTRATANTE</w:t>
      </w:r>
      <w:r w:rsidRPr="00DC3D63">
        <w:rPr>
          <w:rFonts w:ascii="Arial" w:hAnsi="Arial" w:cs="Arial"/>
          <w:sz w:val="24"/>
        </w:rPr>
        <w:t xml:space="preserve"> sobre a aceitação final dos serviços, a </w:t>
      </w:r>
      <w:r>
        <w:rPr>
          <w:rFonts w:ascii="Arial" w:hAnsi="Arial" w:cs="Arial"/>
          <w:sz w:val="24"/>
        </w:rPr>
        <w:t>CONTRATADA</w:t>
      </w:r>
      <w:r w:rsidRPr="00DC3D63">
        <w:rPr>
          <w:rFonts w:ascii="Arial" w:hAnsi="Arial" w:cs="Arial"/>
          <w:sz w:val="24"/>
        </w:rPr>
        <w:t xml:space="preserve"> será responsável pela conservação dos mesmos, e deverá tomar precauções para evitar prejuízos ou danos a quaisquer de suas partes, provocados pela ação de elementos estranhos ou qualquer outra causa, quer surjam da execução dos serviços, quer de sua não execução.</w:t>
      </w:r>
    </w:p>
    <w:p w:rsidR="00EA641C" w:rsidRPr="00DC3D63"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Ao </w:t>
      </w:r>
      <w:r>
        <w:rPr>
          <w:rFonts w:ascii="Arial" w:hAnsi="Arial" w:cs="Arial"/>
          <w:sz w:val="24"/>
        </w:rPr>
        <w:t>considerar</w:t>
      </w:r>
      <w:r w:rsidRPr="00DC3D63">
        <w:rPr>
          <w:rFonts w:ascii="Arial" w:hAnsi="Arial" w:cs="Arial"/>
          <w:sz w:val="24"/>
        </w:rPr>
        <w:t xml:space="preserve"> encerrado o seu trabalho, a </w:t>
      </w:r>
      <w:r>
        <w:rPr>
          <w:rFonts w:ascii="Arial" w:hAnsi="Arial" w:cs="Arial"/>
          <w:sz w:val="24"/>
        </w:rPr>
        <w:t>CONTRATADA</w:t>
      </w:r>
      <w:r w:rsidRPr="00DC3D63">
        <w:rPr>
          <w:rStyle w:val="Fontepargpadro1"/>
          <w:color w:val="000000"/>
          <w:sz w:val="24"/>
        </w:rPr>
        <w:t xml:space="preserve"> oficiará à FISCALIZAÇÃO solicitação de vistoria para entrega da obra. Após a realização desta vistoria, se todos os serviços contratados estiverem realmente concluídos,</w:t>
      </w:r>
      <w:r>
        <w:rPr>
          <w:rStyle w:val="Fontepargpadro1"/>
          <w:color w:val="000000"/>
          <w:sz w:val="24"/>
        </w:rPr>
        <w:t xml:space="preserve"> </w:t>
      </w:r>
      <w:r w:rsidRPr="00DC3D63">
        <w:rPr>
          <w:rStyle w:val="Fontepargpadro1"/>
          <w:color w:val="000000"/>
          <w:sz w:val="24"/>
        </w:rPr>
        <w:t>a FISCALIZAÇÃO lavrará TERMO DE RECEBIMENTO PROVISÓRIO</w:t>
      </w:r>
      <w:r>
        <w:rPr>
          <w:rStyle w:val="Fontepargpadro1"/>
          <w:color w:val="000000"/>
          <w:sz w:val="24"/>
        </w:rPr>
        <w:t>.</w:t>
      </w:r>
      <w:r w:rsidRPr="00DC3D63">
        <w:rPr>
          <w:rStyle w:val="Fontepargpadro1"/>
          <w:color w:val="000000"/>
          <w:sz w:val="24"/>
        </w:rPr>
        <w:t xml:space="preserve"> </w:t>
      </w:r>
      <w:r>
        <w:rPr>
          <w:rStyle w:val="Fontepargpadro1"/>
          <w:color w:val="000000"/>
          <w:sz w:val="24"/>
        </w:rPr>
        <w:t xml:space="preserve">Falhas surgidas posteriormente </w:t>
      </w:r>
      <w:r w:rsidR="00B55D7A">
        <w:rPr>
          <w:rStyle w:val="Fontepargpadro1"/>
          <w:color w:val="000000"/>
          <w:sz w:val="24"/>
        </w:rPr>
        <w:t>as emissões do Termo de Recebimento Provisório deverão</w:t>
      </w:r>
      <w:r w:rsidRPr="00DC3D63">
        <w:rPr>
          <w:rStyle w:val="Fontepargpadro1"/>
          <w:color w:val="000000"/>
          <w:sz w:val="24"/>
        </w:rPr>
        <w:t xml:space="preserve"> estar sanadas quando da lavratura do TERMO DE RECEBIMENTO DEFINITIVO, nos termos do Código Civil Brasileiro. A </w:t>
      </w:r>
      <w:r>
        <w:rPr>
          <w:rStyle w:val="Fontepargpadro1"/>
          <w:color w:val="000000"/>
          <w:sz w:val="24"/>
        </w:rPr>
        <w:t>CONTRATADA</w:t>
      </w:r>
      <w:r w:rsidRPr="00DC3D63">
        <w:rPr>
          <w:rStyle w:val="Fontepargpadro1"/>
          <w:color w:val="000000"/>
          <w:sz w:val="24"/>
        </w:rPr>
        <w:t xml:space="preserve"> corrigirá os vícios redibitórios à medida que se tornarem aparentes</w:t>
      </w:r>
      <w:r>
        <w:rPr>
          <w:rStyle w:val="Fontepargpadro1"/>
          <w:color w:val="000000"/>
          <w:sz w:val="24"/>
        </w:rPr>
        <w:t xml:space="preserve"> ou identificáveis</w:t>
      </w:r>
      <w:r w:rsidRPr="00DC3D63">
        <w:rPr>
          <w:rStyle w:val="Fontepargpadro1"/>
          <w:color w:val="000000"/>
          <w:sz w:val="24"/>
        </w:rPr>
        <w:t>.</w:t>
      </w:r>
    </w:p>
    <w:p w:rsidR="00EA641C" w:rsidRPr="00DC3D63" w:rsidRDefault="00EA641C" w:rsidP="00EA641C">
      <w:pPr>
        <w:pStyle w:val="Fox-corpo-texto"/>
        <w:numPr>
          <w:ilvl w:val="0"/>
          <w:numId w:val="0"/>
        </w:numPr>
        <w:spacing w:line="360" w:lineRule="auto"/>
        <w:rPr>
          <w:rFonts w:ascii="Arial" w:hAnsi="Arial" w:cs="Arial"/>
          <w:sz w:val="24"/>
        </w:rPr>
      </w:pPr>
      <w:r>
        <w:rPr>
          <w:rStyle w:val="Fontepargpadro1"/>
          <w:color w:val="000000"/>
          <w:sz w:val="24"/>
        </w:rPr>
        <w:t>A</w:t>
      </w:r>
      <w:r w:rsidRPr="00DC3D63">
        <w:rPr>
          <w:rStyle w:val="Fontepargpadro1"/>
          <w:color w:val="000000"/>
          <w:sz w:val="24"/>
        </w:rPr>
        <w:t>pós a solicitação de vistoria para entrega da obra</w:t>
      </w:r>
      <w:r>
        <w:rPr>
          <w:rStyle w:val="Fontepargpadro1"/>
          <w:color w:val="000000"/>
          <w:sz w:val="24"/>
        </w:rPr>
        <w:t>,</w:t>
      </w:r>
      <w:r w:rsidRPr="00DC3D63">
        <w:rPr>
          <w:rFonts w:ascii="Arial" w:hAnsi="Arial" w:cs="Arial"/>
          <w:sz w:val="24"/>
        </w:rPr>
        <w:t xml:space="preserve"> </w:t>
      </w:r>
      <w:r>
        <w:rPr>
          <w:rFonts w:ascii="Arial" w:hAnsi="Arial" w:cs="Arial"/>
          <w:sz w:val="24"/>
        </w:rPr>
        <w:t>a</w:t>
      </w:r>
      <w:r w:rsidRPr="00DC3D63">
        <w:rPr>
          <w:rFonts w:ascii="Arial" w:hAnsi="Arial" w:cs="Arial"/>
          <w:sz w:val="24"/>
        </w:rPr>
        <w:t xml:space="preserve"> FISCALIZ</w:t>
      </w:r>
      <w:r w:rsidRPr="00DC3D63">
        <w:rPr>
          <w:rStyle w:val="Fontepargpadro1"/>
          <w:color w:val="000000"/>
          <w:sz w:val="24"/>
        </w:rPr>
        <w:t>AÇÃO terá prazo de 5 (cinco) dias úteis para realização da vistoria solicitada.</w:t>
      </w:r>
    </w:p>
    <w:p w:rsidR="00EA641C" w:rsidRDefault="00EA641C" w:rsidP="00EA641C">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A lavratura do TERMO DE RECEBIMENTO DEFINITIVO não exime a </w:t>
      </w:r>
      <w:r>
        <w:rPr>
          <w:rFonts w:ascii="Arial" w:hAnsi="Arial" w:cs="Arial"/>
          <w:sz w:val="24"/>
        </w:rPr>
        <w:t xml:space="preserve">CONTRATADA </w:t>
      </w:r>
      <w:r w:rsidRPr="00DC3D63">
        <w:rPr>
          <w:rFonts w:ascii="Arial" w:hAnsi="Arial" w:cs="Arial"/>
          <w:sz w:val="24"/>
        </w:rPr>
        <w:t>das garantias concebidas e das responsabilidades assumidas em Contrato e por força das disposições legais em vigor (Lei 3071 - Código Civil), que definem um prazo de 05 anos como garantia da obra.</w:t>
      </w:r>
    </w:p>
    <w:p w:rsidR="00891A7B" w:rsidRDefault="00891A7B" w:rsidP="00891A7B">
      <w:pPr>
        <w:pStyle w:val="Fox-corpo-texto"/>
        <w:numPr>
          <w:ilvl w:val="0"/>
          <w:numId w:val="0"/>
        </w:numPr>
        <w:spacing w:line="360" w:lineRule="auto"/>
        <w:rPr>
          <w:rFonts w:ascii="Arial" w:hAnsi="Arial" w:cs="Arial"/>
          <w:sz w:val="24"/>
        </w:rPr>
      </w:pPr>
      <w:bookmarkStart w:id="12" w:name="_Toc446509219"/>
    </w:p>
    <w:p w:rsidR="00503E62" w:rsidRDefault="00503E62" w:rsidP="00891A7B">
      <w:pPr>
        <w:pStyle w:val="Fox-corpo-texto"/>
        <w:numPr>
          <w:ilvl w:val="0"/>
          <w:numId w:val="0"/>
        </w:numPr>
        <w:spacing w:line="360" w:lineRule="auto"/>
        <w:rPr>
          <w:rFonts w:ascii="Arial" w:hAnsi="Arial" w:cs="Arial"/>
          <w:sz w:val="24"/>
        </w:rPr>
      </w:pPr>
    </w:p>
    <w:p w:rsidR="00EA641C" w:rsidRPr="00891A7B" w:rsidRDefault="00891A7B" w:rsidP="00891A7B">
      <w:pPr>
        <w:pStyle w:val="Fox-corpo-texto"/>
        <w:numPr>
          <w:ilvl w:val="0"/>
          <w:numId w:val="0"/>
        </w:numPr>
        <w:spacing w:line="360" w:lineRule="auto"/>
        <w:rPr>
          <w:rFonts w:ascii="Arial" w:hAnsi="Arial" w:cs="Arial"/>
          <w:b/>
          <w:sz w:val="36"/>
          <w:szCs w:val="36"/>
          <w:lang w:val="x-none" w:eastAsia="x-none"/>
        </w:rPr>
      </w:pPr>
      <w:r w:rsidRPr="00891A7B">
        <w:rPr>
          <w:rFonts w:ascii="Arial" w:hAnsi="Arial" w:cs="Arial"/>
          <w:b/>
          <w:sz w:val="44"/>
          <w:szCs w:val="44"/>
          <w:lang w:eastAsia="x-none"/>
        </w:rPr>
        <w:lastRenderedPageBreak/>
        <w:t>B.</w:t>
      </w:r>
      <w:r>
        <w:rPr>
          <w:rFonts w:ascii="Arial" w:hAnsi="Arial" w:cs="Arial"/>
          <w:sz w:val="24"/>
        </w:rPr>
        <w:t xml:space="preserve"> </w:t>
      </w:r>
      <w:r w:rsidR="00EA641C" w:rsidRPr="00891A7B">
        <w:rPr>
          <w:rFonts w:ascii="Arial" w:hAnsi="Arial" w:cs="Arial"/>
          <w:b/>
          <w:sz w:val="40"/>
          <w:szCs w:val="40"/>
          <w:lang w:val="x-none" w:eastAsia="x-none"/>
        </w:rPr>
        <w:t>Memorial de Especificações de Materiais e Equipamentos</w:t>
      </w:r>
      <w:bookmarkEnd w:id="12"/>
      <w:r w:rsidR="00EA641C" w:rsidRPr="00891A7B">
        <w:rPr>
          <w:rFonts w:ascii="Arial" w:hAnsi="Arial" w:cs="Arial"/>
          <w:b/>
          <w:sz w:val="40"/>
          <w:szCs w:val="40"/>
          <w:lang w:val="x-none" w:eastAsia="x-none"/>
        </w:rPr>
        <w:t xml:space="preserve"> Para Implantação</w:t>
      </w:r>
    </w:p>
    <w:p w:rsidR="00EA641C" w:rsidRPr="00DC3D63" w:rsidRDefault="00EA641C" w:rsidP="00EA641C">
      <w:pPr>
        <w:pStyle w:val="BBTtulo3"/>
        <w:numPr>
          <w:ilvl w:val="0"/>
          <w:numId w:val="0"/>
        </w:numPr>
        <w:spacing w:after="240"/>
        <w:jc w:val="both"/>
        <w:rPr>
          <w:rStyle w:val="Fontepargpadro1"/>
          <w:rFonts w:eastAsia="Times New Roman"/>
          <w:sz w:val="24"/>
          <w:szCs w:val="24"/>
        </w:rPr>
      </w:pPr>
      <w:r w:rsidRPr="00F96EB1">
        <w:rPr>
          <w:rFonts w:ascii="Arial" w:hAnsi="Arial" w:cs="Arial"/>
          <w:sz w:val="44"/>
          <w:szCs w:val="44"/>
          <w:lang w:val="pt-BR"/>
        </w:rPr>
        <w:t>C</w:t>
      </w:r>
      <w:r>
        <w:rPr>
          <w:rFonts w:ascii="Arial" w:hAnsi="Arial" w:cs="Arial"/>
          <w:sz w:val="24"/>
          <w:szCs w:val="24"/>
          <w:lang w:val="pt-BR"/>
        </w:rPr>
        <w:t>.</w:t>
      </w:r>
      <w:r>
        <w:rPr>
          <w:rFonts w:ascii="Arial" w:hAnsi="Arial" w:cs="Arial"/>
          <w:sz w:val="24"/>
          <w:szCs w:val="24"/>
          <w:lang w:val="pt-BR"/>
        </w:rPr>
        <w:tab/>
      </w:r>
      <w:bookmarkStart w:id="13" w:name="_Toc446509221"/>
      <w:r w:rsidRPr="00DC3D63">
        <w:rPr>
          <w:rFonts w:ascii="Arial" w:hAnsi="Arial" w:cs="Arial"/>
          <w:sz w:val="24"/>
          <w:szCs w:val="24"/>
        </w:rPr>
        <w:t>Taxas e Emolumentos</w:t>
      </w:r>
      <w:bookmarkEnd w:id="13"/>
    </w:p>
    <w:p w:rsidR="00EA641C" w:rsidRDefault="00EA641C" w:rsidP="00EA641C">
      <w:pPr>
        <w:pStyle w:val="Fox-corpo-texto"/>
        <w:numPr>
          <w:ilvl w:val="0"/>
          <w:numId w:val="0"/>
        </w:numPr>
        <w:spacing w:before="240" w:after="120" w:line="360" w:lineRule="auto"/>
        <w:ind w:firstLine="708"/>
        <w:contextualSpacing/>
        <w:rPr>
          <w:rFonts w:ascii="Arial" w:hAnsi="Arial" w:cs="Arial"/>
          <w:sz w:val="24"/>
        </w:rPr>
      </w:pPr>
      <w:bookmarkStart w:id="14" w:name="__RefHeading__15787_1772827598"/>
      <w:bookmarkEnd w:id="14"/>
      <w:r w:rsidRPr="00A00553">
        <w:rPr>
          <w:rFonts w:ascii="Arial" w:hAnsi="Arial" w:cs="Arial"/>
          <w:sz w:val="24"/>
        </w:rPr>
        <w:t xml:space="preserve">A </w:t>
      </w:r>
      <w:r>
        <w:rPr>
          <w:rFonts w:ascii="Arial" w:hAnsi="Arial" w:cs="Arial"/>
          <w:sz w:val="24"/>
        </w:rPr>
        <w:t>CONTRATADA</w:t>
      </w:r>
      <w:r w:rsidRPr="00A00553">
        <w:rPr>
          <w:rFonts w:ascii="Arial" w:hAnsi="Arial" w:cs="Arial"/>
          <w:sz w:val="24"/>
        </w:rPr>
        <w:t xml:space="preserve"> será responsável por todas as taxas</w:t>
      </w:r>
      <w:r>
        <w:rPr>
          <w:rFonts w:ascii="Arial" w:hAnsi="Arial" w:cs="Arial"/>
          <w:sz w:val="24"/>
        </w:rPr>
        <w:t>,</w:t>
      </w:r>
      <w:r w:rsidRPr="00A00553">
        <w:rPr>
          <w:rFonts w:ascii="Arial" w:hAnsi="Arial" w:cs="Arial"/>
          <w:sz w:val="24"/>
        </w:rPr>
        <w:t xml:space="preserve"> despesas administrativas e legais referentes à obra.</w:t>
      </w:r>
    </w:p>
    <w:p w:rsidR="00EA641C" w:rsidRDefault="00EA641C" w:rsidP="00EA641C">
      <w:pPr>
        <w:pStyle w:val="Fox-corpo-texto"/>
        <w:numPr>
          <w:ilvl w:val="0"/>
          <w:numId w:val="0"/>
        </w:numPr>
        <w:spacing w:before="240" w:after="120" w:line="360" w:lineRule="auto"/>
        <w:contextualSpacing/>
        <w:rPr>
          <w:rFonts w:ascii="Arial" w:hAnsi="Arial" w:cs="Arial"/>
          <w:sz w:val="24"/>
        </w:rPr>
      </w:pPr>
    </w:p>
    <w:p w:rsidR="00EA641C" w:rsidRPr="00777512" w:rsidRDefault="00EA641C" w:rsidP="00EA641C">
      <w:pPr>
        <w:pStyle w:val="Fox-corpo-texto"/>
        <w:numPr>
          <w:ilvl w:val="0"/>
          <w:numId w:val="0"/>
        </w:numPr>
        <w:spacing w:before="240" w:after="120" w:line="360" w:lineRule="auto"/>
        <w:contextualSpacing/>
        <w:rPr>
          <w:rFonts w:ascii="Arial" w:hAnsi="Arial" w:cs="Arial"/>
          <w:b/>
          <w:sz w:val="24"/>
        </w:rPr>
      </w:pPr>
      <w:r w:rsidRPr="00777512">
        <w:rPr>
          <w:rFonts w:ascii="Arial" w:hAnsi="Arial" w:cs="Arial"/>
          <w:b/>
          <w:sz w:val="44"/>
          <w:szCs w:val="44"/>
        </w:rPr>
        <w:t>D</w:t>
      </w:r>
      <w:r w:rsidRPr="00777512">
        <w:rPr>
          <w:rFonts w:ascii="Arial" w:hAnsi="Arial" w:cs="Arial"/>
          <w:b/>
          <w:sz w:val="24"/>
        </w:rPr>
        <w:t xml:space="preserve">. </w:t>
      </w:r>
      <w:r w:rsidRPr="00777512">
        <w:rPr>
          <w:rFonts w:ascii="Arial" w:hAnsi="Arial" w:cs="Arial"/>
          <w:b/>
          <w:sz w:val="24"/>
        </w:rPr>
        <w:tab/>
        <w:t>AS BUILT</w:t>
      </w:r>
    </w:p>
    <w:p w:rsidR="00EA641C" w:rsidRPr="00DC3D63" w:rsidRDefault="00EA641C" w:rsidP="00EA641C">
      <w:pPr>
        <w:pStyle w:val="Fox-Ttulo-5"/>
        <w:spacing w:before="240"/>
        <w:jc w:val="both"/>
        <w:rPr>
          <w:rFonts w:ascii="Arial" w:eastAsia="Times New Roman" w:hAnsi="Arial" w:cs="Arial"/>
          <w:sz w:val="24"/>
        </w:rPr>
      </w:pPr>
      <w:bookmarkStart w:id="15" w:name="__RefHeading__15789_1772827598"/>
      <w:bookmarkEnd w:id="15"/>
      <w:r w:rsidRPr="00DC3D63">
        <w:rPr>
          <w:rFonts w:ascii="Arial" w:hAnsi="Arial" w:cs="Arial"/>
          <w:sz w:val="24"/>
        </w:rPr>
        <w:t>Aplicação:</w:t>
      </w:r>
    </w:p>
    <w:p w:rsidR="00EA641C" w:rsidRDefault="00EA641C" w:rsidP="00EA641C">
      <w:pPr>
        <w:pStyle w:val="Fox-corpo-texto"/>
        <w:widowControl/>
        <w:numPr>
          <w:ilvl w:val="0"/>
          <w:numId w:val="0"/>
        </w:numPr>
        <w:spacing w:line="360" w:lineRule="auto"/>
        <w:ind w:firstLine="708"/>
        <w:rPr>
          <w:rFonts w:ascii="Arial" w:eastAsia="Times New Roman" w:hAnsi="Arial" w:cs="Arial"/>
          <w:sz w:val="24"/>
        </w:rPr>
      </w:pPr>
      <w:r>
        <w:rPr>
          <w:rFonts w:ascii="Arial" w:eastAsia="Times New Roman" w:hAnsi="Arial" w:cs="Arial"/>
          <w:sz w:val="24"/>
        </w:rPr>
        <w:t xml:space="preserve">Na entrega da obra deverão ser entregues em DWG/CD pela CONSTRUTORA </w:t>
      </w:r>
      <w:r w:rsidRPr="00DC3D63">
        <w:rPr>
          <w:rFonts w:ascii="Arial" w:eastAsia="Times New Roman" w:hAnsi="Arial" w:cs="Arial"/>
          <w:sz w:val="24"/>
        </w:rPr>
        <w:t xml:space="preserve">os projetos </w:t>
      </w:r>
      <w:r>
        <w:rPr>
          <w:rFonts w:ascii="Arial" w:eastAsia="Times New Roman" w:hAnsi="Arial" w:cs="Arial"/>
          <w:sz w:val="24"/>
        </w:rPr>
        <w:t>executivos de todas as modalidades que sofreram modificações ou alterações durante a execução da obra.</w:t>
      </w:r>
    </w:p>
    <w:p w:rsidR="00EA641C" w:rsidRPr="00DC3D63" w:rsidRDefault="00EA641C" w:rsidP="00EA641C">
      <w:pPr>
        <w:pStyle w:val="Fox-Ttulo-5"/>
        <w:jc w:val="both"/>
        <w:rPr>
          <w:rFonts w:ascii="Arial" w:eastAsia="Times New Roman" w:hAnsi="Arial" w:cs="Arial"/>
          <w:sz w:val="24"/>
        </w:rPr>
      </w:pPr>
      <w:r w:rsidRPr="00DC3D63">
        <w:rPr>
          <w:rFonts w:ascii="Arial" w:hAnsi="Arial" w:cs="Arial"/>
          <w:sz w:val="24"/>
        </w:rPr>
        <w:t>Características Técnicas / Especificação:</w:t>
      </w:r>
    </w:p>
    <w:p w:rsidR="00EA641C" w:rsidRPr="00DC3D63" w:rsidRDefault="00EA641C" w:rsidP="00EA641C">
      <w:pPr>
        <w:pStyle w:val="Fox-corpo-texto"/>
        <w:widowControl/>
        <w:numPr>
          <w:ilvl w:val="0"/>
          <w:numId w:val="0"/>
        </w:numPr>
        <w:spacing w:line="360" w:lineRule="auto"/>
        <w:ind w:firstLine="708"/>
        <w:rPr>
          <w:rFonts w:ascii="Arial" w:eastAsia="Times New Roman" w:hAnsi="Arial" w:cs="Arial"/>
          <w:sz w:val="24"/>
        </w:rPr>
      </w:pPr>
      <w:r w:rsidRPr="00DC3D63">
        <w:rPr>
          <w:rFonts w:ascii="Arial" w:eastAsia="Times New Roman" w:hAnsi="Arial" w:cs="Arial"/>
          <w:sz w:val="24"/>
        </w:rPr>
        <w:t>As pranchas deverão seguir tamanhos normatizados e seu carimbo deverá seguir modelo padrão a ser fornecido pela FISCALIZAÇÃO.</w:t>
      </w:r>
    </w:p>
    <w:p w:rsidR="00EA641C" w:rsidRPr="00DC3D63" w:rsidRDefault="00EA641C" w:rsidP="00EA641C">
      <w:pPr>
        <w:pStyle w:val="Fox-corpo-texto"/>
        <w:widowControl/>
        <w:numPr>
          <w:ilvl w:val="0"/>
          <w:numId w:val="0"/>
        </w:numPr>
        <w:spacing w:line="360" w:lineRule="auto"/>
        <w:rPr>
          <w:rStyle w:val="Fontepargpadro1"/>
          <w:rFonts w:eastAsia="Times New Roman"/>
          <w:sz w:val="24"/>
        </w:rPr>
      </w:pPr>
      <w:r w:rsidRPr="00DC3D63">
        <w:rPr>
          <w:rFonts w:ascii="Arial" w:eastAsia="Times New Roman" w:hAnsi="Arial" w:cs="Arial"/>
          <w:sz w:val="24"/>
        </w:rPr>
        <w:t xml:space="preserve">Todos os desenhos/projetos deverão ser elaborados em software CAD e seus </w:t>
      </w:r>
      <w:r>
        <w:rPr>
          <w:rFonts w:ascii="Arial" w:eastAsia="Times New Roman" w:hAnsi="Arial" w:cs="Arial"/>
          <w:sz w:val="24"/>
        </w:rPr>
        <w:t xml:space="preserve">arquivos deverão ser no formato compatível com </w:t>
      </w:r>
      <w:r w:rsidRPr="00DC3D63">
        <w:rPr>
          <w:rFonts w:ascii="Arial" w:eastAsia="Times New Roman" w:hAnsi="Arial" w:cs="Arial"/>
          <w:sz w:val="24"/>
        </w:rPr>
        <w:t xml:space="preserve">dwg para AutoCAD 2000 ou outra versão </w:t>
      </w:r>
      <w:r>
        <w:rPr>
          <w:rFonts w:ascii="Arial" w:eastAsia="Times New Roman" w:hAnsi="Arial" w:cs="Arial"/>
          <w:sz w:val="24"/>
        </w:rPr>
        <w:t xml:space="preserve">caso </w:t>
      </w:r>
      <w:r w:rsidRPr="00DC3D63">
        <w:rPr>
          <w:rFonts w:ascii="Arial" w:eastAsia="Times New Roman" w:hAnsi="Arial" w:cs="Arial"/>
          <w:sz w:val="24"/>
        </w:rPr>
        <w:t>solicitad</w:t>
      </w:r>
      <w:r>
        <w:rPr>
          <w:rFonts w:ascii="Arial" w:eastAsia="Times New Roman" w:hAnsi="Arial" w:cs="Arial"/>
          <w:sz w:val="24"/>
        </w:rPr>
        <w:t>o</w:t>
      </w:r>
      <w:r w:rsidRPr="00DC3D63">
        <w:rPr>
          <w:rFonts w:ascii="Arial" w:eastAsia="Times New Roman" w:hAnsi="Arial" w:cs="Arial"/>
          <w:sz w:val="24"/>
        </w:rPr>
        <w:t xml:space="preserve"> pela FISCALIZAÇÃO.</w:t>
      </w:r>
    </w:p>
    <w:p w:rsidR="00EA641C" w:rsidRDefault="00EA641C" w:rsidP="00EA641C">
      <w:pPr>
        <w:pStyle w:val="Fox-corpo-texto"/>
        <w:widowControl/>
        <w:numPr>
          <w:ilvl w:val="0"/>
          <w:numId w:val="0"/>
        </w:numPr>
        <w:spacing w:line="360" w:lineRule="auto"/>
        <w:rPr>
          <w:rStyle w:val="Fontepargpadro1"/>
          <w:rFonts w:eastAsia="Times New Roman"/>
          <w:sz w:val="24"/>
        </w:rPr>
      </w:pPr>
      <w:r w:rsidRPr="00DC3D63">
        <w:rPr>
          <w:rStyle w:val="Fontepargpadro1"/>
          <w:rFonts w:eastAsia="Times New Roman"/>
          <w:sz w:val="24"/>
        </w:rPr>
        <w:t xml:space="preserve">Deverão ser entregues à FISCALIZAÇÃO </w:t>
      </w:r>
      <w:r>
        <w:rPr>
          <w:rStyle w:val="Fontepargpadro1"/>
          <w:rFonts w:eastAsia="Times New Roman"/>
          <w:sz w:val="24"/>
        </w:rPr>
        <w:t>0</w:t>
      </w:r>
      <w:r w:rsidRPr="00DC3D63">
        <w:rPr>
          <w:rStyle w:val="Fontepargpadro1"/>
          <w:rFonts w:eastAsia="Times New Roman"/>
          <w:sz w:val="24"/>
        </w:rPr>
        <w:t xml:space="preserve">1 (uma) cópia impressa de cada prancha em papel sulfite, gramatura 90, plotadas </w:t>
      </w:r>
      <w:r>
        <w:rPr>
          <w:rStyle w:val="Fontepargpadro1"/>
          <w:rFonts w:eastAsia="Times New Roman"/>
          <w:sz w:val="24"/>
        </w:rPr>
        <w:t>coloridas</w:t>
      </w:r>
      <w:r w:rsidRPr="00DC3D63">
        <w:rPr>
          <w:rStyle w:val="Fontepargpadro1"/>
          <w:rFonts w:eastAsia="Times New Roman"/>
          <w:color w:val="000000"/>
          <w:sz w:val="24"/>
        </w:rPr>
        <w:t>, com as partes alteradas em destaque, be</w:t>
      </w:r>
      <w:r w:rsidRPr="00DC3D63">
        <w:rPr>
          <w:rStyle w:val="Fontepargpadro1"/>
          <w:rFonts w:eastAsia="Times New Roman"/>
          <w:sz w:val="24"/>
        </w:rPr>
        <w:t>m como CD contendo os arquivos magnéticos.</w:t>
      </w:r>
    </w:p>
    <w:p w:rsidR="00EA641C" w:rsidRPr="00DC3D63" w:rsidRDefault="00EA641C" w:rsidP="00EA641C">
      <w:pPr>
        <w:pStyle w:val="Fox-Ttulo-5"/>
        <w:jc w:val="both"/>
        <w:rPr>
          <w:rStyle w:val="Fontepargpadro1"/>
          <w:rFonts w:eastAsia="Times New Roman"/>
          <w:sz w:val="24"/>
        </w:rPr>
      </w:pPr>
      <w:r w:rsidRPr="00DC3D63">
        <w:rPr>
          <w:rFonts w:ascii="Arial" w:hAnsi="Arial" w:cs="Arial"/>
          <w:sz w:val="24"/>
        </w:rPr>
        <w:t>Observações:</w:t>
      </w:r>
    </w:p>
    <w:p w:rsidR="00EA641C" w:rsidRDefault="00EA641C" w:rsidP="00EA641C">
      <w:pPr>
        <w:pStyle w:val="Fox-corpo-texto"/>
        <w:widowControl/>
        <w:numPr>
          <w:ilvl w:val="0"/>
          <w:numId w:val="0"/>
        </w:numPr>
        <w:spacing w:line="360" w:lineRule="auto"/>
        <w:ind w:firstLine="708"/>
        <w:rPr>
          <w:rStyle w:val="Fontepargpadro1"/>
          <w:rFonts w:eastAsia="Times New Roman"/>
          <w:sz w:val="24"/>
        </w:rPr>
      </w:pPr>
      <w:r w:rsidRPr="00DC3D63">
        <w:rPr>
          <w:rStyle w:val="Fontepargpadro1"/>
          <w:rFonts w:eastAsia="Times New Roman"/>
          <w:sz w:val="24"/>
        </w:rPr>
        <w:t>O mat</w:t>
      </w:r>
      <w:r>
        <w:rPr>
          <w:rStyle w:val="Fontepargpadro1"/>
          <w:rFonts w:eastAsia="Times New Roman"/>
          <w:sz w:val="24"/>
        </w:rPr>
        <w:t>erial deverá ser fornecido no Recebimento Definitivo</w:t>
      </w:r>
      <w:r w:rsidRPr="00DC3D63">
        <w:rPr>
          <w:rStyle w:val="Fontepargpadro1"/>
          <w:rFonts w:eastAsia="Times New Roman"/>
          <w:sz w:val="24"/>
        </w:rPr>
        <w:t xml:space="preserve"> da obra.</w:t>
      </w:r>
    </w:p>
    <w:p w:rsidR="00EA641C" w:rsidRDefault="00EA641C" w:rsidP="00EA641C">
      <w:pPr>
        <w:pStyle w:val="Fox-corpo-texto"/>
        <w:widowControl/>
        <w:numPr>
          <w:ilvl w:val="0"/>
          <w:numId w:val="0"/>
        </w:numPr>
        <w:spacing w:line="360" w:lineRule="auto"/>
        <w:rPr>
          <w:rStyle w:val="Fontepargpadro1"/>
          <w:rFonts w:eastAsia="Times New Roman"/>
          <w:sz w:val="24"/>
        </w:rPr>
      </w:pPr>
    </w:p>
    <w:p w:rsidR="00EA641C" w:rsidRPr="00F96EB1" w:rsidRDefault="00EA641C" w:rsidP="00EA641C">
      <w:pPr>
        <w:pStyle w:val="Fox-corpo-texto"/>
        <w:widowControl/>
        <w:numPr>
          <w:ilvl w:val="0"/>
          <w:numId w:val="0"/>
        </w:numPr>
        <w:spacing w:line="360" w:lineRule="auto"/>
        <w:rPr>
          <w:rFonts w:ascii="Arial" w:eastAsia="Times New Roman" w:hAnsi="Arial" w:cs="Arial"/>
          <w:b/>
          <w:sz w:val="24"/>
        </w:rPr>
      </w:pPr>
      <w:r w:rsidRPr="00F96EB1">
        <w:rPr>
          <w:rFonts w:ascii="Arial" w:eastAsia="Times New Roman" w:hAnsi="Arial" w:cs="Arial"/>
          <w:b/>
          <w:sz w:val="44"/>
          <w:szCs w:val="44"/>
        </w:rPr>
        <w:t>E.</w:t>
      </w:r>
      <w:r>
        <w:rPr>
          <w:rFonts w:ascii="Arial" w:eastAsia="Times New Roman" w:hAnsi="Arial" w:cs="Arial"/>
          <w:b/>
          <w:sz w:val="24"/>
        </w:rPr>
        <w:tab/>
      </w:r>
      <w:r w:rsidR="0067037E">
        <w:rPr>
          <w:rFonts w:ascii="Arial" w:eastAsia="Times New Roman" w:hAnsi="Arial" w:cs="Arial"/>
          <w:b/>
          <w:sz w:val="24"/>
        </w:rPr>
        <w:t xml:space="preserve">RRT / </w:t>
      </w:r>
      <w:r w:rsidRPr="00F96EB1">
        <w:rPr>
          <w:rFonts w:ascii="Arial" w:eastAsia="Times New Roman" w:hAnsi="Arial" w:cs="Arial"/>
          <w:b/>
          <w:sz w:val="24"/>
        </w:rPr>
        <w:t>ART CONTRATO / SERVIÇO</w:t>
      </w:r>
    </w:p>
    <w:p w:rsidR="00EA641C" w:rsidRPr="00DC3D63" w:rsidRDefault="00EA641C" w:rsidP="00EA641C">
      <w:pPr>
        <w:pStyle w:val="Fox-Ttulo-3"/>
        <w:jc w:val="both"/>
        <w:rPr>
          <w:rFonts w:ascii="Arial" w:hAnsi="Arial" w:cs="Arial"/>
          <w:sz w:val="24"/>
        </w:rPr>
      </w:pPr>
      <w:bookmarkStart w:id="16" w:name="__RefHeading__15791_1772827598"/>
      <w:bookmarkEnd w:id="16"/>
      <w:r w:rsidRPr="00DC3D63">
        <w:rPr>
          <w:rFonts w:ascii="Arial" w:hAnsi="Arial" w:cs="Arial"/>
          <w:sz w:val="24"/>
        </w:rPr>
        <w:lastRenderedPageBreak/>
        <w:t>Normas</w:t>
      </w:r>
    </w:p>
    <w:p w:rsidR="00EA641C" w:rsidRPr="00DC3D63" w:rsidRDefault="00EA641C" w:rsidP="00EA641C">
      <w:pPr>
        <w:pStyle w:val="Fox-Ttulo-3"/>
        <w:spacing w:before="0" w:line="240" w:lineRule="auto"/>
        <w:ind w:firstLine="708"/>
        <w:jc w:val="both"/>
        <w:rPr>
          <w:rFonts w:ascii="Arial" w:hAnsi="Arial" w:cs="Arial"/>
          <w:b w:val="0"/>
          <w:sz w:val="24"/>
        </w:rPr>
      </w:pPr>
      <w:r w:rsidRPr="00DC3D63">
        <w:rPr>
          <w:rFonts w:ascii="Arial" w:hAnsi="Arial" w:cs="Arial"/>
          <w:b w:val="0"/>
          <w:sz w:val="24"/>
        </w:rPr>
        <w:t>Conforme resolução CONFEA 530/2011.</w:t>
      </w:r>
    </w:p>
    <w:p w:rsidR="00EA641C" w:rsidRPr="00DC3D63" w:rsidRDefault="00EA641C" w:rsidP="00EA641C">
      <w:pPr>
        <w:pStyle w:val="Fox-Ttulo-3"/>
        <w:spacing w:after="240"/>
        <w:jc w:val="both"/>
        <w:rPr>
          <w:rFonts w:ascii="Arial" w:hAnsi="Arial" w:cs="Arial"/>
          <w:sz w:val="24"/>
        </w:rPr>
      </w:pPr>
      <w:r w:rsidRPr="00DC3D63">
        <w:rPr>
          <w:rFonts w:ascii="Arial" w:hAnsi="Arial" w:cs="Arial"/>
          <w:sz w:val="24"/>
        </w:rPr>
        <w:t>Considerações Preliminares</w:t>
      </w:r>
    </w:p>
    <w:p w:rsidR="0067037E" w:rsidRDefault="00EA641C" w:rsidP="00D15165">
      <w:pPr>
        <w:pStyle w:val="Fox-corpo-texto"/>
        <w:numPr>
          <w:ilvl w:val="0"/>
          <w:numId w:val="0"/>
        </w:numPr>
        <w:spacing w:line="360" w:lineRule="auto"/>
        <w:ind w:firstLine="708"/>
        <w:rPr>
          <w:rFonts w:ascii="Arial" w:hAnsi="Arial" w:cs="Arial"/>
          <w:sz w:val="24"/>
        </w:rPr>
      </w:pPr>
      <w:r w:rsidRPr="00D15165">
        <w:rPr>
          <w:rFonts w:ascii="Arial" w:hAnsi="Arial" w:cs="Arial"/>
          <w:sz w:val="24"/>
        </w:rPr>
        <w:t xml:space="preserve">A A.R.T. </w:t>
      </w:r>
      <w:r w:rsidR="0067037E">
        <w:rPr>
          <w:rFonts w:ascii="Arial" w:hAnsi="Arial" w:cs="Arial"/>
          <w:sz w:val="24"/>
        </w:rPr>
        <w:t xml:space="preserve">como também a RRT, </w:t>
      </w:r>
      <w:r w:rsidRPr="00D15165">
        <w:rPr>
          <w:rFonts w:ascii="Arial" w:hAnsi="Arial" w:cs="Arial"/>
          <w:sz w:val="24"/>
        </w:rPr>
        <w:t>define</w:t>
      </w:r>
      <w:r w:rsidR="0067037E">
        <w:rPr>
          <w:rFonts w:ascii="Arial" w:hAnsi="Arial" w:cs="Arial"/>
          <w:sz w:val="24"/>
        </w:rPr>
        <w:t>m</w:t>
      </w:r>
      <w:r w:rsidRPr="00D15165">
        <w:rPr>
          <w:rFonts w:ascii="Arial" w:hAnsi="Arial" w:cs="Arial"/>
          <w:sz w:val="24"/>
        </w:rPr>
        <w:t>, para efeitos legais, os responsáveis técnicos pelo empreendimento, obra ou serviço, tendo valor de um contrato.</w:t>
      </w:r>
    </w:p>
    <w:p w:rsidR="00EA641C" w:rsidRDefault="0067037E" w:rsidP="00D15165">
      <w:pPr>
        <w:pStyle w:val="Fox-corpo-texto"/>
        <w:numPr>
          <w:ilvl w:val="0"/>
          <w:numId w:val="0"/>
        </w:numPr>
        <w:spacing w:line="360" w:lineRule="auto"/>
        <w:ind w:firstLine="708"/>
        <w:rPr>
          <w:rFonts w:ascii="Arial" w:hAnsi="Arial" w:cs="Arial"/>
          <w:sz w:val="24"/>
        </w:rPr>
      </w:pPr>
      <w:r>
        <w:rPr>
          <w:rFonts w:ascii="Arial" w:hAnsi="Arial" w:cs="Arial"/>
          <w:sz w:val="24"/>
        </w:rPr>
        <w:t>A A.R.T.</w:t>
      </w:r>
      <w:r w:rsidR="00EA641C" w:rsidRPr="00D15165">
        <w:rPr>
          <w:rFonts w:ascii="Arial" w:hAnsi="Arial" w:cs="Arial"/>
          <w:sz w:val="24"/>
        </w:rPr>
        <w:t xml:space="preserve"> </w:t>
      </w:r>
      <w:r>
        <w:rPr>
          <w:rFonts w:ascii="Arial" w:hAnsi="Arial" w:cs="Arial"/>
          <w:sz w:val="24"/>
        </w:rPr>
        <w:t>d</w:t>
      </w:r>
      <w:r w:rsidR="00EA641C" w:rsidRPr="00D15165">
        <w:rPr>
          <w:rFonts w:ascii="Arial" w:hAnsi="Arial" w:cs="Arial"/>
          <w:sz w:val="24"/>
        </w:rPr>
        <w:t>eve ser registrada no CREA onde for executada a atividade técnica.</w:t>
      </w:r>
    </w:p>
    <w:p w:rsidR="0067037E" w:rsidRPr="00D15165" w:rsidRDefault="0067037E" w:rsidP="00D15165">
      <w:pPr>
        <w:pStyle w:val="Fox-corpo-texto"/>
        <w:numPr>
          <w:ilvl w:val="0"/>
          <w:numId w:val="0"/>
        </w:numPr>
        <w:spacing w:line="360" w:lineRule="auto"/>
        <w:ind w:firstLine="708"/>
        <w:rPr>
          <w:rFonts w:ascii="Arial" w:hAnsi="Arial" w:cs="Arial"/>
          <w:sz w:val="24"/>
        </w:rPr>
      </w:pPr>
      <w:r>
        <w:rPr>
          <w:rFonts w:ascii="Arial" w:hAnsi="Arial" w:cs="Arial"/>
          <w:sz w:val="24"/>
        </w:rPr>
        <w:t>A R.R.T. deve ser registrada no CAU onde for executada a atividade técnica.</w:t>
      </w:r>
    </w:p>
    <w:p w:rsidR="00EA641C" w:rsidRDefault="00EA641C" w:rsidP="00C87428">
      <w:pPr>
        <w:pStyle w:val="Fox-Ttulo-3"/>
        <w:spacing w:before="240"/>
        <w:contextualSpacing/>
        <w:jc w:val="both"/>
        <w:rPr>
          <w:rFonts w:ascii="Arial" w:hAnsi="Arial" w:cs="Arial"/>
          <w:sz w:val="24"/>
        </w:rPr>
      </w:pPr>
    </w:p>
    <w:p w:rsidR="00EA641C" w:rsidRPr="00DC3D63" w:rsidRDefault="00EA641C" w:rsidP="00EA641C">
      <w:pPr>
        <w:pStyle w:val="Fox-Ttulo-3"/>
        <w:spacing w:before="240"/>
        <w:contextualSpacing/>
        <w:jc w:val="both"/>
        <w:rPr>
          <w:rFonts w:ascii="Arial" w:hAnsi="Arial" w:cs="Arial"/>
          <w:sz w:val="24"/>
        </w:rPr>
      </w:pPr>
      <w:r w:rsidRPr="00DC3D63">
        <w:rPr>
          <w:rFonts w:ascii="Arial" w:hAnsi="Arial" w:cs="Arial"/>
          <w:sz w:val="24"/>
        </w:rPr>
        <w:t>Descrição dos Serviços</w:t>
      </w:r>
    </w:p>
    <w:p w:rsidR="00EA641C" w:rsidRPr="00D15165" w:rsidRDefault="00EA641C" w:rsidP="00D15165">
      <w:pPr>
        <w:pStyle w:val="Fox-corpo-texto"/>
        <w:numPr>
          <w:ilvl w:val="0"/>
          <w:numId w:val="0"/>
        </w:numPr>
        <w:spacing w:line="360" w:lineRule="auto"/>
        <w:ind w:firstLine="708"/>
        <w:rPr>
          <w:rFonts w:ascii="Arial" w:hAnsi="Arial" w:cs="Arial"/>
          <w:sz w:val="24"/>
        </w:rPr>
      </w:pPr>
      <w:r w:rsidRPr="00D15165">
        <w:rPr>
          <w:rFonts w:ascii="Arial" w:hAnsi="Arial" w:cs="Arial"/>
          <w:sz w:val="24"/>
        </w:rPr>
        <w:t>Ficará a CONSTRUTORA obrigada a fornecer as ARTs dos responsáveis técnicos para a FISCALIZAÇÃO 07 (sete) dias após assinatura do contrato.</w:t>
      </w:r>
    </w:p>
    <w:p w:rsidR="00EA641C" w:rsidRPr="00D15165" w:rsidRDefault="00EA641C" w:rsidP="00D15165">
      <w:pPr>
        <w:pStyle w:val="Fox-corpo-texto"/>
        <w:numPr>
          <w:ilvl w:val="0"/>
          <w:numId w:val="0"/>
        </w:numPr>
        <w:spacing w:line="360" w:lineRule="auto"/>
        <w:rPr>
          <w:rFonts w:ascii="Arial" w:hAnsi="Arial" w:cs="Arial"/>
          <w:sz w:val="24"/>
        </w:rPr>
      </w:pPr>
      <w:r w:rsidRPr="00D15165">
        <w:rPr>
          <w:rFonts w:ascii="Arial" w:hAnsi="Arial" w:cs="Arial"/>
          <w:sz w:val="24"/>
        </w:rPr>
        <w:t>No final da obra, a CONSTRUTORA deverá dar baixa nas ARTs de execução de todos os profissionais e entregá-las à Fiscalização.</w:t>
      </w:r>
    </w:p>
    <w:p w:rsidR="00EA641C" w:rsidRPr="00F96EB1" w:rsidRDefault="00EA641C" w:rsidP="00EA641C">
      <w:pPr>
        <w:pStyle w:val="Fox-Ttulo-3"/>
        <w:spacing w:before="240" w:after="240"/>
        <w:jc w:val="both"/>
        <w:rPr>
          <w:rFonts w:ascii="Arial" w:hAnsi="Arial" w:cs="Arial"/>
          <w:sz w:val="24"/>
          <w:lang w:val="pt-BR"/>
        </w:rPr>
      </w:pPr>
      <w:r w:rsidRPr="00F96EB1">
        <w:rPr>
          <w:rFonts w:ascii="Arial" w:hAnsi="Arial" w:cs="Arial"/>
          <w:sz w:val="44"/>
          <w:szCs w:val="44"/>
          <w:lang w:val="pt-BR"/>
        </w:rPr>
        <w:t>F.</w:t>
      </w:r>
      <w:r w:rsidRPr="00F96EB1">
        <w:rPr>
          <w:rFonts w:ascii="Arial" w:hAnsi="Arial" w:cs="Arial"/>
          <w:sz w:val="24"/>
          <w:lang w:val="pt-BR"/>
        </w:rPr>
        <w:t xml:space="preserve"> </w:t>
      </w:r>
      <w:r w:rsidRPr="00F96EB1">
        <w:rPr>
          <w:rFonts w:ascii="Arial" w:hAnsi="Arial" w:cs="Arial"/>
          <w:sz w:val="24"/>
          <w:lang w:val="pt-BR"/>
        </w:rPr>
        <w:tab/>
        <w:t>TOPOGRAFIA</w:t>
      </w:r>
    </w:p>
    <w:p w:rsidR="00EA641C" w:rsidRPr="00D15165" w:rsidRDefault="00EA641C" w:rsidP="00D15165">
      <w:pPr>
        <w:pStyle w:val="Fox-corpo-texto"/>
        <w:numPr>
          <w:ilvl w:val="0"/>
          <w:numId w:val="0"/>
        </w:numPr>
        <w:spacing w:line="360" w:lineRule="auto"/>
        <w:ind w:firstLine="708"/>
        <w:rPr>
          <w:rFonts w:ascii="Arial" w:hAnsi="Arial" w:cs="Arial"/>
          <w:sz w:val="24"/>
        </w:rPr>
      </w:pPr>
      <w:bookmarkStart w:id="17" w:name="__RefHeading__15793_1772827598"/>
      <w:bookmarkEnd w:id="17"/>
      <w:r w:rsidRPr="00D15165">
        <w:rPr>
          <w:rFonts w:ascii="Arial" w:hAnsi="Arial" w:cs="Arial"/>
          <w:sz w:val="24"/>
        </w:rPr>
        <w:t>A locação da obra no terreno e qualquer levantamento topográfico será realizada a partir das referências de nível e dos vértices de coordenadas pré-existentes ou implantados.</w:t>
      </w:r>
    </w:p>
    <w:p w:rsidR="00EA641C" w:rsidRPr="00DC3D63" w:rsidRDefault="00EA641C" w:rsidP="00D15165">
      <w:pPr>
        <w:pStyle w:val="Fox-corpo-texto"/>
        <w:numPr>
          <w:ilvl w:val="0"/>
          <w:numId w:val="0"/>
        </w:numPr>
        <w:spacing w:line="360" w:lineRule="auto"/>
        <w:ind w:firstLine="708"/>
        <w:rPr>
          <w:rFonts w:ascii="Arial" w:hAnsi="Arial" w:cs="Arial"/>
          <w:b/>
          <w:sz w:val="24"/>
        </w:rPr>
      </w:pPr>
      <w:r w:rsidRPr="00D15165">
        <w:rPr>
          <w:rFonts w:ascii="Arial" w:hAnsi="Arial" w:cs="Arial"/>
          <w:sz w:val="24"/>
        </w:rPr>
        <w:t>Todo e qualquer serviço topográfico a ser realizado na obra será feito com teodolito convencional de micrômetro com leitura numérica e precisão mínima de 6 segundos, compatíveis com os utilizados para o levantamento topográfico</w:t>
      </w:r>
      <w:r w:rsidRPr="00DC3D63">
        <w:rPr>
          <w:rFonts w:ascii="Arial" w:hAnsi="Arial" w:cs="Arial"/>
          <w:b/>
          <w:sz w:val="24"/>
        </w:rPr>
        <w:t>.</w:t>
      </w:r>
    </w:p>
    <w:p w:rsidR="00EA641C" w:rsidRDefault="00EA641C" w:rsidP="00D15165">
      <w:pPr>
        <w:pStyle w:val="Fox-corpo-texto"/>
        <w:numPr>
          <w:ilvl w:val="0"/>
          <w:numId w:val="0"/>
        </w:numPr>
        <w:spacing w:line="360" w:lineRule="auto"/>
        <w:ind w:firstLine="708"/>
        <w:rPr>
          <w:rFonts w:ascii="Arial" w:hAnsi="Arial" w:cs="Arial"/>
          <w:b/>
          <w:sz w:val="24"/>
        </w:rPr>
      </w:pPr>
      <w:r w:rsidRPr="00D15165">
        <w:rPr>
          <w:rFonts w:ascii="Arial" w:hAnsi="Arial" w:cs="Arial"/>
          <w:sz w:val="24"/>
        </w:rPr>
        <w:t>A CONTRATADA deverá manter em perfeitas condições todas e quaisquer referências de nível (RN) e de alinhamento, o que permitirá reconstruir ou aferir a locação em qualquer tempo e oportunidade. Periodicamente, o responsável pela obra e a fiscalização deverá proceder à rigorosa verificação no sentido de comprovar se as construções estão sendo executadas de acordo com a locação.</w:t>
      </w:r>
    </w:p>
    <w:p w:rsidR="00C87428" w:rsidRPr="00C87428" w:rsidRDefault="00C87428" w:rsidP="00C87428">
      <w:pPr>
        <w:pStyle w:val="Fox-Ttulo-3"/>
        <w:spacing w:before="240" w:line="240" w:lineRule="auto"/>
        <w:ind w:firstLine="708"/>
        <w:contextualSpacing/>
        <w:jc w:val="both"/>
        <w:rPr>
          <w:rFonts w:ascii="Arial" w:hAnsi="Arial" w:cs="Arial"/>
          <w:b w:val="0"/>
          <w:sz w:val="24"/>
        </w:rPr>
      </w:pPr>
    </w:p>
    <w:p w:rsidR="00EA641C" w:rsidRPr="00D30BA7" w:rsidRDefault="00EA641C" w:rsidP="00EA641C">
      <w:pPr>
        <w:spacing w:line="360" w:lineRule="auto"/>
        <w:jc w:val="both"/>
        <w:rPr>
          <w:rFonts w:ascii="Arial" w:eastAsia="Tahoma" w:hAnsi="Arial" w:cs="Arial"/>
          <w:b/>
        </w:rPr>
      </w:pPr>
      <w:r w:rsidRPr="00D30BA7">
        <w:rPr>
          <w:rFonts w:ascii="Arial" w:eastAsia="Tahoma" w:hAnsi="Arial" w:cs="Arial"/>
          <w:b/>
        </w:rPr>
        <w:t>COTA DE IMPLANTAÇÂO</w:t>
      </w:r>
    </w:p>
    <w:p w:rsidR="00EA641C" w:rsidRPr="00D15165" w:rsidRDefault="00EA641C" w:rsidP="00D15165">
      <w:pPr>
        <w:pStyle w:val="Fox-corpo-texto"/>
        <w:numPr>
          <w:ilvl w:val="0"/>
          <w:numId w:val="0"/>
        </w:numPr>
        <w:spacing w:line="360" w:lineRule="auto"/>
        <w:ind w:firstLine="708"/>
        <w:rPr>
          <w:rFonts w:ascii="Arial" w:hAnsi="Arial" w:cs="Arial"/>
          <w:sz w:val="24"/>
        </w:rPr>
      </w:pPr>
      <w:r w:rsidRPr="00D15165">
        <w:rPr>
          <w:rFonts w:ascii="Arial" w:hAnsi="Arial" w:cs="Arial"/>
          <w:sz w:val="24"/>
        </w:rPr>
        <w:t>A cota de implantação da edificação será definida em projeto de implantação.</w:t>
      </w:r>
    </w:p>
    <w:p w:rsidR="00C87428" w:rsidRPr="00D15165" w:rsidRDefault="00C87428" w:rsidP="00D15165">
      <w:pPr>
        <w:pStyle w:val="Fox-corpo-texto"/>
        <w:numPr>
          <w:ilvl w:val="0"/>
          <w:numId w:val="0"/>
        </w:numPr>
        <w:spacing w:line="360" w:lineRule="auto"/>
        <w:ind w:firstLine="708"/>
        <w:rPr>
          <w:rFonts w:ascii="Arial" w:hAnsi="Arial" w:cs="Arial"/>
          <w:sz w:val="24"/>
        </w:rPr>
      </w:pPr>
    </w:p>
    <w:p w:rsidR="00FC62BD" w:rsidRDefault="00F56832" w:rsidP="00FC62BD">
      <w:pPr>
        <w:pStyle w:val="BBTtulo2"/>
        <w:numPr>
          <w:ilvl w:val="0"/>
          <w:numId w:val="0"/>
        </w:numPr>
        <w:ind w:left="226"/>
        <w:rPr>
          <w:rFonts w:ascii="Arial" w:hAnsi="Arial" w:cs="Arial"/>
        </w:rPr>
      </w:pPr>
      <w:r>
        <w:rPr>
          <w:rFonts w:ascii="Arial" w:hAnsi="Arial" w:cs="Arial"/>
          <w:lang w:val="pt-BR"/>
        </w:rPr>
        <w:t>0</w:t>
      </w:r>
      <w:r w:rsidR="0006524B">
        <w:rPr>
          <w:rFonts w:ascii="Arial" w:hAnsi="Arial" w:cs="Arial"/>
        </w:rPr>
        <w:t>1</w:t>
      </w:r>
      <w:r>
        <w:rPr>
          <w:rFonts w:ascii="Arial" w:hAnsi="Arial" w:cs="Arial"/>
        </w:rPr>
        <w:t xml:space="preserve">. MOVIMENTO DE TERRA </w:t>
      </w:r>
    </w:p>
    <w:p w:rsidR="001F6713" w:rsidRPr="00F56832" w:rsidRDefault="001F6713" w:rsidP="00FC62BD">
      <w:pPr>
        <w:pStyle w:val="BBTtulo2"/>
        <w:numPr>
          <w:ilvl w:val="0"/>
          <w:numId w:val="0"/>
        </w:numPr>
        <w:ind w:left="226"/>
        <w:rPr>
          <w:rFonts w:ascii="Arial" w:hAnsi="Arial" w:cs="Arial"/>
          <w:lang w:val="pt-BR"/>
        </w:rPr>
      </w:pPr>
    </w:p>
    <w:p w:rsidR="00EA641C" w:rsidRPr="00DC3D63" w:rsidRDefault="0006524B" w:rsidP="00EA641C">
      <w:pPr>
        <w:pStyle w:val="BBTtulo4"/>
        <w:numPr>
          <w:ilvl w:val="0"/>
          <w:numId w:val="0"/>
        </w:numPr>
        <w:pBdr>
          <w:left w:val="single" w:sz="2" w:space="0" w:color="000000"/>
        </w:pBdr>
        <w:ind w:left="3402"/>
      </w:pPr>
      <w:r>
        <w:rPr>
          <w:rStyle w:val="Fontepargpadro1"/>
          <w:rFonts w:eastAsia="Arial"/>
          <w:sz w:val="24"/>
          <w:szCs w:val="24"/>
          <w:lang w:val="pt-BR"/>
        </w:rPr>
        <w:t>B.1</w:t>
      </w:r>
      <w:r w:rsidR="00895372">
        <w:rPr>
          <w:rStyle w:val="Fontepargpadro1"/>
          <w:rFonts w:eastAsia="Arial"/>
          <w:sz w:val="24"/>
          <w:szCs w:val="24"/>
          <w:lang w:val="pt-BR"/>
        </w:rPr>
        <w:t>.1 Escavação mecânica</w:t>
      </w:r>
      <w:r w:rsidR="00EA641C">
        <w:rPr>
          <w:rStyle w:val="Fontepargpadro1"/>
          <w:rFonts w:eastAsia="Arial"/>
          <w:sz w:val="24"/>
          <w:szCs w:val="24"/>
          <w:lang w:val="pt-BR"/>
        </w:rPr>
        <w:t xml:space="preserve"> de vala</w:t>
      </w:r>
    </w:p>
    <w:p w:rsidR="0030688E" w:rsidRDefault="0030688E" w:rsidP="00C87428">
      <w:pPr>
        <w:ind w:firstLine="708"/>
        <w:rPr>
          <w:rFonts w:ascii="Arial" w:eastAsia="Tahoma" w:hAnsi="Arial" w:cs="Arial"/>
          <w:kern w:val="1"/>
          <w:lang w:val="x-none" w:eastAsia="x-none"/>
        </w:rPr>
      </w:pPr>
    </w:p>
    <w:p w:rsidR="00895372" w:rsidRPr="002A7055" w:rsidRDefault="00895372"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A escavação deverá ser feita mecanicamente salvo no caso de proximidade de interferência cadastrada ou detectada ou em locais com autorização da FISCALIZAÇÃO.</w:t>
      </w:r>
    </w:p>
    <w:p w:rsidR="00895372" w:rsidRPr="002A7055" w:rsidRDefault="00895372"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As valas serão escavadas segundo o alinhamento e as cotas indicadas no projeto.</w:t>
      </w:r>
    </w:p>
    <w:p w:rsidR="00895372" w:rsidRPr="002A7055" w:rsidRDefault="00895372"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A largura da vala deverá ser mantida constante, em toda sua extensão, de modo a obter-se uma superfície uniforme em projeção horizontal.</w:t>
      </w:r>
    </w:p>
    <w:p w:rsidR="00895372" w:rsidRPr="002A7055" w:rsidRDefault="00895372"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 xml:space="preserve">As dimensões e localizações das valas serão executadas de acordo com o detalhamento apresentado em projeto fornecido pela CONTRATANTE. Qualquer modificação </w:t>
      </w:r>
      <w:r w:rsidR="002A7055" w:rsidRPr="002A7055">
        <w:rPr>
          <w:rFonts w:ascii="Arial" w:hAnsi="Arial" w:cs="Arial"/>
          <w:sz w:val="24"/>
        </w:rPr>
        <w:t>deverá</w:t>
      </w:r>
      <w:r w:rsidRPr="002A7055">
        <w:rPr>
          <w:rFonts w:ascii="Arial" w:hAnsi="Arial" w:cs="Arial"/>
          <w:sz w:val="24"/>
        </w:rPr>
        <w:t xml:space="preserve"> ser apresentada a FISCALIZAÇÃO e só poderá ser executado com autorização desta.</w:t>
      </w:r>
    </w:p>
    <w:p w:rsidR="00895372" w:rsidRPr="002A7055" w:rsidRDefault="00895372"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Para evitar a ruptura lateral do maciço escavado, as paredes da vala devem apresentar as superfícies regulares (razoavelmente planas), de modo que a diferença entre a saliência e a reentrância mais acentuada, seja inferior a l0 cm.</w:t>
      </w:r>
    </w:p>
    <w:p w:rsidR="00895372" w:rsidRPr="002A7055" w:rsidRDefault="00895372"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Na hipótese de novos processos construtivos que permitam a redução da largura da vala, sem comprometimento do grau de compactação do reaterro desta, esta solução poderá ser adotada mediante estudo e com a aprovação prévia da FISCALIZAÇÃO.</w:t>
      </w:r>
    </w:p>
    <w:p w:rsidR="00895372" w:rsidRPr="002A7055" w:rsidRDefault="00895372"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 xml:space="preserve">A escavação será executada de modo a proporcionar o máximo de </w:t>
      </w:r>
      <w:r w:rsidRPr="002A7055">
        <w:rPr>
          <w:rFonts w:ascii="Arial" w:hAnsi="Arial" w:cs="Arial"/>
          <w:sz w:val="24"/>
        </w:rPr>
        <w:lastRenderedPageBreak/>
        <w:t>rendimento e economia, em função do volume de material a remover e das dimensões, natureza e topografia do terreno.</w:t>
      </w:r>
    </w:p>
    <w:p w:rsidR="00895372" w:rsidRDefault="00895372"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As escavações das caixas e poços de visita (</w:t>
      </w:r>
      <w:proofErr w:type="spellStart"/>
      <w:r w:rsidRPr="002A7055">
        <w:rPr>
          <w:rFonts w:ascii="Arial" w:hAnsi="Arial" w:cs="Arial"/>
          <w:sz w:val="24"/>
        </w:rPr>
        <w:t>PV’s</w:t>
      </w:r>
      <w:proofErr w:type="spellEnd"/>
      <w:r w:rsidRPr="002A7055">
        <w:rPr>
          <w:rFonts w:ascii="Arial" w:hAnsi="Arial" w:cs="Arial"/>
          <w:sz w:val="24"/>
        </w:rPr>
        <w:t>) dar-se-ão junto a escavação das valas a montante e a jusante destas, com espaçamento mínimo de 25cm da parede em relação a escavação, para a perfeita execução das caixas.</w:t>
      </w:r>
    </w:p>
    <w:p w:rsidR="002A7055" w:rsidRPr="002A7055" w:rsidRDefault="002A7055" w:rsidP="002A7055">
      <w:pPr>
        <w:pStyle w:val="Fox-corpo-texto"/>
        <w:numPr>
          <w:ilvl w:val="0"/>
          <w:numId w:val="0"/>
        </w:numPr>
        <w:spacing w:line="360" w:lineRule="auto"/>
        <w:ind w:firstLine="708"/>
        <w:rPr>
          <w:rFonts w:ascii="Arial" w:hAnsi="Arial" w:cs="Arial"/>
          <w:sz w:val="24"/>
        </w:rPr>
      </w:pPr>
    </w:p>
    <w:p w:rsidR="00895372" w:rsidRPr="00DC3D63" w:rsidRDefault="0006524B" w:rsidP="00895372">
      <w:pPr>
        <w:pStyle w:val="BBTtulo4"/>
        <w:numPr>
          <w:ilvl w:val="0"/>
          <w:numId w:val="0"/>
        </w:numPr>
        <w:pBdr>
          <w:left w:val="single" w:sz="2" w:space="0" w:color="000000"/>
        </w:pBdr>
        <w:ind w:left="3402"/>
      </w:pPr>
      <w:r>
        <w:rPr>
          <w:rStyle w:val="Fontepargpadro1"/>
          <w:rFonts w:eastAsia="Arial"/>
          <w:sz w:val="24"/>
          <w:szCs w:val="24"/>
          <w:lang w:val="pt-BR"/>
        </w:rPr>
        <w:t>B.1</w:t>
      </w:r>
      <w:r w:rsidR="009E0581">
        <w:rPr>
          <w:rStyle w:val="Fontepargpadro1"/>
          <w:rFonts w:eastAsia="Arial"/>
          <w:sz w:val="24"/>
          <w:szCs w:val="24"/>
          <w:lang w:val="pt-BR"/>
        </w:rPr>
        <w:t>.2</w:t>
      </w:r>
      <w:r w:rsidR="00895372">
        <w:rPr>
          <w:rStyle w:val="Fontepargpadro1"/>
          <w:rFonts w:eastAsia="Arial"/>
          <w:sz w:val="24"/>
          <w:szCs w:val="24"/>
          <w:lang w:val="pt-BR"/>
        </w:rPr>
        <w:t xml:space="preserve"> Lastro de concreto</w:t>
      </w:r>
    </w:p>
    <w:p w:rsidR="00EA641C" w:rsidRDefault="00EA641C" w:rsidP="00EA641C"/>
    <w:p w:rsidR="00895372" w:rsidRPr="00DC3D63" w:rsidRDefault="00895372" w:rsidP="0006524B">
      <w:pPr>
        <w:pStyle w:val="Fox-Ttulo-5"/>
        <w:widowControl/>
        <w:spacing w:before="240" w:after="240"/>
        <w:ind w:firstLine="708"/>
        <w:jc w:val="both"/>
        <w:rPr>
          <w:rFonts w:ascii="Arial" w:eastAsia="Times New Roman" w:hAnsi="Arial" w:cs="Arial"/>
          <w:sz w:val="24"/>
        </w:rPr>
      </w:pPr>
      <w:r>
        <w:rPr>
          <w:rFonts w:ascii="Arial" w:eastAsia="Times New Roman" w:hAnsi="Arial" w:cs="Arial"/>
          <w:sz w:val="24"/>
        </w:rPr>
        <w:t>Aplicação:</w:t>
      </w:r>
    </w:p>
    <w:p w:rsidR="00895372" w:rsidRPr="002A7055" w:rsidRDefault="00895372"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 xml:space="preserve">O lastro de concreto deverá ser aplicado, com a finalidade de regularizar e nivelar o fundo das cavas, nos locais e espessuras indicados em projeto. </w:t>
      </w:r>
    </w:p>
    <w:p w:rsidR="00895372" w:rsidRPr="00DC3D63" w:rsidRDefault="00895372" w:rsidP="0006524B">
      <w:pPr>
        <w:pStyle w:val="Fox-Ttulo-5"/>
        <w:spacing w:before="240" w:after="240"/>
        <w:ind w:firstLine="708"/>
        <w:jc w:val="both"/>
        <w:rPr>
          <w:rFonts w:ascii="Arial" w:hAnsi="Arial" w:cs="Arial"/>
          <w:sz w:val="24"/>
        </w:rPr>
      </w:pPr>
      <w:r w:rsidRPr="00DC3D63">
        <w:rPr>
          <w:rStyle w:val="Fontepargpadro1"/>
          <w:rFonts w:ascii="Arial" w:hAnsi="Arial" w:cs="Arial"/>
          <w:sz w:val="24"/>
        </w:rPr>
        <w:t>Ca</w:t>
      </w:r>
      <w:r w:rsidRPr="00DC3D63">
        <w:rPr>
          <w:rFonts w:ascii="Arial" w:hAnsi="Arial" w:cs="Arial"/>
          <w:sz w:val="24"/>
        </w:rPr>
        <w:t>racterísticas Técnicas / Especificação:</w:t>
      </w:r>
    </w:p>
    <w:p w:rsidR="00895372" w:rsidRPr="002A7055" w:rsidRDefault="00895372"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O lastro de concreto deverá ter um consumo de 150 kg de cimento por metro cúbico, e terá espessura de 0,07m.</w:t>
      </w:r>
    </w:p>
    <w:p w:rsidR="00895372" w:rsidRPr="002A7055" w:rsidRDefault="00895372"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O lastro de concreto deverá ser aplicado imediatamente após concluído o apiloamento da área, devendo este ser espalhado regularmente e ser devidamente compactado.</w:t>
      </w:r>
    </w:p>
    <w:p w:rsidR="009E0581" w:rsidRPr="00DC3D63" w:rsidRDefault="0006524B" w:rsidP="009E0581">
      <w:pPr>
        <w:pStyle w:val="BBTtulo4"/>
        <w:numPr>
          <w:ilvl w:val="0"/>
          <w:numId w:val="0"/>
        </w:numPr>
        <w:pBdr>
          <w:left w:val="single" w:sz="2" w:space="0" w:color="000000"/>
        </w:pBdr>
        <w:ind w:left="3402"/>
      </w:pPr>
      <w:r>
        <w:rPr>
          <w:rStyle w:val="Fontepargpadro1"/>
          <w:rFonts w:eastAsia="Arial"/>
          <w:sz w:val="24"/>
          <w:szCs w:val="24"/>
          <w:lang w:val="pt-BR"/>
        </w:rPr>
        <w:t>B.1</w:t>
      </w:r>
      <w:r w:rsidR="009E0581">
        <w:rPr>
          <w:rStyle w:val="Fontepargpadro1"/>
          <w:rFonts w:eastAsia="Arial"/>
          <w:sz w:val="24"/>
          <w:szCs w:val="24"/>
          <w:lang w:val="pt-BR"/>
        </w:rPr>
        <w:t>.3 Lastro de areia</w:t>
      </w:r>
    </w:p>
    <w:p w:rsidR="009A3849" w:rsidRDefault="009A3849" w:rsidP="009A3849">
      <w:pPr>
        <w:spacing w:line="360" w:lineRule="auto"/>
        <w:ind w:firstLine="708"/>
        <w:jc w:val="both"/>
        <w:rPr>
          <w:rFonts w:ascii="Arial" w:hAnsi="Arial" w:cs="Arial"/>
          <w:lang w:val="x-none"/>
        </w:rPr>
      </w:pPr>
    </w:p>
    <w:p w:rsidR="009E0581" w:rsidRPr="002A7055" w:rsidRDefault="009A3849"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 xml:space="preserve">Será executado um lastro de areia com espessura de 4 cm, para assentamento dos blocos retangulares. </w:t>
      </w:r>
    </w:p>
    <w:p w:rsidR="00895372" w:rsidRDefault="00895372" w:rsidP="00EA641C"/>
    <w:p w:rsidR="00EA641C" w:rsidRPr="00DC3D63" w:rsidRDefault="0006524B" w:rsidP="00EA641C">
      <w:pPr>
        <w:pStyle w:val="BBTtulo4"/>
        <w:numPr>
          <w:ilvl w:val="0"/>
          <w:numId w:val="0"/>
        </w:numPr>
        <w:pBdr>
          <w:left w:val="single" w:sz="2" w:space="0" w:color="000000"/>
        </w:pBdr>
        <w:ind w:left="3402"/>
      </w:pPr>
      <w:r>
        <w:rPr>
          <w:rStyle w:val="Fontepargpadro1"/>
          <w:rFonts w:eastAsia="Arial"/>
          <w:sz w:val="24"/>
          <w:szCs w:val="24"/>
          <w:lang w:val="pt-BR"/>
        </w:rPr>
        <w:t>B.1</w:t>
      </w:r>
      <w:r w:rsidR="009E0581">
        <w:rPr>
          <w:rStyle w:val="Fontepargpadro1"/>
          <w:rFonts w:eastAsia="Arial"/>
          <w:sz w:val="24"/>
          <w:szCs w:val="24"/>
          <w:lang w:val="pt-BR"/>
        </w:rPr>
        <w:t>.4</w:t>
      </w:r>
      <w:r w:rsidR="00EA641C">
        <w:rPr>
          <w:rStyle w:val="Fontepargpadro1"/>
          <w:rFonts w:eastAsia="Arial"/>
          <w:sz w:val="24"/>
          <w:szCs w:val="24"/>
          <w:lang w:val="pt-BR"/>
        </w:rPr>
        <w:t xml:space="preserve"> Reaterro </w:t>
      </w:r>
    </w:p>
    <w:p w:rsidR="00EA641C" w:rsidRDefault="00EA641C" w:rsidP="00EA641C">
      <w:pPr>
        <w:pStyle w:val="NormalWeb"/>
        <w:spacing w:before="0" w:after="0"/>
        <w:ind w:firstLine="720"/>
        <w:jc w:val="both"/>
        <w:rPr>
          <w:rFonts w:ascii="Arial" w:hAnsi="Arial" w:cs="Arial"/>
          <w:sz w:val="22"/>
          <w:szCs w:val="22"/>
        </w:rPr>
      </w:pPr>
    </w:p>
    <w:p w:rsidR="00EA641C" w:rsidRPr="002A7055" w:rsidRDefault="009E0581"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 xml:space="preserve">Os trabalhos </w:t>
      </w:r>
      <w:r w:rsidR="009A3849" w:rsidRPr="002A7055">
        <w:rPr>
          <w:rFonts w:ascii="Arial" w:hAnsi="Arial" w:cs="Arial"/>
          <w:sz w:val="24"/>
        </w:rPr>
        <w:t>de reaterro</w:t>
      </w:r>
      <w:r w:rsidR="00EA641C" w:rsidRPr="002A7055">
        <w:rPr>
          <w:rFonts w:ascii="Arial" w:hAnsi="Arial" w:cs="Arial"/>
          <w:sz w:val="24"/>
        </w:rPr>
        <w:t xml:space="preserve"> das cavas de fundação terão de ser executados com </w:t>
      </w:r>
      <w:r w:rsidR="0006524B">
        <w:rPr>
          <w:rFonts w:ascii="Arial" w:hAnsi="Arial" w:cs="Arial"/>
          <w:sz w:val="24"/>
        </w:rPr>
        <w:t xml:space="preserve">preferencialmente com </w:t>
      </w:r>
      <w:r w:rsidR="00EA641C" w:rsidRPr="002A7055">
        <w:rPr>
          <w:rFonts w:ascii="Arial" w:hAnsi="Arial" w:cs="Arial"/>
          <w:sz w:val="24"/>
        </w:rPr>
        <w:t>material</w:t>
      </w:r>
      <w:r w:rsidR="0006524B">
        <w:rPr>
          <w:rFonts w:ascii="Arial" w:hAnsi="Arial" w:cs="Arial"/>
          <w:sz w:val="24"/>
        </w:rPr>
        <w:t xml:space="preserve"> retirado na escavação, ou terra livre de impurezas</w:t>
      </w:r>
      <w:r w:rsidR="00EA641C" w:rsidRPr="002A7055">
        <w:rPr>
          <w:rFonts w:ascii="Arial" w:hAnsi="Arial" w:cs="Arial"/>
          <w:sz w:val="24"/>
        </w:rPr>
        <w:t xml:space="preserve">. Na eventualidade de ser encontrado na área algum poço ou fossa sanitária em desuso, precisa ser providenciado o seu preenchimento com terra limpa. No caso de fossa séptica, deverão ser removidos todos os despejos </w:t>
      </w:r>
      <w:r w:rsidR="00EA641C" w:rsidRPr="002A7055">
        <w:rPr>
          <w:rFonts w:ascii="Arial" w:hAnsi="Arial" w:cs="Arial"/>
          <w:sz w:val="24"/>
        </w:rPr>
        <w:lastRenderedPageBreak/>
        <w:t xml:space="preserve">orgânicos eventualmente existentes, antes do lançamento da terra. Todo movimento de terra que ultrapasse 50 m³ terá de ser executado por </w:t>
      </w:r>
      <w:r w:rsidR="001918D6" w:rsidRPr="002A7055">
        <w:rPr>
          <w:rFonts w:ascii="Arial" w:hAnsi="Arial" w:cs="Arial"/>
          <w:sz w:val="24"/>
        </w:rPr>
        <w:t xml:space="preserve">processo mecânico. </w:t>
      </w:r>
      <w:r w:rsidR="00EA641C" w:rsidRPr="002A7055">
        <w:rPr>
          <w:rFonts w:ascii="Arial" w:hAnsi="Arial" w:cs="Arial"/>
          <w:sz w:val="24"/>
        </w:rPr>
        <w:t>Após a execução dos elementos de fundação ou o assentamento de canalização, é necessário processar o preenchimento das valas em sucessivas camadas de terra com altura máxima de 20 cm (material solto), devi</w:t>
      </w:r>
      <w:r w:rsidR="001918D6" w:rsidRPr="002A7055">
        <w:rPr>
          <w:rFonts w:ascii="Arial" w:hAnsi="Arial" w:cs="Arial"/>
          <w:sz w:val="24"/>
        </w:rPr>
        <w:t>damente umedecidas e apiloadas.</w:t>
      </w:r>
    </w:p>
    <w:p w:rsidR="001918D6" w:rsidRPr="00D673CD" w:rsidRDefault="001918D6" w:rsidP="001918D6">
      <w:pPr>
        <w:ind w:firstLine="708"/>
        <w:jc w:val="both"/>
        <w:rPr>
          <w:rFonts w:ascii="Arial" w:eastAsia="Tahoma" w:hAnsi="Arial" w:cs="Arial"/>
          <w:kern w:val="1"/>
          <w:lang w:val="x-none" w:eastAsia="x-none"/>
        </w:rPr>
      </w:pPr>
    </w:p>
    <w:p w:rsidR="00EA641C" w:rsidRPr="00DC3D63" w:rsidRDefault="0006524B" w:rsidP="00EA641C">
      <w:pPr>
        <w:pStyle w:val="BBTtulo4"/>
        <w:numPr>
          <w:ilvl w:val="0"/>
          <w:numId w:val="0"/>
        </w:numPr>
        <w:pBdr>
          <w:left w:val="single" w:sz="2" w:space="0" w:color="000000"/>
        </w:pBdr>
        <w:ind w:left="3402"/>
      </w:pPr>
      <w:r>
        <w:rPr>
          <w:rStyle w:val="Fontepargpadro1"/>
          <w:rFonts w:eastAsia="Arial"/>
          <w:sz w:val="24"/>
          <w:szCs w:val="24"/>
          <w:lang w:val="pt-BR"/>
        </w:rPr>
        <w:t>B.1</w:t>
      </w:r>
      <w:r w:rsidR="00905726">
        <w:rPr>
          <w:rStyle w:val="Fontepargpadro1"/>
          <w:rFonts w:eastAsia="Arial"/>
          <w:sz w:val="24"/>
          <w:szCs w:val="24"/>
          <w:lang w:val="pt-BR"/>
        </w:rPr>
        <w:t xml:space="preserve">.5 Compactação mecânica </w:t>
      </w:r>
    </w:p>
    <w:p w:rsidR="00EA641C" w:rsidRDefault="00EA641C" w:rsidP="00EA641C"/>
    <w:p w:rsidR="00905726" w:rsidRPr="002A7055" w:rsidRDefault="00905726"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No aterro a partir de 20,00cm acima da geratriz superior do tubo, é obrigatória a compactação mecânica, que pode ser feita por pressão ou por impacto.</w:t>
      </w:r>
    </w:p>
    <w:p w:rsidR="00905726" w:rsidRPr="002A7055" w:rsidRDefault="00905726"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A compactação mecânica deve ser iniciada no centro da vala e em direção às laterais, a fim de que o material seja comprimido contra o talude da vala (local de mais difícil compactação).</w:t>
      </w:r>
    </w:p>
    <w:p w:rsidR="00905726" w:rsidRPr="002A7055" w:rsidRDefault="00905726"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A aparelhagem para a compactação mecânica do aterro será constitu</w:t>
      </w:r>
      <w:r w:rsidR="00602538" w:rsidRPr="002A7055">
        <w:rPr>
          <w:rFonts w:ascii="Arial" w:hAnsi="Arial" w:cs="Arial"/>
          <w:sz w:val="24"/>
        </w:rPr>
        <w:t>ída de equipamentos vibratórios.</w:t>
      </w:r>
    </w:p>
    <w:p w:rsidR="00EA641C" w:rsidRPr="002A7055" w:rsidRDefault="00905726"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Compactação mecanizada sem controle de Grau de Compactação (GC), nivelamento e acabamento.</w:t>
      </w:r>
    </w:p>
    <w:p w:rsidR="00623ABE" w:rsidRDefault="00623ABE" w:rsidP="00623ABE">
      <w:pPr>
        <w:pStyle w:val="Fox-corpo-texto"/>
        <w:numPr>
          <w:ilvl w:val="0"/>
          <w:numId w:val="0"/>
        </w:numPr>
        <w:spacing w:line="360" w:lineRule="auto"/>
        <w:ind w:left="226" w:firstLine="482"/>
        <w:rPr>
          <w:rFonts w:ascii="Verdana" w:eastAsia="Times New Roman" w:hAnsi="Verdana" w:cs="Arial"/>
          <w:kern w:val="0"/>
          <w:sz w:val="24"/>
          <w:lang w:eastAsia="ar-SA"/>
        </w:rPr>
      </w:pPr>
    </w:p>
    <w:p w:rsidR="00623ABE" w:rsidRPr="00DC3D63" w:rsidRDefault="0006524B" w:rsidP="00623ABE">
      <w:pPr>
        <w:pStyle w:val="BBTtulo4"/>
        <w:numPr>
          <w:ilvl w:val="0"/>
          <w:numId w:val="0"/>
        </w:numPr>
        <w:pBdr>
          <w:left w:val="single" w:sz="2" w:space="0" w:color="000000"/>
        </w:pBdr>
        <w:ind w:left="3402"/>
      </w:pPr>
      <w:r>
        <w:rPr>
          <w:rStyle w:val="Fontepargpadro1"/>
          <w:rFonts w:eastAsia="Arial"/>
          <w:sz w:val="24"/>
          <w:szCs w:val="24"/>
          <w:lang w:val="pt-BR"/>
        </w:rPr>
        <w:t>B.1</w:t>
      </w:r>
      <w:r w:rsidR="00623ABE">
        <w:rPr>
          <w:rStyle w:val="Fontepargpadro1"/>
          <w:rFonts w:eastAsia="Arial"/>
          <w:sz w:val="24"/>
          <w:szCs w:val="24"/>
          <w:lang w:val="pt-BR"/>
        </w:rPr>
        <w:t>.6 Regularização e compactação manual</w:t>
      </w:r>
    </w:p>
    <w:p w:rsidR="00623ABE" w:rsidRDefault="00623ABE" w:rsidP="00623ABE">
      <w:pPr>
        <w:pStyle w:val="Fox-corpo-texto"/>
        <w:numPr>
          <w:ilvl w:val="0"/>
          <w:numId w:val="0"/>
        </w:numPr>
        <w:spacing w:line="360" w:lineRule="auto"/>
        <w:ind w:left="226" w:firstLine="482"/>
      </w:pPr>
    </w:p>
    <w:p w:rsidR="00623ABE" w:rsidRPr="0006524B" w:rsidRDefault="00623ABE" w:rsidP="002A7055">
      <w:pPr>
        <w:pStyle w:val="Fox-corpo-texto"/>
        <w:numPr>
          <w:ilvl w:val="0"/>
          <w:numId w:val="0"/>
        </w:numPr>
        <w:spacing w:line="360" w:lineRule="auto"/>
        <w:ind w:firstLine="708"/>
        <w:rPr>
          <w:rFonts w:ascii="Arial" w:hAnsi="Arial" w:cs="Arial"/>
          <w:b/>
          <w:sz w:val="24"/>
        </w:rPr>
      </w:pPr>
      <w:r w:rsidRPr="0006524B">
        <w:rPr>
          <w:rFonts w:ascii="Arial" w:hAnsi="Arial" w:cs="Arial"/>
          <w:b/>
          <w:sz w:val="24"/>
        </w:rPr>
        <w:t>Definição:</w:t>
      </w:r>
    </w:p>
    <w:p w:rsidR="00623ABE" w:rsidRPr="002A7055" w:rsidRDefault="00623ABE"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 xml:space="preserve"> A regularização e a compactação </w:t>
      </w:r>
      <w:r w:rsidR="00602538" w:rsidRPr="002A7055">
        <w:rPr>
          <w:rFonts w:ascii="Arial" w:hAnsi="Arial" w:cs="Arial"/>
          <w:sz w:val="24"/>
        </w:rPr>
        <w:t>manual geralmente</w:t>
      </w:r>
      <w:r w:rsidRPr="002A7055">
        <w:rPr>
          <w:rFonts w:ascii="Arial" w:hAnsi="Arial" w:cs="Arial"/>
          <w:sz w:val="24"/>
        </w:rPr>
        <w:t xml:space="preserve"> serão necessárias, quando fizer a escavação dos fundos de valas. </w:t>
      </w:r>
    </w:p>
    <w:p w:rsidR="00623ABE" w:rsidRPr="002A7055" w:rsidRDefault="00623ABE"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Condições específicas:</w:t>
      </w:r>
    </w:p>
    <w:p w:rsidR="00623ABE" w:rsidRPr="002A7055" w:rsidRDefault="00623ABE"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 xml:space="preserve">  Execução A regularização e/ ou compactação de terreno deverá ser realizada com a utilização de equipamentos manuais, escolhidos em função da área e do tipo de solo a ser trabalhado.</w:t>
      </w:r>
    </w:p>
    <w:p w:rsidR="00623ABE" w:rsidRPr="00905726" w:rsidRDefault="00623ABE" w:rsidP="00623ABE">
      <w:pPr>
        <w:pStyle w:val="Fox-corpo-texto"/>
        <w:numPr>
          <w:ilvl w:val="0"/>
          <w:numId w:val="0"/>
        </w:numPr>
        <w:spacing w:line="360" w:lineRule="auto"/>
        <w:ind w:left="226" w:firstLine="482"/>
        <w:rPr>
          <w:rFonts w:ascii="Verdana" w:eastAsia="Times New Roman" w:hAnsi="Verdana" w:cs="Arial"/>
          <w:kern w:val="0"/>
          <w:sz w:val="24"/>
          <w:lang w:eastAsia="ar-SA"/>
        </w:rPr>
      </w:pPr>
    </w:p>
    <w:p w:rsidR="008710F7" w:rsidRDefault="0006524B" w:rsidP="008710F7">
      <w:pPr>
        <w:pStyle w:val="BBTtulo2"/>
        <w:numPr>
          <w:ilvl w:val="0"/>
          <w:numId w:val="0"/>
        </w:numPr>
        <w:ind w:left="226"/>
        <w:rPr>
          <w:rFonts w:ascii="Arial" w:hAnsi="Arial" w:cs="Arial"/>
        </w:rPr>
      </w:pPr>
      <w:r>
        <w:rPr>
          <w:rFonts w:ascii="Arial" w:hAnsi="Arial" w:cs="Arial"/>
        </w:rPr>
        <w:t>02</w:t>
      </w:r>
      <w:r w:rsidR="008710F7">
        <w:rPr>
          <w:rFonts w:ascii="Arial" w:hAnsi="Arial" w:cs="Arial"/>
        </w:rPr>
        <w:t xml:space="preserve">. </w:t>
      </w:r>
      <w:r w:rsidR="008710F7">
        <w:rPr>
          <w:rFonts w:ascii="Arial" w:hAnsi="Arial" w:cs="Arial"/>
          <w:lang w:val="pt-BR"/>
        </w:rPr>
        <w:t xml:space="preserve">REDE PLUVIAL </w:t>
      </w:r>
      <w:r w:rsidR="008710F7">
        <w:rPr>
          <w:rFonts w:ascii="Arial" w:hAnsi="Arial" w:cs="Arial"/>
        </w:rPr>
        <w:t xml:space="preserve"> </w:t>
      </w:r>
    </w:p>
    <w:p w:rsidR="00602538" w:rsidRDefault="0006524B" w:rsidP="00602538">
      <w:pPr>
        <w:pStyle w:val="BBTtulo2"/>
        <w:numPr>
          <w:ilvl w:val="0"/>
          <w:numId w:val="0"/>
        </w:numPr>
        <w:ind w:left="226"/>
        <w:rPr>
          <w:rFonts w:ascii="Arial" w:hAnsi="Arial" w:cs="Arial"/>
        </w:rPr>
      </w:pPr>
      <w:r>
        <w:rPr>
          <w:rFonts w:ascii="Arial" w:hAnsi="Arial" w:cs="Arial"/>
        </w:rPr>
        <w:t>02</w:t>
      </w:r>
      <w:r w:rsidR="00602538">
        <w:rPr>
          <w:rFonts w:ascii="Arial" w:hAnsi="Arial" w:cs="Arial"/>
        </w:rPr>
        <w:t>.</w:t>
      </w:r>
      <w:r w:rsidR="00602538">
        <w:rPr>
          <w:rFonts w:ascii="Arial" w:hAnsi="Arial" w:cs="Arial"/>
          <w:lang w:val="pt-BR"/>
        </w:rPr>
        <w:t>1</w:t>
      </w:r>
      <w:r w:rsidR="00602538">
        <w:rPr>
          <w:rFonts w:ascii="Arial" w:hAnsi="Arial" w:cs="Arial"/>
        </w:rPr>
        <w:t xml:space="preserve"> </w:t>
      </w:r>
      <w:r w:rsidR="00602538">
        <w:rPr>
          <w:rFonts w:ascii="Arial" w:hAnsi="Arial" w:cs="Arial"/>
          <w:lang w:val="pt-BR"/>
        </w:rPr>
        <w:t xml:space="preserve">MOVIMENTO DE TERRA </w:t>
      </w:r>
      <w:r w:rsidR="00602538">
        <w:rPr>
          <w:rFonts w:ascii="Arial" w:hAnsi="Arial" w:cs="Arial"/>
        </w:rPr>
        <w:t xml:space="preserve"> </w:t>
      </w:r>
    </w:p>
    <w:p w:rsidR="00602538" w:rsidRDefault="00602538" w:rsidP="00602538">
      <w:pPr>
        <w:pStyle w:val="BBTtulo2"/>
        <w:numPr>
          <w:ilvl w:val="0"/>
          <w:numId w:val="0"/>
        </w:numPr>
        <w:ind w:left="226"/>
        <w:rPr>
          <w:rFonts w:ascii="Arial" w:hAnsi="Arial" w:cs="Arial"/>
        </w:rPr>
      </w:pPr>
    </w:p>
    <w:p w:rsidR="00602538" w:rsidRPr="00DC3D63" w:rsidRDefault="0006524B" w:rsidP="00602538">
      <w:pPr>
        <w:pStyle w:val="BBTtulo4"/>
        <w:numPr>
          <w:ilvl w:val="0"/>
          <w:numId w:val="0"/>
        </w:numPr>
        <w:pBdr>
          <w:left w:val="single" w:sz="2" w:space="0" w:color="000000"/>
        </w:pBdr>
        <w:ind w:left="3402"/>
      </w:pPr>
      <w:r>
        <w:rPr>
          <w:rStyle w:val="Fontepargpadro1"/>
          <w:rFonts w:eastAsia="Arial"/>
          <w:sz w:val="24"/>
          <w:szCs w:val="24"/>
          <w:lang w:val="pt-BR"/>
        </w:rPr>
        <w:t>B.2</w:t>
      </w:r>
      <w:r w:rsidR="00602538">
        <w:rPr>
          <w:rStyle w:val="Fontepargpadro1"/>
          <w:rFonts w:eastAsia="Arial"/>
          <w:sz w:val="24"/>
          <w:szCs w:val="24"/>
          <w:lang w:val="pt-BR"/>
        </w:rPr>
        <w:t>.1.1 Escavação mecânica</w:t>
      </w:r>
    </w:p>
    <w:p w:rsidR="00602538" w:rsidRDefault="00602538" w:rsidP="00602538">
      <w:pPr>
        <w:pStyle w:val="Texto"/>
        <w:spacing w:before="120" w:after="120"/>
        <w:ind w:left="426" w:firstLine="633"/>
        <w:rPr>
          <w:rFonts w:ascii="Verdana" w:hAnsi="Verdana"/>
        </w:rPr>
      </w:pPr>
    </w:p>
    <w:p w:rsidR="00602538" w:rsidRPr="002A7055" w:rsidRDefault="00602538"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A escavação deverá ser feita mecanicamente salvo no caso de proximidade de interferência cadastrada ou detectada ou em locais com autorização da FISCALIZAÇÃO.</w:t>
      </w:r>
    </w:p>
    <w:p w:rsidR="00602538" w:rsidRPr="002A7055" w:rsidRDefault="00602538"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As valas serão escavadas segundo o alinhamento e as cotas indicadas no projeto.</w:t>
      </w:r>
    </w:p>
    <w:p w:rsidR="00602538" w:rsidRPr="002A7055" w:rsidRDefault="00602538"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A largura da vala deverá ser mantida constante, em toda sua extensão, de modo a obter-se uma superfície uniforme em projeção horizontal.</w:t>
      </w:r>
    </w:p>
    <w:p w:rsidR="00602538" w:rsidRPr="002A7055" w:rsidRDefault="00602538"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As dimensões e localizações das valas serão executadas de acordo com o detalhamento apresentado em projeto fornecido pela CONTRATANTE. Qualquer modificação deverá ser apresentada a FISCALIZAÇÃO e só poderá ser executado com autorização desta.</w:t>
      </w:r>
    </w:p>
    <w:p w:rsidR="00602538" w:rsidRPr="002A7055" w:rsidRDefault="00602538"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Para evitar a ruptura lateral do maciço escavado, as paredes da vala devem apresentar as superfícies regulares (razoavelmente planas), de modo que a diferença entre a saliência e a reentrância mais acentuada, seja inferior a l0 cm.</w:t>
      </w:r>
    </w:p>
    <w:p w:rsidR="00602538" w:rsidRPr="002A7055" w:rsidRDefault="00602538"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Na hipótese de novos processos construtivos que permitam a redução da largura da vala, sem comprometimento do grau de compactação do reaterro desta, esta solução poderá ser adotada mediante estudo e com a aprovação prévia da FISCALIZAÇÃO.</w:t>
      </w:r>
    </w:p>
    <w:p w:rsidR="00602538" w:rsidRPr="002A7055" w:rsidRDefault="00602538"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A escavação será executada de modo a proporcionar o máximo de rendimento e economia, em função do volume de material a remover e das dimensões, natureza e topografia do terreno.</w:t>
      </w:r>
    </w:p>
    <w:p w:rsidR="00602538" w:rsidRPr="002A7055" w:rsidRDefault="00602538"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lastRenderedPageBreak/>
        <w:t xml:space="preserve">O material resultante da escavação, que não puder ser reaproveitado, será removido do local. O material passível de reaproveitamento será depositado, provisoriamente, de um só lado da vala, a uma distância no mínimo igual à profundidade, de modo a não perturbar os serviços, não comprometer a estabilidade dos taludes e não permitir a invasão da vala pelas águas das chuvas. </w:t>
      </w:r>
    </w:p>
    <w:p w:rsidR="00602538" w:rsidRPr="002A7055" w:rsidRDefault="00602538"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 xml:space="preserve">Para evitar o acúmulo de material e facilitar o tráfego de veículos e pedestres, as atividades de escavação, assentamento da tubulação e </w:t>
      </w:r>
      <w:proofErr w:type="spellStart"/>
      <w:r w:rsidRPr="002A7055">
        <w:rPr>
          <w:rFonts w:ascii="Arial" w:hAnsi="Arial" w:cs="Arial"/>
          <w:sz w:val="24"/>
        </w:rPr>
        <w:t>reaterro</w:t>
      </w:r>
      <w:proofErr w:type="spellEnd"/>
      <w:r w:rsidRPr="002A7055">
        <w:rPr>
          <w:rFonts w:ascii="Arial" w:hAnsi="Arial" w:cs="Arial"/>
          <w:sz w:val="24"/>
        </w:rPr>
        <w:t xml:space="preserve">, deverão ser </w:t>
      </w:r>
      <w:proofErr w:type="spellStart"/>
      <w:r w:rsidRPr="002A7055">
        <w:rPr>
          <w:rFonts w:ascii="Arial" w:hAnsi="Arial" w:cs="Arial"/>
          <w:sz w:val="24"/>
        </w:rPr>
        <w:t>subseqüentes</w:t>
      </w:r>
      <w:proofErr w:type="spellEnd"/>
      <w:r w:rsidRPr="002A7055">
        <w:rPr>
          <w:rFonts w:ascii="Arial" w:hAnsi="Arial" w:cs="Arial"/>
          <w:sz w:val="24"/>
        </w:rPr>
        <w:t>.</w:t>
      </w:r>
    </w:p>
    <w:p w:rsidR="00602538" w:rsidRPr="002A7055" w:rsidRDefault="00602538"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As escavações das caixas e poços de visita (</w:t>
      </w:r>
      <w:proofErr w:type="spellStart"/>
      <w:r w:rsidRPr="002A7055">
        <w:rPr>
          <w:rFonts w:ascii="Arial" w:hAnsi="Arial" w:cs="Arial"/>
          <w:sz w:val="24"/>
        </w:rPr>
        <w:t>PV’s</w:t>
      </w:r>
      <w:proofErr w:type="spellEnd"/>
      <w:r w:rsidRPr="002A7055">
        <w:rPr>
          <w:rFonts w:ascii="Arial" w:hAnsi="Arial" w:cs="Arial"/>
          <w:sz w:val="24"/>
        </w:rPr>
        <w:t>) dar-se-ão junto a escavação das valas a montante e a jusante destas, com espaçamento mínimo de 25cm da parede em relação a escavação, para a perfeita execução das caixas.</w:t>
      </w:r>
    </w:p>
    <w:p w:rsidR="00602538" w:rsidRDefault="00602538" w:rsidP="00602538">
      <w:pPr>
        <w:pStyle w:val="Texto"/>
        <w:spacing w:before="120" w:after="120"/>
        <w:ind w:left="426" w:firstLine="633"/>
        <w:rPr>
          <w:rFonts w:ascii="Verdana" w:hAnsi="Verdana"/>
        </w:rPr>
      </w:pPr>
    </w:p>
    <w:p w:rsidR="00602538" w:rsidRPr="00DC3D63" w:rsidRDefault="0006524B" w:rsidP="00602538">
      <w:pPr>
        <w:pStyle w:val="BBTtulo4"/>
        <w:numPr>
          <w:ilvl w:val="0"/>
          <w:numId w:val="0"/>
        </w:numPr>
        <w:pBdr>
          <w:left w:val="single" w:sz="2" w:space="0" w:color="000000"/>
        </w:pBdr>
        <w:ind w:left="3402"/>
      </w:pPr>
      <w:r>
        <w:rPr>
          <w:rStyle w:val="Fontepargpadro1"/>
          <w:rFonts w:eastAsia="Arial"/>
          <w:sz w:val="24"/>
          <w:szCs w:val="24"/>
          <w:lang w:val="pt-BR"/>
        </w:rPr>
        <w:t>B.2</w:t>
      </w:r>
      <w:r w:rsidR="00602538">
        <w:rPr>
          <w:rStyle w:val="Fontepargpadro1"/>
          <w:rFonts w:eastAsia="Arial"/>
          <w:sz w:val="24"/>
          <w:szCs w:val="24"/>
          <w:lang w:val="pt-BR"/>
        </w:rPr>
        <w:t>.1.2 Reaterro mecanizado</w:t>
      </w:r>
    </w:p>
    <w:p w:rsidR="00602538" w:rsidRDefault="00602538" w:rsidP="00602538">
      <w:pPr>
        <w:pStyle w:val="Texto"/>
        <w:spacing w:before="120" w:after="120"/>
        <w:ind w:left="708" w:firstLine="633"/>
        <w:rPr>
          <w:rFonts w:ascii="Verdana" w:hAnsi="Verdana"/>
          <w:lang w:val="x-none"/>
        </w:rPr>
      </w:pPr>
    </w:p>
    <w:p w:rsidR="00602538" w:rsidRPr="002A7055" w:rsidRDefault="00602538"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Os trabalhos de reaterro das cavas de fundação terão de ser executados com material que foi retirado da escavação, e será utilizado uma escavadeira hidráulica.</w:t>
      </w:r>
    </w:p>
    <w:p w:rsidR="00602538" w:rsidRDefault="00602538" w:rsidP="008710F7">
      <w:pPr>
        <w:pStyle w:val="BBTtulo2"/>
        <w:numPr>
          <w:ilvl w:val="0"/>
          <w:numId w:val="0"/>
        </w:numPr>
        <w:ind w:left="226"/>
        <w:rPr>
          <w:rFonts w:ascii="Arial" w:hAnsi="Arial" w:cs="Arial"/>
          <w:lang w:val="pt-BR"/>
        </w:rPr>
      </w:pPr>
    </w:p>
    <w:p w:rsidR="00602538" w:rsidRPr="00DC3D63" w:rsidRDefault="0006524B" w:rsidP="00602538">
      <w:pPr>
        <w:pStyle w:val="BBTtulo4"/>
        <w:numPr>
          <w:ilvl w:val="0"/>
          <w:numId w:val="0"/>
        </w:numPr>
        <w:pBdr>
          <w:left w:val="single" w:sz="2" w:space="0" w:color="000000"/>
        </w:pBdr>
        <w:ind w:left="3402"/>
      </w:pPr>
      <w:r>
        <w:rPr>
          <w:rStyle w:val="Fontepargpadro1"/>
          <w:rFonts w:eastAsia="Arial"/>
          <w:sz w:val="24"/>
          <w:szCs w:val="24"/>
          <w:lang w:val="pt-BR"/>
        </w:rPr>
        <w:t>B.2</w:t>
      </w:r>
      <w:r w:rsidR="00602538">
        <w:rPr>
          <w:rStyle w:val="Fontepargpadro1"/>
          <w:rFonts w:eastAsia="Arial"/>
          <w:sz w:val="24"/>
          <w:szCs w:val="24"/>
          <w:lang w:val="pt-BR"/>
        </w:rPr>
        <w:t>.1.3 Compactação mecânica</w:t>
      </w:r>
    </w:p>
    <w:p w:rsidR="00602538" w:rsidRDefault="00602538" w:rsidP="008710F7">
      <w:pPr>
        <w:pStyle w:val="BBTtulo2"/>
        <w:numPr>
          <w:ilvl w:val="0"/>
          <w:numId w:val="0"/>
        </w:numPr>
        <w:ind w:left="226"/>
        <w:rPr>
          <w:rFonts w:ascii="Arial" w:hAnsi="Arial" w:cs="Arial"/>
          <w:lang w:val="pt-BR"/>
        </w:rPr>
      </w:pPr>
    </w:p>
    <w:p w:rsidR="00602538" w:rsidRPr="002A7055" w:rsidRDefault="00602538"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No aterro a partir de 20,00cm acima da geratriz superior do tubo, é obrigatória a compactação mecânica, que pode ser feita por pressão ou por impacto.</w:t>
      </w:r>
    </w:p>
    <w:p w:rsidR="00602538" w:rsidRPr="002A7055" w:rsidRDefault="00602538"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A compactação mecânica deve ser iniciada no centro da vala e em direção às laterais, a fim de que o material seja comprimido contra o talude da vala (local de mais difícil compactação).</w:t>
      </w:r>
    </w:p>
    <w:p w:rsidR="00602538" w:rsidRPr="002A7055" w:rsidRDefault="00602538"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 xml:space="preserve">A aparelhagem para a compactação mecânica do aterro será constituída de </w:t>
      </w:r>
      <w:r w:rsidRPr="002A7055">
        <w:rPr>
          <w:rFonts w:ascii="Arial" w:hAnsi="Arial" w:cs="Arial"/>
          <w:sz w:val="24"/>
        </w:rPr>
        <w:lastRenderedPageBreak/>
        <w:t>equipamentos vibratórios.</w:t>
      </w:r>
    </w:p>
    <w:p w:rsidR="00602538" w:rsidRPr="002A7055" w:rsidRDefault="00602538"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Compactação mecanizada sem controle de Grau de Compactação (GC), nivelamento e acabamento.</w:t>
      </w:r>
    </w:p>
    <w:p w:rsidR="00602538" w:rsidRDefault="00602538" w:rsidP="008710F7">
      <w:pPr>
        <w:pStyle w:val="BBTtulo2"/>
        <w:numPr>
          <w:ilvl w:val="0"/>
          <w:numId w:val="0"/>
        </w:numPr>
        <w:ind w:left="226"/>
        <w:rPr>
          <w:rFonts w:ascii="Arial" w:hAnsi="Arial" w:cs="Arial"/>
          <w:lang w:val="pt-BR"/>
        </w:rPr>
      </w:pPr>
    </w:p>
    <w:p w:rsidR="00602538" w:rsidRPr="00DC3D63" w:rsidRDefault="0006524B" w:rsidP="00602538">
      <w:pPr>
        <w:pStyle w:val="BBTtulo4"/>
        <w:numPr>
          <w:ilvl w:val="0"/>
          <w:numId w:val="0"/>
        </w:numPr>
        <w:pBdr>
          <w:left w:val="single" w:sz="2" w:space="0" w:color="000000"/>
        </w:pBdr>
        <w:ind w:left="3402"/>
      </w:pPr>
      <w:r>
        <w:rPr>
          <w:rStyle w:val="Fontepargpadro1"/>
          <w:rFonts w:eastAsia="Arial"/>
          <w:sz w:val="24"/>
          <w:szCs w:val="24"/>
          <w:lang w:val="pt-BR"/>
        </w:rPr>
        <w:t>B.2</w:t>
      </w:r>
      <w:r w:rsidR="00602538">
        <w:rPr>
          <w:rStyle w:val="Fontepargpadro1"/>
          <w:rFonts w:eastAsia="Arial"/>
          <w:sz w:val="24"/>
          <w:szCs w:val="24"/>
          <w:lang w:val="pt-BR"/>
        </w:rPr>
        <w:t xml:space="preserve">.1.4 Escoramento descontínuo </w:t>
      </w:r>
    </w:p>
    <w:p w:rsidR="00231DF0" w:rsidRDefault="00231DF0" w:rsidP="00231DF0">
      <w:pPr>
        <w:pStyle w:val="Texto"/>
        <w:spacing w:before="120" w:after="120"/>
        <w:ind w:left="426" w:firstLine="633"/>
        <w:rPr>
          <w:rFonts w:ascii="Verdana" w:hAnsi="Verdana"/>
        </w:rPr>
      </w:pPr>
    </w:p>
    <w:p w:rsidR="00231DF0" w:rsidRPr="002A7055" w:rsidRDefault="00231DF0"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 xml:space="preserve">Escoramento é o reforço aplicado às paredes de uma vala, com finalidade de evitar desbarrancamentos, proporcionando segurança durante a execução de redes. </w:t>
      </w:r>
    </w:p>
    <w:p w:rsidR="00602538" w:rsidRPr="002A7055" w:rsidRDefault="00231DF0"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O escoramento descontínuo feito com tábuas espaçadas entre si, travadas por longarinas horizontais e por estroncas. As tábuas devem ter 30 cm de espaço entre si. São travadas horizontalmente por longarinas em toda a sua extensão, com espaço vertical de 1 m entre si. São travadas com estroncas a cada 1,35 m (nas extremidades da longarina, a primeira e a última estroncas devem estar colocadas a 40 cm de cada extremidade).</w:t>
      </w:r>
    </w:p>
    <w:p w:rsidR="00231DF0" w:rsidRDefault="00231DF0" w:rsidP="00231DF0">
      <w:pPr>
        <w:pStyle w:val="Texto"/>
        <w:spacing w:before="120" w:after="120"/>
        <w:ind w:left="426" w:firstLine="633"/>
        <w:rPr>
          <w:rFonts w:ascii="Verdana" w:hAnsi="Verdana"/>
        </w:rPr>
      </w:pPr>
    </w:p>
    <w:p w:rsidR="00231DF0" w:rsidRPr="00DC3D63" w:rsidRDefault="0006524B" w:rsidP="00231DF0">
      <w:pPr>
        <w:pStyle w:val="BBTtulo4"/>
        <w:numPr>
          <w:ilvl w:val="0"/>
          <w:numId w:val="0"/>
        </w:numPr>
        <w:pBdr>
          <w:left w:val="single" w:sz="2" w:space="0" w:color="000000"/>
        </w:pBdr>
        <w:ind w:left="3402"/>
      </w:pPr>
      <w:r>
        <w:rPr>
          <w:rStyle w:val="Fontepargpadro1"/>
          <w:rFonts w:eastAsia="Arial"/>
          <w:sz w:val="24"/>
          <w:szCs w:val="24"/>
          <w:lang w:val="pt-BR"/>
        </w:rPr>
        <w:t>B.2</w:t>
      </w:r>
      <w:r w:rsidR="00231DF0">
        <w:rPr>
          <w:rStyle w:val="Fontepargpadro1"/>
          <w:rFonts w:eastAsia="Arial"/>
          <w:sz w:val="24"/>
          <w:szCs w:val="24"/>
          <w:lang w:val="pt-BR"/>
        </w:rPr>
        <w:t xml:space="preserve">.1.5 Lastro de brita no fundo de vala  </w:t>
      </w:r>
    </w:p>
    <w:p w:rsidR="00332C08" w:rsidRDefault="00332C08" w:rsidP="00231DF0">
      <w:pPr>
        <w:pStyle w:val="Texto"/>
        <w:spacing w:before="120" w:after="120"/>
        <w:ind w:left="426" w:firstLine="633"/>
        <w:rPr>
          <w:rFonts w:ascii="Verdana" w:hAnsi="Verdana"/>
          <w:lang w:val="x-none"/>
        </w:rPr>
      </w:pPr>
    </w:p>
    <w:p w:rsidR="00231DF0" w:rsidRPr="002A7055" w:rsidRDefault="00231DF0"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O lastro de br</w:t>
      </w:r>
      <w:r w:rsidR="00332C08" w:rsidRPr="002A7055">
        <w:rPr>
          <w:rFonts w:ascii="Arial" w:hAnsi="Arial" w:cs="Arial"/>
          <w:sz w:val="24"/>
        </w:rPr>
        <w:t>ita deverá ser colocado manualmente</w:t>
      </w:r>
      <w:r w:rsidRPr="002A7055">
        <w:rPr>
          <w:rFonts w:ascii="Arial" w:hAnsi="Arial" w:cs="Arial"/>
          <w:sz w:val="24"/>
        </w:rPr>
        <w:t xml:space="preserve"> no fundo das valas, a preparando para </w:t>
      </w:r>
      <w:r w:rsidR="00332C08" w:rsidRPr="002A7055">
        <w:rPr>
          <w:rFonts w:ascii="Arial" w:hAnsi="Arial" w:cs="Arial"/>
          <w:sz w:val="24"/>
        </w:rPr>
        <w:t>os assentamentos dos tubos de concreto armado.</w:t>
      </w:r>
    </w:p>
    <w:p w:rsidR="00332C08" w:rsidRPr="00231DF0" w:rsidRDefault="00332C08" w:rsidP="00231DF0">
      <w:pPr>
        <w:pStyle w:val="Texto"/>
        <w:spacing w:before="120" w:after="120"/>
        <w:ind w:left="426" w:firstLine="633"/>
        <w:rPr>
          <w:rFonts w:ascii="Verdana" w:hAnsi="Verdana"/>
        </w:rPr>
      </w:pPr>
    </w:p>
    <w:p w:rsidR="008710F7" w:rsidRDefault="0006524B" w:rsidP="008710F7">
      <w:pPr>
        <w:pStyle w:val="BBTtulo2"/>
        <w:numPr>
          <w:ilvl w:val="0"/>
          <w:numId w:val="0"/>
        </w:numPr>
        <w:ind w:left="226"/>
        <w:rPr>
          <w:rFonts w:ascii="Arial" w:hAnsi="Arial" w:cs="Arial"/>
        </w:rPr>
      </w:pPr>
      <w:r>
        <w:rPr>
          <w:rFonts w:ascii="Arial" w:hAnsi="Arial" w:cs="Arial"/>
        </w:rPr>
        <w:t>02</w:t>
      </w:r>
      <w:r w:rsidR="008710F7">
        <w:rPr>
          <w:rFonts w:ascii="Arial" w:hAnsi="Arial" w:cs="Arial"/>
        </w:rPr>
        <w:t>.</w:t>
      </w:r>
      <w:r w:rsidR="00602538">
        <w:rPr>
          <w:rFonts w:ascii="Arial" w:hAnsi="Arial" w:cs="Arial"/>
          <w:lang w:val="pt-BR"/>
        </w:rPr>
        <w:t>2</w:t>
      </w:r>
      <w:r w:rsidR="008710F7">
        <w:rPr>
          <w:rFonts w:ascii="Arial" w:hAnsi="Arial" w:cs="Arial"/>
        </w:rPr>
        <w:t xml:space="preserve"> </w:t>
      </w:r>
      <w:r w:rsidR="008710F7">
        <w:rPr>
          <w:rFonts w:ascii="Arial" w:hAnsi="Arial" w:cs="Arial"/>
          <w:lang w:val="pt-BR"/>
        </w:rPr>
        <w:t>ASSENTAMENTO DE TUBOS E CONEXÕES</w:t>
      </w:r>
      <w:r w:rsidR="008710F7">
        <w:rPr>
          <w:rFonts w:ascii="Arial" w:hAnsi="Arial" w:cs="Arial"/>
        </w:rPr>
        <w:t xml:space="preserve"> </w:t>
      </w:r>
    </w:p>
    <w:p w:rsidR="008710F7" w:rsidRPr="00F56832" w:rsidRDefault="008710F7" w:rsidP="008710F7">
      <w:pPr>
        <w:pStyle w:val="BBTtulo2"/>
        <w:numPr>
          <w:ilvl w:val="0"/>
          <w:numId w:val="0"/>
        </w:numPr>
        <w:ind w:left="226"/>
        <w:rPr>
          <w:rFonts w:ascii="Arial" w:hAnsi="Arial" w:cs="Arial"/>
          <w:lang w:val="pt-BR"/>
        </w:rPr>
      </w:pPr>
    </w:p>
    <w:p w:rsidR="008710F7" w:rsidRPr="00DC3D63" w:rsidRDefault="0006524B" w:rsidP="008710F7">
      <w:pPr>
        <w:pStyle w:val="BBTtulo4"/>
        <w:numPr>
          <w:ilvl w:val="0"/>
          <w:numId w:val="0"/>
        </w:numPr>
        <w:pBdr>
          <w:left w:val="single" w:sz="2" w:space="0" w:color="000000"/>
        </w:pBdr>
        <w:ind w:left="3402"/>
      </w:pPr>
      <w:r>
        <w:rPr>
          <w:rStyle w:val="Fontepargpadro1"/>
          <w:rFonts w:eastAsia="Arial"/>
          <w:sz w:val="24"/>
          <w:szCs w:val="24"/>
          <w:lang w:val="pt-BR"/>
        </w:rPr>
        <w:t>B.2.2.1 à B.2</w:t>
      </w:r>
      <w:r w:rsidR="00332C08">
        <w:rPr>
          <w:rStyle w:val="Fontepargpadro1"/>
          <w:rFonts w:eastAsia="Arial"/>
          <w:sz w:val="24"/>
          <w:szCs w:val="24"/>
          <w:lang w:val="pt-BR"/>
        </w:rPr>
        <w:t>.2.3</w:t>
      </w:r>
      <w:r w:rsidR="008710F7">
        <w:rPr>
          <w:rStyle w:val="Fontepargpadro1"/>
          <w:rFonts w:eastAsia="Arial"/>
          <w:sz w:val="24"/>
          <w:szCs w:val="24"/>
          <w:lang w:val="pt-BR"/>
        </w:rPr>
        <w:t xml:space="preserve"> Tubo concreto armado</w:t>
      </w:r>
    </w:p>
    <w:p w:rsidR="008710F7" w:rsidRDefault="008710F7" w:rsidP="006E0A7F">
      <w:pPr>
        <w:pStyle w:val="Fox-corpo-texto"/>
        <w:numPr>
          <w:ilvl w:val="0"/>
          <w:numId w:val="0"/>
        </w:numPr>
        <w:spacing w:line="360" w:lineRule="auto"/>
        <w:ind w:firstLine="708"/>
      </w:pPr>
    </w:p>
    <w:p w:rsidR="00B85063" w:rsidRPr="00B85063" w:rsidRDefault="008710F7" w:rsidP="006E0A7F">
      <w:pPr>
        <w:pStyle w:val="Fox-corpo-texto"/>
        <w:numPr>
          <w:ilvl w:val="0"/>
          <w:numId w:val="0"/>
        </w:numPr>
        <w:spacing w:line="360" w:lineRule="auto"/>
        <w:ind w:firstLine="708"/>
        <w:rPr>
          <w:rFonts w:ascii="Arial" w:hAnsi="Arial" w:cs="Arial"/>
          <w:sz w:val="24"/>
        </w:rPr>
      </w:pPr>
      <w:r w:rsidRPr="00B85063">
        <w:rPr>
          <w:rFonts w:ascii="Arial" w:hAnsi="Arial" w:cs="Arial"/>
          <w:sz w:val="24"/>
        </w:rPr>
        <w:t xml:space="preserve">NBR-8890/2007 </w:t>
      </w:r>
      <w:r w:rsidR="00B85063">
        <w:rPr>
          <w:rFonts w:ascii="Arial" w:hAnsi="Arial" w:cs="Arial"/>
          <w:sz w:val="24"/>
        </w:rPr>
        <w:t>–</w:t>
      </w:r>
      <w:r w:rsidR="00B85063" w:rsidRPr="002A7055">
        <w:rPr>
          <w:rFonts w:ascii="Arial" w:hAnsi="Arial" w:cs="Arial"/>
          <w:sz w:val="24"/>
        </w:rPr>
        <w:t xml:space="preserve"> </w:t>
      </w:r>
      <w:r w:rsidR="00B85063" w:rsidRPr="00B85063">
        <w:rPr>
          <w:rFonts w:ascii="Arial" w:hAnsi="Arial" w:cs="Arial"/>
          <w:sz w:val="24"/>
        </w:rPr>
        <w:t xml:space="preserve">Tubo de concreto de seção circular para águas pluviais e </w:t>
      </w:r>
      <w:r w:rsidR="00B85063" w:rsidRPr="00B85063">
        <w:rPr>
          <w:rFonts w:ascii="Arial" w:hAnsi="Arial" w:cs="Arial"/>
          <w:sz w:val="24"/>
        </w:rPr>
        <w:lastRenderedPageBreak/>
        <w:t>esgotos sanitários - Requisitos e métodos de ensaios</w:t>
      </w:r>
      <w:r w:rsidR="00B85063">
        <w:rPr>
          <w:rFonts w:ascii="Arial" w:hAnsi="Arial" w:cs="Arial"/>
          <w:sz w:val="24"/>
        </w:rPr>
        <w:t>.</w:t>
      </w:r>
    </w:p>
    <w:p w:rsidR="00B85063" w:rsidRPr="0006524B" w:rsidRDefault="008710F7" w:rsidP="006E0A7F">
      <w:pPr>
        <w:pStyle w:val="Fox-corpo-texto"/>
        <w:numPr>
          <w:ilvl w:val="0"/>
          <w:numId w:val="0"/>
        </w:numPr>
        <w:spacing w:line="360" w:lineRule="auto"/>
        <w:ind w:firstLine="708"/>
        <w:rPr>
          <w:rFonts w:ascii="Arial" w:hAnsi="Arial" w:cs="Arial"/>
          <w:b/>
          <w:sz w:val="24"/>
        </w:rPr>
      </w:pPr>
      <w:r w:rsidRPr="0006524B">
        <w:rPr>
          <w:rFonts w:ascii="Arial" w:hAnsi="Arial" w:cs="Arial"/>
          <w:b/>
          <w:sz w:val="24"/>
        </w:rPr>
        <w:t xml:space="preserve">Definição: </w:t>
      </w:r>
    </w:p>
    <w:p w:rsidR="00B85063" w:rsidRDefault="008710F7" w:rsidP="006E0A7F">
      <w:pPr>
        <w:pStyle w:val="Fox-corpo-texto"/>
        <w:numPr>
          <w:ilvl w:val="0"/>
          <w:numId w:val="0"/>
        </w:numPr>
        <w:spacing w:line="360" w:lineRule="auto"/>
        <w:ind w:firstLine="708"/>
        <w:rPr>
          <w:rFonts w:ascii="Arial" w:hAnsi="Arial" w:cs="Arial"/>
          <w:sz w:val="24"/>
        </w:rPr>
      </w:pPr>
      <w:r w:rsidRPr="00B85063">
        <w:rPr>
          <w:rFonts w:ascii="Arial" w:hAnsi="Arial" w:cs="Arial"/>
          <w:sz w:val="24"/>
        </w:rPr>
        <w:t xml:space="preserve">Tubo de </w:t>
      </w:r>
      <w:r w:rsidR="00B85063" w:rsidRPr="00B85063">
        <w:rPr>
          <w:rFonts w:ascii="Arial" w:hAnsi="Arial" w:cs="Arial"/>
          <w:sz w:val="24"/>
        </w:rPr>
        <w:t>concreto. É</w:t>
      </w:r>
      <w:r w:rsidRPr="00B85063">
        <w:rPr>
          <w:rFonts w:ascii="Arial" w:hAnsi="Arial" w:cs="Arial"/>
          <w:sz w:val="24"/>
        </w:rPr>
        <w:t xml:space="preserve"> o elemento pré-moldado de seção circular de concreto armado a ser utilizado nas redes de águas pluviais. </w:t>
      </w:r>
    </w:p>
    <w:p w:rsidR="00B85063" w:rsidRPr="0006524B" w:rsidRDefault="008710F7" w:rsidP="006E0A7F">
      <w:pPr>
        <w:pStyle w:val="Fox-corpo-texto"/>
        <w:numPr>
          <w:ilvl w:val="0"/>
          <w:numId w:val="0"/>
        </w:numPr>
        <w:spacing w:line="360" w:lineRule="auto"/>
        <w:ind w:firstLine="708"/>
        <w:rPr>
          <w:rFonts w:ascii="Arial" w:hAnsi="Arial" w:cs="Arial"/>
          <w:b/>
          <w:sz w:val="24"/>
        </w:rPr>
      </w:pPr>
      <w:r w:rsidRPr="0006524B">
        <w:rPr>
          <w:rFonts w:ascii="Arial" w:hAnsi="Arial" w:cs="Arial"/>
          <w:b/>
          <w:sz w:val="24"/>
        </w:rPr>
        <w:t>Aplicação</w:t>
      </w:r>
      <w:r w:rsidR="00B85063" w:rsidRPr="0006524B">
        <w:rPr>
          <w:rFonts w:ascii="Arial" w:hAnsi="Arial" w:cs="Arial"/>
          <w:b/>
          <w:sz w:val="24"/>
        </w:rPr>
        <w:t>:</w:t>
      </w:r>
    </w:p>
    <w:p w:rsidR="00B85063" w:rsidRDefault="008710F7" w:rsidP="006E0A7F">
      <w:pPr>
        <w:pStyle w:val="Fox-corpo-texto"/>
        <w:numPr>
          <w:ilvl w:val="0"/>
          <w:numId w:val="0"/>
        </w:numPr>
        <w:spacing w:line="360" w:lineRule="auto"/>
        <w:ind w:firstLine="708"/>
        <w:rPr>
          <w:rFonts w:ascii="Arial" w:hAnsi="Arial" w:cs="Arial"/>
          <w:sz w:val="24"/>
        </w:rPr>
      </w:pPr>
      <w:r w:rsidRPr="00B85063">
        <w:rPr>
          <w:rFonts w:ascii="Arial" w:hAnsi="Arial" w:cs="Arial"/>
          <w:sz w:val="24"/>
        </w:rPr>
        <w:t xml:space="preserve"> Os tubos de concreto assentados sobre o berço aqui especificados serão utilizados em todas as redes tubulares de concreto executadas nas obras da Prefeitura. </w:t>
      </w:r>
    </w:p>
    <w:p w:rsidR="00B85063" w:rsidRPr="0006524B" w:rsidRDefault="008710F7" w:rsidP="006E0A7F">
      <w:pPr>
        <w:pStyle w:val="Fox-corpo-texto"/>
        <w:numPr>
          <w:ilvl w:val="0"/>
          <w:numId w:val="0"/>
        </w:numPr>
        <w:spacing w:line="360" w:lineRule="auto"/>
        <w:ind w:firstLine="708"/>
        <w:rPr>
          <w:rFonts w:ascii="Arial" w:hAnsi="Arial" w:cs="Arial"/>
          <w:b/>
          <w:sz w:val="24"/>
        </w:rPr>
      </w:pPr>
      <w:r w:rsidRPr="0006524B">
        <w:rPr>
          <w:rFonts w:ascii="Arial" w:hAnsi="Arial" w:cs="Arial"/>
          <w:b/>
          <w:sz w:val="24"/>
        </w:rPr>
        <w:t>Tubos</w:t>
      </w:r>
      <w:r w:rsidR="00B85063" w:rsidRPr="0006524B">
        <w:rPr>
          <w:rFonts w:ascii="Arial" w:hAnsi="Arial" w:cs="Arial"/>
          <w:b/>
          <w:sz w:val="24"/>
        </w:rPr>
        <w:t>:</w:t>
      </w:r>
    </w:p>
    <w:p w:rsidR="00B85063" w:rsidRDefault="008710F7" w:rsidP="006E0A7F">
      <w:pPr>
        <w:pStyle w:val="Fox-corpo-texto"/>
        <w:numPr>
          <w:ilvl w:val="0"/>
          <w:numId w:val="0"/>
        </w:numPr>
        <w:spacing w:line="360" w:lineRule="auto"/>
        <w:ind w:firstLine="708"/>
        <w:rPr>
          <w:rFonts w:ascii="Arial" w:hAnsi="Arial" w:cs="Arial"/>
          <w:sz w:val="24"/>
        </w:rPr>
      </w:pPr>
      <w:r w:rsidRPr="00B85063">
        <w:rPr>
          <w:rFonts w:ascii="Arial" w:hAnsi="Arial" w:cs="Arial"/>
          <w:sz w:val="24"/>
        </w:rPr>
        <w:t xml:space="preserve"> Os tubos serão pré-moldados de concreto armado, tipo ponta e bolsa, classes PA-2, conforme indicação de projeto, devendo serem produzidos conforme o estabelecido na especificação EB 103/57, utilizando cimento CPV ARI PLUS ARS. Deverão ainda obedecer às dimensões estabelecidas na tabela aqui apresentada, sendo admitidas as tolerâncias previstas na referida especificação. </w:t>
      </w:r>
    </w:p>
    <w:p w:rsidR="00B85063" w:rsidRPr="0006524B" w:rsidRDefault="008710F7" w:rsidP="006E0A7F">
      <w:pPr>
        <w:pStyle w:val="Fox-corpo-texto"/>
        <w:numPr>
          <w:ilvl w:val="0"/>
          <w:numId w:val="0"/>
        </w:numPr>
        <w:spacing w:line="360" w:lineRule="auto"/>
        <w:ind w:firstLine="708"/>
        <w:rPr>
          <w:rFonts w:ascii="Arial" w:hAnsi="Arial" w:cs="Arial"/>
          <w:b/>
          <w:sz w:val="24"/>
        </w:rPr>
      </w:pPr>
      <w:r w:rsidRPr="0006524B">
        <w:rPr>
          <w:rFonts w:ascii="Arial" w:hAnsi="Arial" w:cs="Arial"/>
          <w:b/>
          <w:sz w:val="24"/>
        </w:rPr>
        <w:t>Ensaios</w:t>
      </w:r>
      <w:r w:rsidR="00B85063" w:rsidRPr="0006524B">
        <w:rPr>
          <w:rFonts w:ascii="Arial" w:hAnsi="Arial" w:cs="Arial"/>
          <w:b/>
          <w:sz w:val="24"/>
        </w:rPr>
        <w:t>:</w:t>
      </w:r>
    </w:p>
    <w:p w:rsidR="00B85063" w:rsidRDefault="008710F7" w:rsidP="006E0A7F">
      <w:pPr>
        <w:pStyle w:val="Fox-corpo-texto"/>
        <w:numPr>
          <w:ilvl w:val="0"/>
          <w:numId w:val="0"/>
        </w:numPr>
        <w:spacing w:line="360" w:lineRule="auto"/>
        <w:ind w:firstLine="708"/>
        <w:rPr>
          <w:rFonts w:ascii="Arial" w:hAnsi="Arial" w:cs="Arial"/>
          <w:sz w:val="24"/>
        </w:rPr>
      </w:pPr>
      <w:r w:rsidRPr="00B85063">
        <w:rPr>
          <w:rFonts w:ascii="Arial" w:hAnsi="Arial" w:cs="Arial"/>
          <w:sz w:val="24"/>
        </w:rPr>
        <w:t xml:space="preserve"> Concreto do </w:t>
      </w:r>
      <w:r w:rsidR="00B85063" w:rsidRPr="00B85063">
        <w:rPr>
          <w:rFonts w:ascii="Arial" w:hAnsi="Arial" w:cs="Arial"/>
          <w:sz w:val="24"/>
        </w:rPr>
        <w:t>berço e argamassa. Os</w:t>
      </w:r>
      <w:r w:rsidRPr="00B85063">
        <w:rPr>
          <w:rFonts w:ascii="Arial" w:hAnsi="Arial" w:cs="Arial"/>
          <w:sz w:val="24"/>
        </w:rPr>
        <w:t xml:space="preserve"> elementos constituintes e a mistura de concreto, deverão ser </w:t>
      </w:r>
      <w:r w:rsidR="00B85063" w:rsidRPr="00B85063">
        <w:rPr>
          <w:rFonts w:ascii="Arial" w:hAnsi="Arial" w:cs="Arial"/>
          <w:sz w:val="24"/>
        </w:rPr>
        <w:t>submetidos</w:t>
      </w:r>
      <w:r w:rsidRPr="00B85063">
        <w:rPr>
          <w:rFonts w:ascii="Arial" w:hAnsi="Arial" w:cs="Arial"/>
          <w:sz w:val="24"/>
        </w:rPr>
        <w:t xml:space="preserve"> aos ensaios previstos na ABNT. </w:t>
      </w:r>
    </w:p>
    <w:p w:rsidR="00B85063" w:rsidRPr="0006524B" w:rsidRDefault="008710F7" w:rsidP="006E0A7F">
      <w:pPr>
        <w:pStyle w:val="Fox-corpo-texto"/>
        <w:numPr>
          <w:ilvl w:val="0"/>
          <w:numId w:val="0"/>
        </w:numPr>
        <w:spacing w:line="360" w:lineRule="auto"/>
        <w:ind w:firstLine="708"/>
        <w:rPr>
          <w:rFonts w:ascii="Arial" w:hAnsi="Arial" w:cs="Arial"/>
          <w:b/>
          <w:sz w:val="24"/>
        </w:rPr>
      </w:pPr>
      <w:r w:rsidRPr="0006524B">
        <w:rPr>
          <w:rFonts w:ascii="Arial" w:hAnsi="Arial" w:cs="Arial"/>
          <w:b/>
          <w:sz w:val="24"/>
        </w:rPr>
        <w:t>Tubos</w:t>
      </w:r>
      <w:r w:rsidR="00B85063" w:rsidRPr="0006524B">
        <w:rPr>
          <w:rFonts w:ascii="Arial" w:hAnsi="Arial" w:cs="Arial"/>
          <w:b/>
          <w:sz w:val="24"/>
        </w:rPr>
        <w:t>:</w:t>
      </w:r>
    </w:p>
    <w:p w:rsidR="00B85063" w:rsidRDefault="008710F7" w:rsidP="006E0A7F">
      <w:pPr>
        <w:pStyle w:val="Fox-corpo-texto"/>
        <w:numPr>
          <w:ilvl w:val="0"/>
          <w:numId w:val="0"/>
        </w:numPr>
        <w:spacing w:line="360" w:lineRule="auto"/>
        <w:ind w:firstLine="708"/>
        <w:rPr>
          <w:rFonts w:ascii="Arial" w:hAnsi="Arial" w:cs="Arial"/>
          <w:sz w:val="24"/>
        </w:rPr>
      </w:pPr>
      <w:r w:rsidRPr="00B85063">
        <w:rPr>
          <w:rFonts w:ascii="Arial" w:hAnsi="Arial" w:cs="Arial"/>
          <w:sz w:val="24"/>
        </w:rPr>
        <w:t xml:space="preserve"> As peças serão inspecionadas segundo prevê a especificação EB 103/57, sendo imprescindível que apresentem, na face externa, em caracteres bem legíveis, o nome do fabricante, a data de fabricação, diâmetro interno nominal e a classe a que pertencem. Para os tubos de armadura elíptica, deve ser determinada a geratriz, posicionada superiormente, com a palavra “Alto”. Os lotes de tubos devidamente inspecionados e amostrados deverão ser submetidos aos seguintes ensaios previstos na EB 103/57 – MB 113/58: ensaio de compressão diametral (NBR 6586/</w:t>
      </w:r>
      <w:r w:rsidR="00B85063">
        <w:rPr>
          <w:rFonts w:ascii="Arial" w:hAnsi="Arial" w:cs="Arial"/>
          <w:sz w:val="24"/>
        </w:rPr>
        <w:t xml:space="preserve">81) e ensaio de absorção d’água </w:t>
      </w:r>
      <w:r w:rsidRPr="00B85063">
        <w:rPr>
          <w:rFonts w:ascii="Arial" w:hAnsi="Arial" w:cs="Arial"/>
          <w:sz w:val="24"/>
        </w:rPr>
        <w:t xml:space="preserve">superior. </w:t>
      </w:r>
    </w:p>
    <w:p w:rsidR="00B85063" w:rsidRPr="0006524B" w:rsidRDefault="008710F7" w:rsidP="006E0A7F">
      <w:pPr>
        <w:pStyle w:val="Fox-corpo-texto"/>
        <w:numPr>
          <w:ilvl w:val="0"/>
          <w:numId w:val="0"/>
        </w:numPr>
        <w:spacing w:line="360" w:lineRule="auto"/>
        <w:ind w:firstLine="708"/>
        <w:rPr>
          <w:rFonts w:ascii="Arial" w:hAnsi="Arial" w:cs="Arial"/>
          <w:b/>
          <w:sz w:val="24"/>
        </w:rPr>
      </w:pPr>
      <w:r w:rsidRPr="0006524B">
        <w:rPr>
          <w:rFonts w:ascii="Arial" w:hAnsi="Arial" w:cs="Arial"/>
          <w:b/>
          <w:sz w:val="24"/>
        </w:rPr>
        <w:t>Critérios de medição e pagamento</w:t>
      </w:r>
      <w:r w:rsidR="00B85063" w:rsidRPr="0006524B">
        <w:rPr>
          <w:rFonts w:ascii="Arial" w:hAnsi="Arial" w:cs="Arial"/>
          <w:b/>
          <w:sz w:val="24"/>
        </w:rPr>
        <w:t>:</w:t>
      </w:r>
    </w:p>
    <w:p w:rsidR="00B85063" w:rsidRPr="0006524B" w:rsidRDefault="008710F7" w:rsidP="006E0A7F">
      <w:pPr>
        <w:pStyle w:val="Fox-corpo-texto"/>
        <w:numPr>
          <w:ilvl w:val="0"/>
          <w:numId w:val="0"/>
        </w:numPr>
        <w:spacing w:line="360" w:lineRule="auto"/>
        <w:ind w:firstLine="708"/>
        <w:rPr>
          <w:rFonts w:ascii="Arial" w:hAnsi="Arial" w:cs="Arial"/>
          <w:b/>
          <w:sz w:val="24"/>
        </w:rPr>
      </w:pPr>
      <w:r w:rsidRPr="0006524B">
        <w:rPr>
          <w:rFonts w:ascii="Arial" w:hAnsi="Arial" w:cs="Arial"/>
          <w:b/>
          <w:sz w:val="24"/>
        </w:rPr>
        <w:t xml:space="preserve"> Medição</w:t>
      </w:r>
      <w:r w:rsidR="00B85063" w:rsidRPr="0006524B">
        <w:rPr>
          <w:rFonts w:ascii="Arial" w:hAnsi="Arial" w:cs="Arial"/>
          <w:b/>
          <w:sz w:val="24"/>
        </w:rPr>
        <w:t>:</w:t>
      </w:r>
    </w:p>
    <w:p w:rsidR="008710F7" w:rsidRDefault="008710F7" w:rsidP="006E0A7F">
      <w:pPr>
        <w:pStyle w:val="Fox-corpo-texto"/>
        <w:numPr>
          <w:ilvl w:val="0"/>
          <w:numId w:val="0"/>
        </w:numPr>
        <w:spacing w:line="360" w:lineRule="auto"/>
        <w:ind w:firstLine="708"/>
        <w:rPr>
          <w:rFonts w:ascii="Arial" w:hAnsi="Arial" w:cs="Arial"/>
          <w:sz w:val="24"/>
        </w:rPr>
      </w:pPr>
      <w:r w:rsidRPr="00B85063">
        <w:rPr>
          <w:rFonts w:ascii="Arial" w:hAnsi="Arial" w:cs="Arial"/>
          <w:sz w:val="24"/>
        </w:rPr>
        <w:lastRenderedPageBreak/>
        <w:t xml:space="preserve"> Regularização e apiloamento de fundo de vala será executado em todo o comprimento da vala, na largura padrão. Não será objeto de medição à parte, devendo seu custo estar incluído na remuneração do serviço de rede tubular de concreto. Formas laterais para </w:t>
      </w:r>
      <w:r w:rsidR="00B85063" w:rsidRPr="00B85063">
        <w:rPr>
          <w:rFonts w:ascii="Arial" w:hAnsi="Arial" w:cs="Arial"/>
          <w:sz w:val="24"/>
        </w:rPr>
        <w:t>berço serão</w:t>
      </w:r>
      <w:r w:rsidRPr="00B85063">
        <w:rPr>
          <w:rFonts w:ascii="Arial" w:hAnsi="Arial" w:cs="Arial"/>
          <w:sz w:val="24"/>
        </w:rPr>
        <w:t xml:space="preserve"> medidas pela área, em metros quadrados, efetivamente executadas de acordo com as dimensões estabelecidas no projeto padronizado. Caso as larguras da vala e do berço sejam coincidentes, as formas laterais serão desnecessárias, não sendo, portanto, objeto de medição e pagamento.</w:t>
      </w:r>
    </w:p>
    <w:p w:rsidR="002409E1" w:rsidRPr="0006524B" w:rsidRDefault="002409E1" w:rsidP="002409E1">
      <w:pPr>
        <w:pStyle w:val="Fox-corpo-texto"/>
        <w:numPr>
          <w:ilvl w:val="0"/>
          <w:numId w:val="0"/>
        </w:numPr>
        <w:spacing w:line="360" w:lineRule="auto"/>
        <w:ind w:firstLine="708"/>
        <w:rPr>
          <w:rFonts w:ascii="Arial" w:hAnsi="Arial" w:cs="Arial"/>
          <w:b/>
          <w:sz w:val="24"/>
        </w:rPr>
      </w:pPr>
      <w:r w:rsidRPr="0006524B">
        <w:rPr>
          <w:rFonts w:ascii="Arial" w:hAnsi="Arial" w:cs="Arial"/>
          <w:b/>
          <w:sz w:val="24"/>
        </w:rPr>
        <w:t>Assentamento dos tubos:</w:t>
      </w:r>
    </w:p>
    <w:p w:rsidR="00B85063" w:rsidRPr="0006524B" w:rsidRDefault="00B85063" w:rsidP="006E0A7F">
      <w:pPr>
        <w:pStyle w:val="Fox-corpo-texto"/>
        <w:numPr>
          <w:ilvl w:val="0"/>
          <w:numId w:val="0"/>
        </w:numPr>
        <w:spacing w:line="360" w:lineRule="auto"/>
        <w:ind w:firstLine="708"/>
        <w:rPr>
          <w:rFonts w:ascii="Arial" w:hAnsi="Arial" w:cs="Arial"/>
          <w:b/>
          <w:sz w:val="24"/>
        </w:rPr>
      </w:pPr>
      <w:r w:rsidRPr="0006524B">
        <w:rPr>
          <w:rFonts w:ascii="Arial" w:hAnsi="Arial" w:cs="Arial"/>
          <w:b/>
          <w:sz w:val="24"/>
        </w:rPr>
        <w:t>Condições iniciais:</w:t>
      </w:r>
    </w:p>
    <w:p w:rsidR="00B85063" w:rsidRDefault="00B85063" w:rsidP="006E0A7F">
      <w:pPr>
        <w:pStyle w:val="Fox-corpo-texto"/>
        <w:numPr>
          <w:ilvl w:val="0"/>
          <w:numId w:val="0"/>
        </w:numPr>
        <w:spacing w:line="360" w:lineRule="auto"/>
        <w:ind w:firstLine="708"/>
        <w:rPr>
          <w:rFonts w:ascii="Arial" w:hAnsi="Arial" w:cs="Arial"/>
          <w:sz w:val="24"/>
        </w:rPr>
      </w:pPr>
      <w:r w:rsidRPr="00B85063">
        <w:rPr>
          <w:rFonts w:ascii="Arial" w:hAnsi="Arial" w:cs="Arial"/>
          <w:sz w:val="24"/>
        </w:rPr>
        <w:t xml:space="preserve"> O terreno deverá estar compactado mecanicamente por compactadores manuais, placa vibratória ou compactador de impacto, para garantir o grau de compactação satisfatório, e a uniformidade de apoio para a execução do berço. </w:t>
      </w:r>
      <w:r>
        <w:rPr>
          <w:rFonts w:ascii="Arial" w:hAnsi="Arial" w:cs="Arial"/>
          <w:sz w:val="24"/>
        </w:rPr>
        <w:t xml:space="preserve">                                  </w:t>
      </w:r>
      <w:r w:rsidRPr="00B85063">
        <w:rPr>
          <w:rFonts w:ascii="Arial" w:hAnsi="Arial" w:cs="Arial"/>
          <w:sz w:val="24"/>
        </w:rPr>
        <w:t xml:space="preserve">Execução da porção inferior do berço, até se atingir a linha correspondente à geratriz inferior dos tubos vibrando o concreto mecanicamente. </w:t>
      </w:r>
    </w:p>
    <w:p w:rsidR="00B85063" w:rsidRDefault="00B85063" w:rsidP="006E0A7F">
      <w:pPr>
        <w:pStyle w:val="Fox-corpo-texto"/>
        <w:numPr>
          <w:ilvl w:val="0"/>
          <w:numId w:val="0"/>
        </w:numPr>
        <w:spacing w:line="360" w:lineRule="auto"/>
        <w:ind w:firstLine="708"/>
        <w:rPr>
          <w:rFonts w:ascii="Arial" w:hAnsi="Arial" w:cs="Arial"/>
          <w:sz w:val="24"/>
        </w:rPr>
      </w:pPr>
      <w:r w:rsidRPr="00B85063">
        <w:rPr>
          <w:rFonts w:ascii="Arial" w:hAnsi="Arial" w:cs="Arial"/>
          <w:sz w:val="24"/>
        </w:rPr>
        <w:t xml:space="preserve">Quando existir solo com baixa capacidade de suporte no terreno de fundação, o berço deve ser executado sobre um enrocamento de pedra de mão jogada, ou atender à solução especificada no projeto. Será feito a Instalação dos tubos sobre a porção superior do berço, tão logo o concreto utilizado apresente resistência suficiente. Se necessário, utilizar guias ou calços de madeira ou de concreto pré-moldado para fixar os tubos na posição correta. </w:t>
      </w:r>
    </w:p>
    <w:p w:rsidR="00B85063" w:rsidRDefault="00B85063" w:rsidP="006E0A7F">
      <w:pPr>
        <w:pStyle w:val="Fox-corpo-texto"/>
        <w:numPr>
          <w:ilvl w:val="0"/>
          <w:numId w:val="0"/>
        </w:numPr>
        <w:spacing w:line="360" w:lineRule="auto"/>
        <w:ind w:firstLine="708"/>
        <w:rPr>
          <w:rFonts w:ascii="Arial" w:hAnsi="Arial" w:cs="Arial"/>
          <w:sz w:val="24"/>
        </w:rPr>
      </w:pPr>
      <w:r w:rsidRPr="00B85063">
        <w:rPr>
          <w:rFonts w:ascii="Arial" w:hAnsi="Arial" w:cs="Arial"/>
          <w:sz w:val="24"/>
        </w:rPr>
        <w:t xml:space="preserve">Os tubos devem estar limpos antes de sua aplicação. Complementação da concretagem do berço, após a instalação dos tubos vibrando o concreto mecanicamente. Opcionalmente, o berço pode ser fundido em uma só etapa, com o tubo já assentado sobre guias transversais de concreto pré-moldados ou de madeira (2 guias por tubo). Caso ocorra deslocamento do eixo do bueiro do leito natural, executar o preenchimento da vala com pedra de mão para proporcionar o fluxo das águas, de infiltração ou remanescentes, da canalização do talvegue. </w:t>
      </w:r>
    </w:p>
    <w:p w:rsidR="00B85063" w:rsidRDefault="00B85063" w:rsidP="006E0A7F">
      <w:pPr>
        <w:pStyle w:val="Fox-corpo-texto"/>
        <w:numPr>
          <w:ilvl w:val="0"/>
          <w:numId w:val="0"/>
        </w:numPr>
        <w:spacing w:line="360" w:lineRule="auto"/>
        <w:ind w:firstLine="708"/>
        <w:rPr>
          <w:rFonts w:ascii="Arial" w:hAnsi="Arial" w:cs="Arial"/>
          <w:sz w:val="24"/>
        </w:rPr>
      </w:pPr>
      <w:r w:rsidRPr="00B85063">
        <w:rPr>
          <w:rFonts w:ascii="Arial" w:hAnsi="Arial" w:cs="Arial"/>
          <w:sz w:val="24"/>
        </w:rPr>
        <w:t xml:space="preserve">A declividade longitudinal do bueiro deve ser contínua e somente em condições excepcionais permitir descontinuidades no perfil dos bueiros. Retirar as </w:t>
      </w:r>
      <w:r w:rsidRPr="00B85063">
        <w:rPr>
          <w:rFonts w:ascii="Arial" w:hAnsi="Arial" w:cs="Arial"/>
          <w:sz w:val="24"/>
        </w:rPr>
        <w:lastRenderedPageBreak/>
        <w:t xml:space="preserve">fôrmas laterais ao berço, após a cura do concreto e proceder o rejuntamento dos tubos internamente (porção inferior) e externamente (porção superior). Execução do reaterro, preferencialmente com o próprio material escavado, desde que este seja de boa qualidade. Caso não seja, importar material selecionado. A compactação do material de reaterro deve ser executada em camadas individuais de no máximo 15 cm de espessura, por meio de "sapos mecânicos", placas vibratórias ou soquetes manuais. Especial atenção deve ser dada à compactação junto às paredes dos tubos. </w:t>
      </w:r>
    </w:p>
    <w:p w:rsidR="00B85063" w:rsidRDefault="00B85063" w:rsidP="006E0A7F">
      <w:pPr>
        <w:pStyle w:val="Fox-corpo-texto"/>
        <w:numPr>
          <w:ilvl w:val="0"/>
          <w:numId w:val="0"/>
        </w:numPr>
        <w:spacing w:line="360" w:lineRule="auto"/>
        <w:ind w:firstLine="708"/>
        <w:rPr>
          <w:rFonts w:ascii="Arial" w:hAnsi="Arial" w:cs="Arial"/>
          <w:sz w:val="24"/>
        </w:rPr>
      </w:pPr>
      <w:r w:rsidRPr="00B85063">
        <w:rPr>
          <w:rFonts w:ascii="Arial" w:hAnsi="Arial" w:cs="Arial"/>
          <w:sz w:val="24"/>
        </w:rPr>
        <w:t>O reaterro deve prosseguir até se atingir uma espessura de, no mínimo, 60 cm acima da geratriz superior externa do corpo do bueiro. Quando o bueiro tiver sua saída em descida d'água ou dissipador de energia, cuidados especiais devem ser tomados na execução da conexão com estes dispositivos, no sentido de manter a continuidade do conjunto. A soleira da boca do bueiro deve ter sempre seu nível coincidente com o nível do terreno.</w:t>
      </w:r>
    </w:p>
    <w:p w:rsidR="001F6713" w:rsidRDefault="001F6713" w:rsidP="006E0A7F">
      <w:pPr>
        <w:pStyle w:val="Fox-corpo-texto"/>
        <w:numPr>
          <w:ilvl w:val="0"/>
          <w:numId w:val="0"/>
        </w:numPr>
        <w:spacing w:line="360" w:lineRule="auto"/>
        <w:ind w:firstLine="708"/>
        <w:rPr>
          <w:rFonts w:ascii="Arial" w:hAnsi="Arial" w:cs="Arial"/>
          <w:sz w:val="24"/>
        </w:rPr>
      </w:pPr>
    </w:p>
    <w:p w:rsidR="00FD4A83" w:rsidRDefault="0006524B" w:rsidP="00FD4A83">
      <w:pPr>
        <w:pStyle w:val="BBTtulo2"/>
        <w:numPr>
          <w:ilvl w:val="0"/>
          <w:numId w:val="0"/>
        </w:numPr>
        <w:ind w:left="226"/>
        <w:rPr>
          <w:rFonts w:ascii="Arial" w:hAnsi="Arial" w:cs="Arial"/>
          <w:lang w:val="pt-BR"/>
        </w:rPr>
      </w:pPr>
      <w:r>
        <w:rPr>
          <w:rFonts w:ascii="Arial" w:hAnsi="Arial" w:cs="Arial"/>
        </w:rPr>
        <w:t>02</w:t>
      </w:r>
      <w:r w:rsidR="00FD4A83">
        <w:rPr>
          <w:rFonts w:ascii="Arial" w:hAnsi="Arial" w:cs="Arial"/>
        </w:rPr>
        <w:t>.</w:t>
      </w:r>
      <w:r w:rsidR="002409E1">
        <w:rPr>
          <w:rFonts w:ascii="Arial" w:hAnsi="Arial" w:cs="Arial"/>
          <w:lang w:val="pt-BR"/>
        </w:rPr>
        <w:t>3</w:t>
      </w:r>
      <w:r w:rsidR="00FD4A83">
        <w:rPr>
          <w:rFonts w:ascii="Arial" w:hAnsi="Arial" w:cs="Arial"/>
        </w:rPr>
        <w:t xml:space="preserve"> </w:t>
      </w:r>
      <w:r w:rsidR="00FD4A83">
        <w:rPr>
          <w:rFonts w:ascii="Arial" w:hAnsi="Arial" w:cs="Arial"/>
          <w:lang w:val="pt-BR"/>
        </w:rPr>
        <w:t>CAIXAS / POÇOS DE VISITA/ BOCA DE LOBO</w:t>
      </w:r>
    </w:p>
    <w:p w:rsidR="002409E1" w:rsidRDefault="002409E1" w:rsidP="00FD4A83">
      <w:pPr>
        <w:pStyle w:val="BBTtulo2"/>
        <w:numPr>
          <w:ilvl w:val="0"/>
          <w:numId w:val="0"/>
        </w:numPr>
        <w:ind w:left="226"/>
        <w:rPr>
          <w:rFonts w:ascii="Arial" w:hAnsi="Arial" w:cs="Arial"/>
          <w:lang w:val="pt-BR"/>
        </w:rPr>
      </w:pPr>
    </w:p>
    <w:p w:rsidR="002409E1" w:rsidRPr="00DC3D63" w:rsidRDefault="0006524B" w:rsidP="002409E1">
      <w:pPr>
        <w:pStyle w:val="BBTtulo4"/>
        <w:numPr>
          <w:ilvl w:val="0"/>
          <w:numId w:val="0"/>
        </w:numPr>
        <w:pBdr>
          <w:left w:val="single" w:sz="2" w:space="0" w:color="000000"/>
        </w:pBdr>
        <w:ind w:left="3402"/>
      </w:pPr>
      <w:r>
        <w:rPr>
          <w:rStyle w:val="Fontepargpadro1"/>
          <w:rFonts w:eastAsia="Arial"/>
          <w:sz w:val="24"/>
          <w:szCs w:val="24"/>
          <w:lang w:val="pt-BR"/>
        </w:rPr>
        <w:t>B.2</w:t>
      </w:r>
      <w:r w:rsidR="002409E1">
        <w:rPr>
          <w:rStyle w:val="Fontepargpadro1"/>
          <w:rFonts w:eastAsia="Arial"/>
          <w:sz w:val="24"/>
          <w:szCs w:val="24"/>
          <w:lang w:val="pt-BR"/>
        </w:rPr>
        <w:t xml:space="preserve">.3.1 Boco de lobo </w:t>
      </w:r>
    </w:p>
    <w:p w:rsidR="002409E1" w:rsidRDefault="002409E1" w:rsidP="002409E1">
      <w:pPr>
        <w:pStyle w:val="Fox-corpo-texto"/>
        <w:numPr>
          <w:ilvl w:val="0"/>
          <w:numId w:val="0"/>
        </w:numPr>
        <w:spacing w:line="360" w:lineRule="auto"/>
        <w:ind w:firstLine="708"/>
        <w:rPr>
          <w:rFonts w:ascii="Arial" w:hAnsi="Arial" w:cs="Arial"/>
          <w:sz w:val="24"/>
        </w:rPr>
      </w:pPr>
    </w:p>
    <w:p w:rsidR="002409E1" w:rsidRPr="0006524B" w:rsidRDefault="002409E1" w:rsidP="002409E1">
      <w:pPr>
        <w:pStyle w:val="Fox-corpo-texto"/>
        <w:numPr>
          <w:ilvl w:val="0"/>
          <w:numId w:val="0"/>
        </w:numPr>
        <w:spacing w:line="360" w:lineRule="auto"/>
        <w:ind w:firstLine="708"/>
        <w:rPr>
          <w:rFonts w:ascii="Arial" w:hAnsi="Arial" w:cs="Arial"/>
          <w:b/>
          <w:sz w:val="24"/>
        </w:rPr>
      </w:pPr>
      <w:r w:rsidRPr="0006524B">
        <w:rPr>
          <w:rFonts w:ascii="Arial" w:hAnsi="Arial" w:cs="Arial"/>
          <w:b/>
          <w:sz w:val="24"/>
        </w:rPr>
        <w:t>Definição:</w:t>
      </w:r>
    </w:p>
    <w:p w:rsidR="002409E1" w:rsidRDefault="002409E1" w:rsidP="002409E1">
      <w:pPr>
        <w:pStyle w:val="Fox-corpo-texto"/>
        <w:numPr>
          <w:ilvl w:val="0"/>
          <w:numId w:val="0"/>
        </w:numPr>
        <w:spacing w:line="360" w:lineRule="auto"/>
        <w:ind w:firstLine="708"/>
        <w:rPr>
          <w:rFonts w:ascii="Arial" w:hAnsi="Arial" w:cs="Arial"/>
          <w:sz w:val="24"/>
        </w:rPr>
      </w:pPr>
      <w:r w:rsidRPr="00FD4A83">
        <w:rPr>
          <w:rFonts w:ascii="Arial" w:hAnsi="Arial" w:cs="Arial"/>
          <w:sz w:val="24"/>
        </w:rPr>
        <w:t xml:space="preserve"> Boca-de-lobo é uma caixa dotada de grelha, as vezes combinada com uma cantoneira, com finalidade de coletar águas superficiais e encaminhá-las aos poços de visita ou caixas de passagem. A boca-de-lobo pode ser instalada em pontos intermediários ou em pontos baixos das sarjetas; Não deverá ser permitida a instalação da boca-de-lobo em rua sem sarjeta; </w:t>
      </w:r>
    </w:p>
    <w:p w:rsidR="002409E1" w:rsidRPr="0006524B" w:rsidRDefault="002409E1" w:rsidP="002409E1">
      <w:pPr>
        <w:pStyle w:val="Fox-corpo-texto"/>
        <w:numPr>
          <w:ilvl w:val="0"/>
          <w:numId w:val="0"/>
        </w:numPr>
        <w:spacing w:line="360" w:lineRule="auto"/>
        <w:ind w:firstLine="708"/>
        <w:rPr>
          <w:rFonts w:ascii="Arial" w:hAnsi="Arial" w:cs="Arial"/>
          <w:b/>
          <w:sz w:val="24"/>
        </w:rPr>
      </w:pPr>
      <w:r w:rsidRPr="002A7055">
        <w:rPr>
          <w:rFonts w:ascii="Arial" w:hAnsi="Arial" w:cs="Arial"/>
          <w:sz w:val="24"/>
        </w:rPr>
        <w:t xml:space="preserve"> </w:t>
      </w:r>
      <w:r w:rsidRPr="0006524B">
        <w:rPr>
          <w:rFonts w:ascii="Arial" w:hAnsi="Arial" w:cs="Arial"/>
          <w:b/>
          <w:sz w:val="24"/>
        </w:rPr>
        <w:t>Componentes:</w:t>
      </w:r>
    </w:p>
    <w:p w:rsidR="002409E1" w:rsidRDefault="002409E1" w:rsidP="002409E1">
      <w:pPr>
        <w:pStyle w:val="Fox-corpo-texto"/>
        <w:numPr>
          <w:ilvl w:val="0"/>
          <w:numId w:val="0"/>
        </w:numPr>
        <w:spacing w:line="360" w:lineRule="auto"/>
        <w:ind w:firstLine="708"/>
        <w:rPr>
          <w:rFonts w:ascii="Arial" w:hAnsi="Arial" w:cs="Arial"/>
          <w:sz w:val="24"/>
        </w:rPr>
      </w:pPr>
      <w:r w:rsidRPr="00FD4A83">
        <w:rPr>
          <w:rFonts w:ascii="Arial" w:hAnsi="Arial" w:cs="Arial"/>
          <w:sz w:val="24"/>
        </w:rPr>
        <w:t xml:space="preserve">• Caixa de alvenaria em blocos de concreto de 20 cm, ou em concreto </w:t>
      </w:r>
      <w:proofErr w:type="spellStart"/>
      <w:r w:rsidRPr="00FD4A83">
        <w:rPr>
          <w:rFonts w:ascii="Arial" w:hAnsi="Arial" w:cs="Arial"/>
          <w:sz w:val="24"/>
        </w:rPr>
        <w:t>fck</w:t>
      </w:r>
      <w:proofErr w:type="spellEnd"/>
      <w:r w:rsidRPr="00FD4A83">
        <w:rPr>
          <w:rFonts w:ascii="Arial" w:hAnsi="Arial" w:cs="Arial"/>
          <w:sz w:val="24"/>
        </w:rPr>
        <w:t xml:space="preserve"> ≥ 20 Mpa, e dimensões de acordo com projeto padrão; </w:t>
      </w:r>
    </w:p>
    <w:p w:rsidR="00A34718" w:rsidRDefault="002409E1" w:rsidP="002409E1">
      <w:pPr>
        <w:pStyle w:val="Fox-corpo-texto"/>
        <w:numPr>
          <w:ilvl w:val="0"/>
          <w:numId w:val="0"/>
        </w:numPr>
        <w:spacing w:line="360" w:lineRule="auto"/>
        <w:ind w:firstLine="708"/>
        <w:rPr>
          <w:rFonts w:ascii="Arial" w:hAnsi="Arial" w:cs="Arial"/>
          <w:sz w:val="24"/>
        </w:rPr>
      </w:pPr>
      <w:r w:rsidRPr="00FD4A83">
        <w:rPr>
          <w:rFonts w:ascii="Arial" w:hAnsi="Arial" w:cs="Arial"/>
          <w:sz w:val="24"/>
        </w:rPr>
        <w:lastRenderedPageBreak/>
        <w:t>•</w:t>
      </w:r>
      <w:r>
        <w:rPr>
          <w:rFonts w:ascii="Arial" w:hAnsi="Arial" w:cs="Arial"/>
          <w:sz w:val="24"/>
        </w:rPr>
        <w:t xml:space="preserve"> </w:t>
      </w:r>
      <w:r w:rsidRPr="00357D36">
        <w:rPr>
          <w:rFonts w:ascii="Arial" w:hAnsi="Arial" w:cs="Arial"/>
          <w:sz w:val="24"/>
        </w:rPr>
        <w:t>Grelha, elemento constituído por barras longitudinais e transversais espaçadas entre si, para permitir a captação de água</w:t>
      </w:r>
    </w:p>
    <w:p w:rsidR="002409E1" w:rsidRDefault="002409E1" w:rsidP="002409E1">
      <w:pPr>
        <w:pStyle w:val="Fox-corpo-texto"/>
        <w:numPr>
          <w:ilvl w:val="0"/>
          <w:numId w:val="0"/>
        </w:numPr>
        <w:spacing w:line="360" w:lineRule="auto"/>
        <w:ind w:firstLine="708"/>
        <w:rPr>
          <w:rFonts w:ascii="Arial" w:hAnsi="Arial" w:cs="Arial"/>
          <w:sz w:val="24"/>
        </w:rPr>
      </w:pPr>
      <w:r w:rsidRPr="00FD4A83">
        <w:rPr>
          <w:rFonts w:ascii="Arial" w:hAnsi="Arial" w:cs="Arial"/>
          <w:sz w:val="24"/>
        </w:rPr>
        <w:t xml:space="preserve">• </w:t>
      </w:r>
      <w:r>
        <w:rPr>
          <w:rFonts w:ascii="Arial" w:hAnsi="Arial" w:cs="Arial"/>
          <w:sz w:val="24"/>
        </w:rPr>
        <w:t xml:space="preserve">  Tampa em concreto armado; </w:t>
      </w:r>
    </w:p>
    <w:p w:rsidR="002409E1" w:rsidRDefault="002409E1" w:rsidP="002409E1">
      <w:pPr>
        <w:pStyle w:val="Fox-corpo-texto"/>
        <w:numPr>
          <w:ilvl w:val="0"/>
          <w:numId w:val="0"/>
        </w:numPr>
        <w:spacing w:line="360" w:lineRule="auto"/>
        <w:ind w:firstLine="708"/>
        <w:rPr>
          <w:rFonts w:ascii="Arial" w:hAnsi="Arial" w:cs="Arial"/>
          <w:sz w:val="24"/>
        </w:rPr>
      </w:pPr>
      <w:r w:rsidRPr="00FD4A83">
        <w:rPr>
          <w:rFonts w:ascii="Arial" w:hAnsi="Arial" w:cs="Arial"/>
          <w:sz w:val="24"/>
        </w:rPr>
        <w:t xml:space="preserve">• Cantoneira, elemento dotado de abertura vertical junto ao meio-fio, que permite a entrada de água será considerada separadamente. </w:t>
      </w:r>
    </w:p>
    <w:p w:rsidR="002409E1" w:rsidRDefault="002409E1" w:rsidP="002409E1">
      <w:pPr>
        <w:pStyle w:val="Fox-corpo-texto"/>
        <w:numPr>
          <w:ilvl w:val="0"/>
          <w:numId w:val="0"/>
        </w:numPr>
        <w:spacing w:line="360" w:lineRule="auto"/>
        <w:ind w:firstLine="708"/>
        <w:rPr>
          <w:rFonts w:ascii="Arial" w:hAnsi="Arial" w:cs="Arial"/>
          <w:sz w:val="24"/>
        </w:rPr>
      </w:pPr>
      <w:r w:rsidRPr="00FD4A83">
        <w:rPr>
          <w:rFonts w:ascii="Arial" w:hAnsi="Arial" w:cs="Arial"/>
          <w:sz w:val="24"/>
        </w:rPr>
        <w:t xml:space="preserve">• Viga de apoio da boca de lobo – é o dispositivo utilizado para apoio central dos quadros na boca de lobo dupla. </w:t>
      </w:r>
    </w:p>
    <w:p w:rsidR="002409E1" w:rsidRPr="0006524B" w:rsidRDefault="002409E1" w:rsidP="002409E1">
      <w:pPr>
        <w:pStyle w:val="Fox-corpo-texto"/>
        <w:numPr>
          <w:ilvl w:val="0"/>
          <w:numId w:val="0"/>
        </w:numPr>
        <w:spacing w:line="360" w:lineRule="auto"/>
        <w:ind w:firstLine="708"/>
        <w:rPr>
          <w:rFonts w:ascii="Arial" w:hAnsi="Arial" w:cs="Arial"/>
          <w:b/>
          <w:sz w:val="24"/>
        </w:rPr>
      </w:pPr>
      <w:r w:rsidRPr="002A7055">
        <w:rPr>
          <w:rFonts w:ascii="Arial" w:hAnsi="Arial" w:cs="Arial"/>
          <w:sz w:val="24"/>
        </w:rPr>
        <w:t xml:space="preserve"> </w:t>
      </w:r>
      <w:r w:rsidRPr="0006524B">
        <w:rPr>
          <w:rFonts w:ascii="Arial" w:hAnsi="Arial" w:cs="Arial"/>
          <w:b/>
          <w:sz w:val="24"/>
        </w:rPr>
        <w:t>Execução:</w:t>
      </w:r>
    </w:p>
    <w:p w:rsidR="002409E1" w:rsidRDefault="002409E1" w:rsidP="002409E1">
      <w:pPr>
        <w:pStyle w:val="Fox-corpo-texto"/>
        <w:numPr>
          <w:ilvl w:val="0"/>
          <w:numId w:val="0"/>
        </w:numPr>
        <w:spacing w:line="360" w:lineRule="auto"/>
        <w:ind w:firstLine="708"/>
        <w:rPr>
          <w:rFonts w:ascii="Arial" w:hAnsi="Arial" w:cs="Arial"/>
          <w:sz w:val="24"/>
        </w:rPr>
      </w:pPr>
      <w:r w:rsidRPr="00FD4A83">
        <w:rPr>
          <w:rFonts w:ascii="Arial" w:hAnsi="Arial" w:cs="Arial"/>
          <w:sz w:val="24"/>
        </w:rPr>
        <w:t xml:space="preserve"> A execução dos serviços compreende a </w:t>
      </w:r>
      <w:proofErr w:type="spellStart"/>
      <w:r w:rsidRPr="00FD4A83">
        <w:rPr>
          <w:rFonts w:ascii="Arial" w:hAnsi="Arial" w:cs="Arial"/>
          <w:sz w:val="24"/>
        </w:rPr>
        <w:t>seqüência</w:t>
      </w:r>
      <w:proofErr w:type="spellEnd"/>
      <w:r w:rsidRPr="00FD4A83">
        <w:rPr>
          <w:rFonts w:ascii="Arial" w:hAnsi="Arial" w:cs="Arial"/>
          <w:sz w:val="24"/>
        </w:rPr>
        <w:t xml:space="preserve"> de operações: </w:t>
      </w:r>
    </w:p>
    <w:p w:rsidR="002409E1" w:rsidRDefault="002409E1" w:rsidP="002409E1">
      <w:pPr>
        <w:pStyle w:val="Fox-corpo-texto"/>
        <w:numPr>
          <w:ilvl w:val="0"/>
          <w:numId w:val="0"/>
        </w:numPr>
        <w:spacing w:line="360" w:lineRule="auto"/>
        <w:ind w:firstLine="708"/>
        <w:rPr>
          <w:rFonts w:ascii="Arial" w:hAnsi="Arial" w:cs="Arial"/>
          <w:sz w:val="24"/>
        </w:rPr>
      </w:pPr>
      <w:r w:rsidRPr="00FD4A83">
        <w:rPr>
          <w:rFonts w:ascii="Arial" w:hAnsi="Arial" w:cs="Arial"/>
          <w:sz w:val="24"/>
        </w:rPr>
        <w:t xml:space="preserve">• Concretagem do piso; </w:t>
      </w:r>
    </w:p>
    <w:p w:rsidR="002409E1" w:rsidRDefault="002409E1" w:rsidP="002A7055">
      <w:pPr>
        <w:pStyle w:val="Fox-corpo-texto"/>
        <w:numPr>
          <w:ilvl w:val="0"/>
          <w:numId w:val="0"/>
        </w:numPr>
        <w:spacing w:line="360" w:lineRule="auto"/>
        <w:ind w:firstLine="708"/>
        <w:rPr>
          <w:rFonts w:ascii="Arial" w:hAnsi="Arial" w:cs="Arial"/>
          <w:sz w:val="24"/>
        </w:rPr>
      </w:pPr>
      <w:r w:rsidRPr="00FD4A83">
        <w:rPr>
          <w:rFonts w:ascii="Arial" w:hAnsi="Arial" w:cs="Arial"/>
          <w:sz w:val="24"/>
        </w:rPr>
        <w:t xml:space="preserve">• Execução das paredes em alvenaria de 20 cm com altura mínima de 1,00 m; </w:t>
      </w:r>
      <w:r>
        <w:rPr>
          <w:rFonts w:ascii="Arial" w:hAnsi="Arial" w:cs="Arial"/>
          <w:sz w:val="24"/>
        </w:rPr>
        <w:t xml:space="preserve">            </w:t>
      </w:r>
      <w:r w:rsidRPr="00FD4A83">
        <w:rPr>
          <w:rFonts w:ascii="Arial" w:hAnsi="Arial" w:cs="Arial"/>
          <w:sz w:val="24"/>
        </w:rPr>
        <w:t>• Construção da viga intermediária, para os</w:t>
      </w:r>
      <w:r>
        <w:rPr>
          <w:rFonts w:ascii="Arial" w:hAnsi="Arial" w:cs="Arial"/>
          <w:sz w:val="24"/>
        </w:rPr>
        <w:t xml:space="preserve"> casos de utilização de </w:t>
      </w:r>
      <w:proofErr w:type="spellStart"/>
      <w:r>
        <w:rPr>
          <w:rFonts w:ascii="Arial" w:hAnsi="Arial" w:cs="Arial"/>
          <w:sz w:val="24"/>
        </w:rPr>
        <w:t>boca-de</w:t>
      </w:r>
      <w:proofErr w:type="spellEnd"/>
      <w:proofErr w:type="gramStart"/>
      <w:r>
        <w:rPr>
          <w:rFonts w:ascii="Arial" w:hAnsi="Arial" w:cs="Arial"/>
          <w:sz w:val="24"/>
        </w:rPr>
        <w:t xml:space="preserve">   </w:t>
      </w:r>
      <w:proofErr w:type="gramEnd"/>
      <w:r w:rsidRPr="00FD4A83">
        <w:rPr>
          <w:rFonts w:ascii="Arial" w:hAnsi="Arial" w:cs="Arial"/>
          <w:sz w:val="24"/>
        </w:rPr>
        <w:t xml:space="preserve">lobo dupla; </w:t>
      </w:r>
    </w:p>
    <w:p w:rsidR="002409E1" w:rsidRDefault="002409E1" w:rsidP="002409E1">
      <w:pPr>
        <w:pStyle w:val="Fox-corpo-texto"/>
        <w:numPr>
          <w:ilvl w:val="0"/>
          <w:numId w:val="0"/>
        </w:numPr>
        <w:spacing w:line="360" w:lineRule="auto"/>
        <w:ind w:firstLine="708"/>
        <w:rPr>
          <w:rFonts w:ascii="Arial" w:hAnsi="Arial" w:cs="Arial"/>
          <w:sz w:val="24"/>
        </w:rPr>
      </w:pPr>
      <w:r w:rsidRPr="00FD4A83">
        <w:rPr>
          <w:rFonts w:ascii="Arial" w:hAnsi="Arial" w:cs="Arial"/>
          <w:sz w:val="24"/>
        </w:rPr>
        <w:t xml:space="preserve">• Concreto de coroamento da alvenaria; • Revestimento interno espessura de 2 cm com argamassa traço 1:3; </w:t>
      </w:r>
    </w:p>
    <w:p w:rsidR="002409E1" w:rsidRDefault="002409E1" w:rsidP="002409E1">
      <w:pPr>
        <w:pStyle w:val="Fox-corpo-texto"/>
        <w:numPr>
          <w:ilvl w:val="0"/>
          <w:numId w:val="0"/>
        </w:numPr>
        <w:spacing w:line="360" w:lineRule="auto"/>
        <w:ind w:firstLine="708"/>
        <w:rPr>
          <w:rFonts w:ascii="Arial" w:hAnsi="Arial" w:cs="Arial"/>
          <w:sz w:val="24"/>
        </w:rPr>
      </w:pPr>
      <w:r w:rsidRPr="00FD4A83">
        <w:rPr>
          <w:rFonts w:ascii="Arial" w:hAnsi="Arial" w:cs="Arial"/>
          <w:sz w:val="24"/>
        </w:rPr>
        <w:t xml:space="preserve">• Arremates nas chegadas e saídas dos tubos na caixa, com corte das saliências do tubo no interior da caixa; </w:t>
      </w:r>
    </w:p>
    <w:p w:rsidR="002409E1" w:rsidRDefault="002409E1" w:rsidP="002409E1">
      <w:pPr>
        <w:pStyle w:val="Fox-corpo-texto"/>
        <w:numPr>
          <w:ilvl w:val="0"/>
          <w:numId w:val="0"/>
        </w:numPr>
        <w:spacing w:line="360" w:lineRule="auto"/>
        <w:ind w:firstLine="708"/>
        <w:rPr>
          <w:rFonts w:ascii="Arial" w:hAnsi="Arial" w:cs="Arial"/>
          <w:sz w:val="24"/>
        </w:rPr>
      </w:pPr>
      <w:r w:rsidRPr="00FD4A83">
        <w:rPr>
          <w:rFonts w:ascii="Arial" w:hAnsi="Arial" w:cs="Arial"/>
          <w:sz w:val="24"/>
        </w:rPr>
        <w:t xml:space="preserve">• Assentamento do conjunto grelha, quadro e para caixas combinadas, a cantoneira; </w:t>
      </w:r>
    </w:p>
    <w:p w:rsidR="002409E1" w:rsidRDefault="002409E1" w:rsidP="002409E1">
      <w:pPr>
        <w:pStyle w:val="Fox-corpo-texto"/>
        <w:numPr>
          <w:ilvl w:val="0"/>
          <w:numId w:val="0"/>
        </w:numPr>
        <w:spacing w:line="360" w:lineRule="auto"/>
        <w:ind w:firstLine="708"/>
        <w:rPr>
          <w:rFonts w:ascii="Arial" w:hAnsi="Arial" w:cs="Arial"/>
          <w:sz w:val="24"/>
        </w:rPr>
      </w:pPr>
      <w:r w:rsidRPr="00FD4A83">
        <w:rPr>
          <w:rFonts w:ascii="Arial" w:hAnsi="Arial" w:cs="Arial"/>
          <w:sz w:val="24"/>
        </w:rPr>
        <w:t xml:space="preserve">• Reaterro e apiloamento do espaço externo da caixa entre a parede e o corte da terra. Serão executados os rebaixos (depressão) em concreto </w:t>
      </w:r>
      <w:proofErr w:type="spellStart"/>
      <w:r w:rsidRPr="00FD4A83">
        <w:rPr>
          <w:rFonts w:ascii="Arial" w:hAnsi="Arial" w:cs="Arial"/>
          <w:sz w:val="24"/>
        </w:rPr>
        <w:t>fck</w:t>
      </w:r>
      <w:proofErr w:type="spellEnd"/>
      <w:r w:rsidRPr="00FD4A83">
        <w:rPr>
          <w:rFonts w:ascii="Arial" w:hAnsi="Arial" w:cs="Arial"/>
          <w:sz w:val="24"/>
        </w:rPr>
        <w:t xml:space="preserve"> ³ 18 MPa, visando maximizar as condições de </w:t>
      </w:r>
      <w:proofErr w:type="spellStart"/>
      <w:r w:rsidRPr="00FD4A83">
        <w:rPr>
          <w:rFonts w:ascii="Arial" w:hAnsi="Arial" w:cs="Arial"/>
          <w:sz w:val="24"/>
        </w:rPr>
        <w:t>engolimento</w:t>
      </w:r>
      <w:proofErr w:type="spellEnd"/>
      <w:r w:rsidRPr="00FD4A83">
        <w:rPr>
          <w:rFonts w:ascii="Arial" w:hAnsi="Arial" w:cs="Arial"/>
          <w:sz w:val="24"/>
        </w:rPr>
        <w:t xml:space="preserve"> das bocas-de-lobo pelo melhor encaminhamento das águas pluviais.</w:t>
      </w:r>
    </w:p>
    <w:p w:rsidR="001F6713" w:rsidRPr="0006524B" w:rsidRDefault="001F6713" w:rsidP="00FD4A83">
      <w:pPr>
        <w:pStyle w:val="BBTtulo2"/>
        <w:numPr>
          <w:ilvl w:val="0"/>
          <w:numId w:val="0"/>
        </w:numPr>
        <w:ind w:left="226"/>
        <w:rPr>
          <w:rFonts w:ascii="Arial" w:hAnsi="Arial" w:cs="Arial"/>
          <w:sz w:val="24"/>
          <w:szCs w:val="24"/>
          <w:lang w:val="pt-BR"/>
        </w:rPr>
      </w:pPr>
    </w:p>
    <w:p w:rsidR="002409E1" w:rsidRPr="00DC3D63" w:rsidRDefault="0006524B" w:rsidP="002409E1">
      <w:pPr>
        <w:pStyle w:val="BBTtulo4"/>
        <w:numPr>
          <w:ilvl w:val="0"/>
          <w:numId w:val="0"/>
        </w:numPr>
        <w:pBdr>
          <w:left w:val="single" w:sz="2" w:space="0" w:color="000000"/>
        </w:pBdr>
        <w:ind w:left="3402"/>
      </w:pPr>
      <w:r>
        <w:rPr>
          <w:rStyle w:val="Fontepargpadro1"/>
          <w:rFonts w:eastAsia="Arial"/>
          <w:sz w:val="24"/>
          <w:szCs w:val="24"/>
          <w:lang w:val="pt-BR"/>
        </w:rPr>
        <w:t>B.2</w:t>
      </w:r>
      <w:r w:rsidR="002409E1">
        <w:rPr>
          <w:rStyle w:val="Fontepargpadro1"/>
          <w:rFonts w:eastAsia="Arial"/>
          <w:sz w:val="24"/>
          <w:szCs w:val="24"/>
          <w:lang w:val="pt-BR"/>
        </w:rPr>
        <w:t xml:space="preserve">.3.2 Caixa de passagem </w:t>
      </w:r>
    </w:p>
    <w:p w:rsidR="002409E1" w:rsidRPr="0006524B" w:rsidRDefault="002409E1" w:rsidP="00FD4A83">
      <w:pPr>
        <w:pStyle w:val="BBTtulo2"/>
        <w:numPr>
          <w:ilvl w:val="0"/>
          <w:numId w:val="0"/>
        </w:numPr>
        <w:ind w:left="226"/>
        <w:rPr>
          <w:rFonts w:ascii="Arial" w:hAnsi="Arial" w:cs="Arial"/>
          <w:sz w:val="24"/>
          <w:szCs w:val="24"/>
          <w:lang w:val="pt-BR"/>
        </w:rPr>
      </w:pPr>
    </w:p>
    <w:p w:rsidR="002409E1" w:rsidRPr="002A7055" w:rsidRDefault="002409E1"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 xml:space="preserve">Caixa de passagem 80x80cm com altura de 62cm, constituída em alvenaria </w:t>
      </w:r>
      <w:r w:rsidRPr="002A7055">
        <w:rPr>
          <w:rFonts w:ascii="Arial" w:hAnsi="Arial" w:cs="Arial"/>
          <w:sz w:val="24"/>
        </w:rPr>
        <w:lastRenderedPageBreak/>
        <w:t>e dreno brita. Tampa antiderrapante, fixada por parafusos de aço galvanizado, dotadas de junta de vedação. Acabamento em pintura Eletrostática a Pó Epóxi-poliéster na cor cinza.</w:t>
      </w:r>
    </w:p>
    <w:p w:rsidR="002409E1" w:rsidRPr="00DC3D63" w:rsidRDefault="002409E1" w:rsidP="002409E1">
      <w:pPr>
        <w:pStyle w:val="Fox-corpo-texto"/>
        <w:widowControl/>
        <w:numPr>
          <w:ilvl w:val="0"/>
          <w:numId w:val="0"/>
        </w:numPr>
        <w:spacing w:line="360" w:lineRule="auto"/>
        <w:ind w:firstLine="708"/>
        <w:rPr>
          <w:rFonts w:ascii="Arial" w:eastAsia="Times New Roman" w:hAnsi="Arial" w:cs="Arial"/>
          <w:sz w:val="24"/>
        </w:rPr>
      </w:pPr>
    </w:p>
    <w:p w:rsidR="00FD4A83" w:rsidRPr="00DC3D63" w:rsidRDefault="0006524B" w:rsidP="00FD4A83">
      <w:pPr>
        <w:pStyle w:val="BBTtulo4"/>
        <w:numPr>
          <w:ilvl w:val="0"/>
          <w:numId w:val="0"/>
        </w:numPr>
        <w:pBdr>
          <w:left w:val="single" w:sz="2" w:space="0" w:color="000000"/>
        </w:pBdr>
        <w:ind w:left="3402"/>
      </w:pPr>
      <w:r>
        <w:rPr>
          <w:rStyle w:val="Fontepargpadro1"/>
          <w:rFonts w:eastAsia="Arial"/>
          <w:sz w:val="24"/>
          <w:szCs w:val="24"/>
          <w:lang w:val="pt-BR"/>
        </w:rPr>
        <w:t>B.2</w:t>
      </w:r>
      <w:r w:rsidR="002409E1">
        <w:rPr>
          <w:rStyle w:val="Fontepargpadro1"/>
          <w:rFonts w:eastAsia="Arial"/>
          <w:sz w:val="24"/>
          <w:szCs w:val="24"/>
          <w:lang w:val="pt-BR"/>
        </w:rPr>
        <w:t>.3.3</w:t>
      </w:r>
      <w:r w:rsidR="00FD4A83">
        <w:rPr>
          <w:rStyle w:val="Fontepargpadro1"/>
          <w:rFonts w:eastAsia="Arial"/>
          <w:sz w:val="24"/>
          <w:szCs w:val="24"/>
          <w:lang w:val="pt-BR"/>
        </w:rPr>
        <w:t xml:space="preserve"> Poço de visita </w:t>
      </w:r>
    </w:p>
    <w:p w:rsidR="001F6713" w:rsidRDefault="001F6713" w:rsidP="006E0A7F">
      <w:pPr>
        <w:pStyle w:val="Fox-corpo-texto"/>
        <w:numPr>
          <w:ilvl w:val="0"/>
          <w:numId w:val="0"/>
        </w:numPr>
        <w:spacing w:line="360" w:lineRule="auto"/>
        <w:ind w:firstLine="708"/>
        <w:rPr>
          <w:rFonts w:ascii="Arial" w:hAnsi="Arial" w:cs="Arial"/>
          <w:b/>
          <w:sz w:val="24"/>
        </w:rPr>
      </w:pPr>
    </w:p>
    <w:p w:rsidR="00FD4A83" w:rsidRPr="00FD4A83" w:rsidRDefault="00FD4A83" w:rsidP="006E0A7F">
      <w:pPr>
        <w:pStyle w:val="Fox-corpo-texto"/>
        <w:numPr>
          <w:ilvl w:val="0"/>
          <w:numId w:val="0"/>
        </w:numPr>
        <w:spacing w:line="360" w:lineRule="auto"/>
        <w:ind w:firstLine="708"/>
        <w:rPr>
          <w:rFonts w:ascii="Arial" w:hAnsi="Arial" w:cs="Arial"/>
          <w:b/>
          <w:sz w:val="24"/>
        </w:rPr>
      </w:pPr>
      <w:r w:rsidRPr="00FD4A83">
        <w:rPr>
          <w:rFonts w:ascii="Arial" w:hAnsi="Arial" w:cs="Arial"/>
          <w:b/>
          <w:sz w:val="24"/>
        </w:rPr>
        <w:t>Definições:</w:t>
      </w:r>
    </w:p>
    <w:p w:rsidR="00FD4A83" w:rsidRDefault="00FD4A83" w:rsidP="006E0A7F">
      <w:pPr>
        <w:pStyle w:val="Fox-corpo-texto"/>
        <w:numPr>
          <w:ilvl w:val="0"/>
          <w:numId w:val="0"/>
        </w:numPr>
        <w:spacing w:line="360" w:lineRule="auto"/>
        <w:ind w:firstLine="708"/>
        <w:rPr>
          <w:rFonts w:ascii="Arial" w:hAnsi="Arial" w:cs="Arial"/>
          <w:sz w:val="24"/>
        </w:rPr>
      </w:pPr>
      <w:r w:rsidRPr="00FD4A83">
        <w:rPr>
          <w:rFonts w:ascii="Arial" w:hAnsi="Arial" w:cs="Arial"/>
          <w:sz w:val="24"/>
        </w:rPr>
        <w:t>Os poços de visita são dispositivos auxiliares implantados nas redes tubulares de águas pluviais, a fim de possibilitar a ligação às bocas-de-lobo, mudanças de direção, declividade e diâmetro de um trecho para outro e permitir a inspeção e limpeza da tubulação, devendo por isso, serem instalados em pontos convenientes da rede.</w:t>
      </w:r>
    </w:p>
    <w:p w:rsidR="00FD4A83" w:rsidRDefault="00FD4A83" w:rsidP="0006524B">
      <w:pPr>
        <w:pStyle w:val="Fox-corpo-texto"/>
        <w:numPr>
          <w:ilvl w:val="0"/>
          <w:numId w:val="0"/>
        </w:numPr>
        <w:spacing w:line="360" w:lineRule="auto"/>
        <w:ind w:firstLine="708"/>
        <w:rPr>
          <w:rFonts w:ascii="Arial" w:hAnsi="Arial" w:cs="Arial"/>
          <w:sz w:val="24"/>
        </w:rPr>
      </w:pPr>
      <w:r w:rsidRPr="00FD4A83">
        <w:rPr>
          <w:rFonts w:ascii="Arial" w:hAnsi="Arial" w:cs="Arial"/>
          <w:sz w:val="24"/>
        </w:rPr>
        <w:t xml:space="preserve">Todos os poços de visita serão vedados com tampões articulados conforme padrão. Os tampões serão fixados sobre a extremidade superior da chaminé ou câmara de acesso, ao nível da via pública. </w:t>
      </w:r>
    </w:p>
    <w:p w:rsidR="008A35AE" w:rsidRDefault="00FD4A83" w:rsidP="006E0A7F">
      <w:pPr>
        <w:pStyle w:val="Fox-corpo-texto"/>
        <w:numPr>
          <w:ilvl w:val="0"/>
          <w:numId w:val="0"/>
        </w:numPr>
        <w:spacing w:line="360" w:lineRule="auto"/>
        <w:ind w:firstLine="708"/>
        <w:rPr>
          <w:rFonts w:ascii="Arial" w:hAnsi="Arial" w:cs="Arial"/>
          <w:sz w:val="24"/>
        </w:rPr>
      </w:pPr>
      <w:r w:rsidRPr="00FD4A83">
        <w:rPr>
          <w:rFonts w:ascii="Arial" w:hAnsi="Arial" w:cs="Arial"/>
          <w:sz w:val="24"/>
        </w:rPr>
        <w:t xml:space="preserve">Sobre as paredes laterais dos poços-de-visita localizados sobre o pavimento, devem ser colocadas lajes de concreto armado, com espessura e armadura suficientes para suportar um trem de carga do tipo TB-45. </w:t>
      </w:r>
    </w:p>
    <w:p w:rsidR="00FD4A83" w:rsidRDefault="00FD4A83" w:rsidP="0006524B">
      <w:pPr>
        <w:pStyle w:val="Fox-corpo-texto"/>
        <w:numPr>
          <w:ilvl w:val="0"/>
          <w:numId w:val="0"/>
        </w:numPr>
        <w:spacing w:line="360" w:lineRule="auto"/>
        <w:ind w:left="360" w:firstLine="348"/>
        <w:rPr>
          <w:rFonts w:ascii="Arial" w:hAnsi="Arial" w:cs="Arial"/>
          <w:sz w:val="24"/>
        </w:rPr>
      </w:pPr>
      <w:r w:rsidRPr="00FD4A83">
        <w:rPr>
          <w:rFonts w:ascii="Arial" w:hAnsi="Arial" w:cs="Arial"/>
          <w:sz w:val="24"/>
        </w:rPr>
        <w:t xml:space="preserve">Deve ser fundida na laje uma </w:t>
      </w:r>
      <w:r w:rsidR="008A35AE">
        <w:rPr>
          <w:rFonts w:ascii="Arial" w:hAnsi="Arial" w:cs="Arial"/>
          <w:sz w:val="24"/>
        </w:rPr>
        <w:t>tampa circular de diâmetro Ø 0,8</w:t>
      </w:r>
      <w:r w:rsidRPr="00FD4A83">
        <w:rPr>
          <w:rFonts w:ascii="Arial" w:hAnsi="Arial" w:cs="Arial"/>
          <w:sz w:val="24"/>
        </w:rPr>
        <w:t>0 m</w:t>
      </w:r>
      <w:r w:rsidR="008A35AE">
        <w:rPr>
          <w:rFonts w:ascii="Arial" w:hAnsi="Arial" w:cs="Arial"/>
          <w:sz w:val="24"/>
        </w:rPr>
        <w:t xml:space="preserve"> tipo T-100.</w:t>
      </w:r>
    </w:p>
    <w:p w:rsidR="00FD4A83" w:rsidRDefault="00FD4A83" w:rsidP="006E0A7F">
      <w:pPr>
        <w:pStyle w:val="Fox-corpo-texto"/>
        <w:numPr>
          <w:ilvl w:val="0"/>
          <w:numId w:val="0"/>
        </w:numPr>
        <w:spacing w:line="360" w:lineRule="auto"/>
        <w:ind w:firstLine="708"/>
        <w:rPr>
          <w:rFonts w:ascii="Arial" w:hAnsi="Arial" w:cs="Arial"/>
          <w:sz w:val="24"/>
        </w:rPr>
      </w:pPr>
      <w:r w:rsidRPr="00FD4A83">
        <w:rPr>
          <w:rFonts w:ascii="Arial" w:hAnsi="Arial" w:cs="Arial"/>
          <w:sz w:val="24"/>
        </w:rPr>
        <w:t xml:space="preserve"> Deve ser deixado um rebaixo suficiente para execução do pavimento. Todos os poços de visita serão dotados de escada de marinheiro, dentro da chaminé, para permitir o acesso ao seu interior, conforme desenho padrão adotado. </w:t>
      </w:r>
    </w:p>
    <w:p w:rsidR="008A35AE" w:rsidRDefault="008A35AE" w:rsidP="006E0A7F">
      <w:pPr>
        <w:pStyle w:val="Fox-corpo-texto"/>
        <w:numPr>
          <w:ilvl w:val="0"/>
          <w:numId w:val="0"/>
        </w:numPr>
        <w:spacing w:line="360" w:lineRule="auto"/>
        <w:ind w:firstLine="708"/>
        <w:rPr>
          <w:rFonts w:ascii="Arial" w:hAnsi="Arial" w:cs="Arial"/>
          <w:sz w:val="24"/>
        </w:rPr>
      </w:pPr>
    </w:p>
    <w:p w:rsidR="008A35AE" w:rsidRPr="00DC3D63" w:rsidRDefault="008A35AE" w:rsidP="008A35AE">
      <w:pPr>
        <w:pStyle w:val="BBTtulo4"/>
        <w:numPr>
          <w:ilvl w:val="0"/>
          <w:numId w:val="0"/>
        </w:numPr>
        <w:pBdr>
          <w:left w:val="single" w:sz="2" w:space="0" w:color="000000"/>
        </w:pBdr>
        <w:ind w:left="3402"/>
      </w:pPr>
      <w:r>
        <w:rPr>
          <w:rStyle w:val="Fontepargpadro1"/>
          <w:rFonts w:eastAsia="Arial"/>
          <w:sz w:val="24"/>
          <w:szCs w:val="24"/>
          <w:lang w:val="pt-BR"/>
        </w:rPr>
        <w:t>B.3.3</w:t>
      </w:r>
      <w:r w:rsidR="00A34718">
        <w:rPr>
          <w:rStyle w:val="Fontepargpadro1"/>
          <w:rFonts w:eastAsia="Arial"/>
          <w:sz w:val="24"/>
          <w:szCs w:val="24"/>
          <w:lang w:val="pt-BR"/>
        </w:rPr>
        <w:t>.4</w:t>
      </w:r>
      <w:r>
        <w:rPr>
          <w:rStyle w:val="Fontepargpadro1"/>
          <w:rFonts w:eastAsia="Arial"/>
          <w:sz w:val="24"/>
          <w:szCs w:val="24"/>
          <w:lang w:val="pt-BR"/>
        </w:rPr>
        <w:t xml:space="preserve"> tampão em ferro fundido </w:t>
      </w:r>
    </w:p>
    <w:p w:rsidR="003E467C" w:rsidRPr="0006524B" w:rsidRDefault="003E467C" w:rsidP="003E467C">
      <w:pPr>
        <w:pStyle w:val="Fox-corpo-texto"/>
        <w:numPr>
          <w:ilvl w:val="0"/>
          <w:numId w:val="0"/>
        </w:numPr>
        <w:spacing w:line="360" w:lineRule="auto"/>
        <w:ind w:firstLine="708"/>
        <w:jc w:val="left"/>
        <w:rPr>
          <w:rFonts w:ascii="Arial" w:hAnsi="Arial" w:cs="Arial"/>
          <w:sz w:val="24"/>
          <w:lang w:val="x-none"/>
        </w:rPr>
      </w:pPr>
    </w:p>
    <w:p w:rsidR="003E467C" w:rsidRDefault="003E467C" w:rsidP="002A7055">
      <w:pPr>
        <w:pStyle w:val="Fox-corpo-texto"/>
        <w:numPr>
          <w:ilvl w:val="0"/>
          <w:numId w:val="0"/>
        </w:numPr>
        <w:spacing w:line="360" w:lineRule="auto"/>
        <w:ind w:firstLine="708"/>
        <w:rPr>
          <w:rFonts w:ascii="Arial" w:hAnsi="Arial" w:cs="Arial"/>
          <w:sz w:val="24"/>
        </w:rPr>
      </w:pPr>
      <w:r>
        <w:rPr>
          <w:rFonts w:ascii="Arial" w:hAnsi="Arial" w:cs="Arial"/>
          <w:sz w:val="24"/>
        </w:rPr>
        <w:t>Serão instalados tampões em ferro fundido para poço de visita de 79,5 kg tipo T-100, incluindo anel.</w:t>
      </w:r>
    </w:p>
    <w:p w:rsidR="003E467C" w:rsidRDefault="003E467C" w:rsidP="003E467C">
      <w:pPr>
        <w:pStyle w:val="Fox-corpo-texto"/>
        <w:numPr>
          <w:ilvl w:val="0"/>
          <w:numId w:val="0"/>
        </w:numPr>
        <w:spacing w:line="360" w:lineRule="auto"/>
        <w:ind w:firstLine="708"/>
        <w:jc w:val="left"/>
        <w:rPr>
          <w:rFonts w:ascii="Arial" w:hAnsi="Arial" w:cs="Arial"/>
          <w:sz w:val="24"/>
        </w:rPr>
      </w:pPr>
    </w:p>
    <w:p w:rsidR="008A35AE" w:rsidRDefault="008A35AE" w:rsidP="008A35AE">
      <w:pPr>
        <w:pStyle w:val="Fox-corpo-texto"/>
        <w:numPr>
          <w:ilvl w:val="0"/>
          <w:numId w:val="0"/>
        </w:numPr>
        <w:spacing w:line="360" w:lineRule="auto"/>
        <w:ind w:firstLine="708"/>
        <w:jc w:val="center"/>
        <w:rPr>
          <w:rFonts w:ascii="Arial" w:hAnsi="Arial" w:cs="Arial"/>
          <w:sz w:val="24"/>
        </w:rPr>
      </w:pPr>
      <w:r>
        <w:rPr>
          <w:noProof/>
        </w:rPr>
        <w:drawing>
          <wp:inline distT="0" distB="0" distL="0" distR="0">
            <wp:extent cx="2000250" cy="1504950"/>
            <wp:effectExtent l="0" t="0" r="0" b="0"/>
            <wp:docPr id="245" name="Imagem 245" descr="Resultado de imagem para TAMPAO FERRO FUNDIDO PARA/ POCO DE VISITA, TIPO T-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Resultado de imagem para TAMPAO FERRO FUNDIDO PARA/ POCO DE VISITA, TIPO T-10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00250" cy="1504950"/>
                    </a:xfrm>
                    <a:prstGeom prst="rect">
                      <a:avLst/>
                    </a:prstGeom>
                    <a:noFill/>
                    <a:ln>
                      <a:noFill/>
                    </a:ln>
                  </pic:spPr>
                </pic:pic>
              </a:graphicData>
            </a:graphic>
          </wp:inline>
        </w:drawing>
      </w:r>
    </w:p>
    <w:p w:rsidR="00494B27" w:rsidRDefault="00494B27" w:rsidP="008A35AE">
      <w:pPr>
        <w:pStyle w:val="Fox-corpo-texto"/>
        <w:numPr>
          <w:ilvl w:val="0"/>
          <w:numId w:val="0"/>
        </w:numPr>
        <w:spacing w:line="360" w:lineRule="auto"/>
        <w:ind w:firstLine="708"/>
        <w:jc w:val="center"/>
        <w:rPr>
          <w:rFonts w:ascii="Arial" w:hAnsi="Arial" w:cs="Arial"/>
          <w:sz w:val="24"/>
        </w:rPr>
      </w:pPr>
    </w:p>
    <w:p w:rsidR="00357D36" w:rsidRPr="00DC3D63" w:rsidRDefault="00A34718" w:rsidP="00357D36">
      <w:pPr>
        <w:pStyle w:val="BBTtulo4"/>
        <w:numPr>
          <w:ilvl w:val="0"/>
          <w:numId w:val="0"/>
        </w:numPr>
        <w:pBdr>
          <w:left w:val="single" w:sz="2" w:space="0" w:color="000000"/>
        </w:pBdr>
        <w:ind w:left="3402"/>
      </w:pPr>
      <w:r>
        <w:rPr>
          <w:rStyle w:val="Fontepargpadro1"/>
          <w:rFonts w:eastAsia="Arial"/>
          <w:sz w:val="24"/>
          <w:szCs w:val="24"/>
          <w:lang w:val="pt-BR"/>
        </w:rPr>
        <w:t xml:space="preserve">B.3.3.5 à B.3.3.7 Junta argamassada </w:t>
      </w:r>
    </w:p>
    <w:p w:rsidR="009D742B" w:rsidRDefault="009D742B" w:rsidP="009D742B">
      <w:pPr>
        <w:pStyle w:val="Fox-corpo-texto"/>
        <w:numPr>
          <w:ilvl w:val="0"/>
          <w:numId w:val="0"/>
        </w:numPr>
        <w:spacing w:line="360" w:lineRule="auto"/>
        <w:ind w:firstLine="708"/>
        <w:jc w:val="center"/>
        <w:rPr>
          <w:rFonts w:ascii="Arial" w:hAnsi="Arial" w:cs="Arial"/>
          <w:sz w:val="24"/>
        </w:rPr>
      </w:pPr>
    </w:p>
    <w:p w:rsidR="00A34718" w:rsidRDefault="00494B27" w:rsidP="00494B27">
      <w:pPr>
        <w:pStyle w:val="Fox-corpo-texto"/>
        <w:numPr>
          <w:ilvl w:val="0"/>
          <w:numId w:val="0"/>
        </w:numPr>
        <w:spacing w:line="360" w:lineRule="auto"/>
        <w:ind w:firstLine="708"/>
        <w:rPr>
          <w:rFonts w:ascii="Arial" w:hAnsi="Arial" w:cs="Arial"/>
          <w:sz w:val="24"/>
        </w:rPr>
      </w:pPr>
      <w:r>
        <w:rPr>
          <w:rFonts w:ascii="Arial" w:hAnsi="Arial" w:cs="Arial"/>
          <w:sz w:val="24"/>
        </w:rPr>
        <w:t>Os tubos de concreto armado serão rejuntados com argamassa 1:3 cimento: areia.</w:t>
      </w:r>
    </w:p>
    <w:p w:rsidR="00FD4A83" w:rsidRDefault="00357D36" w:rsidP="009D742B">
      <w:pPr>
        <w:pStyle w:val="Fox-corpo-texto"/>
        <w:numPr>
          <w:ilvl w:val="0"/>
          <w:numId w:val="0"/>
        </w:numPr>
        <w:spacing w:line="360" w:lineRule="auto"/>
        <w:ind w:firstLine="708"/>
        <w:jc w:val="center"/>
        <w:rPr>
          <w:rFonts w:ascii="Arial" w:hAnsi="Arial" w:cs="Arial"/>
          <w:sz w:val="24"/>
        </w:rPr>
      </w:pPr>
      <w:r>
        <w:rPr>
          <w:noProof/>
        </w:rPr>
        <mc:AlternateContent>
          <mc:Choice Requires="wps">
            <w:drawing>
              <wp:inline distT="0" distB="0" distL="0" distR="0">
                <wp:extent cx="304800" cy="304800"/>
                <wp:effectExtent l="0" t="0" r="0" b="0"/>
                <wp:docPr id="252" name="Retângulo 252" descr="Resultado de imagem para grelha em ferro fundido para boca de lobo"/>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cx="http://schemas.microsoft.com/office/drawing/2014/chartex" xmlns:cx1="http://schemas.microsoft.com/office/drawing/2015/9/8/chartex" xmlns:cx2="http://schemas.microsoft.com/office/drawing/2015/10/21/chartex" xmlns:w15="http://schemas.microsoft.com/office/word/2012/wordml" xmlns:w16se="http://schemas.microsoft.com/office/word/2015/wordml/symex">
            <w:pict>
              <v:rect w14:anchorId="33D556A9" id="Retângulo 252" o:spid="_x0000_s1026" alt="Resultado de imagem para grelha em ferro fundido para boca de lobo"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" filled="f" stroked="f">
                <o:lock v:ext="edit" aspectratio="t"/>
                <w10:anchorlock/>
              </v:rect>
            </w:pict>
          </mc:Fallback>
        </mc:AlternateContent>
      </w:r>
    </w:p>
    <w:p w:rsidR="001766E2" w:rsidRPr="001766E2" w:rsidRDefault="0006524B" w:rsidP="001766E2">
      <w:pPr>
        <w:pStyle w:val="BBTtulo2"/>
        <w:numPr>
          <w:ilvl w:val="0"/>
          <w:numId w:val="0"/>
        </w:numPr>
        <w:ind w:left="226"/>
        <w:rPr>
          <w:rFonts w:ascii="Arial" w:hAnsi="Arial" w:cs="Arial"/>
          <w:lang w:val="pt-BR"/>
        </w:rPr>
      </w:pPr>
      <w:r>
        <w:rPr>
          <w:rFonts w:ascii="Arial" w:hAnsi="Arial" w:cs="Arial"/>
        </w:rPr>
        <w:t>02</w:t>
      </w:r>
      <w:r w:rsidR="001766E2">
        <w:rPr>
          <w:rFonts w:ascii="Arial" w:hAnsi="Arial" w:cs="Arial"/>
        </w:rPr>
        <w:t>.</w:t>
      </w:r>
      <w:r w:rsidR="00494B27">
        <w:rPr>
          <w:rFonts w:ascii="Arial" w:hAnsi="Arial" w:cs="Arial"/>
          <w:lang w:val="pt-BR"/>
        </w:rPr>
        <w:t>4</w:t>
      </w:r>
      <w:r w:rsidR="001766E2">
        <w:rPr>
          <w:rFonts w:ascii="Arial" w:hAnsi="Arial" w:cs="Arial"/>
        </w:rPr>
        <w:t xml:space="preserve"> BACIA DE RETENÇ</w:t>
      </w:r>
      <w:r w:rsidR="001766E2">
        <w:rPr>
          <w:rFonts w:ascii="Arial" w:hAnsi="Arial" w:cs="Arial"/>
          <w:lang w:val="pt-BR"/>
        </w:rPr>
        <w:t xml:space="preserve">ÃO </w:t>
      </w:r>
    </w:p>
    <w:p w:rsidR="001766E2" w:rsidRPr="001766E2" w:rsidRDefault="0006524B" w:rsidP="001766E2">
      <w:pPr>
        <w:pStyle w:val="BBTtulo2"/>
        <w:numPr>
          <w:ilvl w:val="0"/>
          <w:numId w:val="0"/>
        </w:numPr>
        <w:ind w:left="226"/>
        <w:rPr>
          <w:rFonts w:ascii="Arial" w:hAnsi="Arial" w:cs="Arial"/>
          <w:lang w:val="pt-BR"/>
        </w:rPr>
      </w:pPr>
      <w:r>
        <w:rPr>
          <w:rFonts w:ascii="Arial" w:hAnsi="Arial" w:cs="Arial"/>
          <w:lang w:val="pt-BR"/>
        </w:rPr>
        <w:t>02</w:t>
      </w:r>
      <w:r w:rsidR="00494B27">
        <w:rPr>
          <w:rFonts w:ascii="Arial" w:hAnsi="Arial" w:cs="Arial"/>
          <w:lang w:val="pt-BR"/>
        </w:rPr>
        <w:t>.4</w:t>
      </w:r>
      <w:r w:rsidR="001766E2">
        <w:rPr>
          <w:rFonts w:ascii="Arial" w:hAnsi="Arial" w:cs="Arial"/>
          <w:lang w:val="pt-BR"/>
        </w:rPr>
        <w:t xml:space="preserve">.1 LOCAÇÃO E MOVIMENTO DE TERRA </w:t>
      </w:r>
    </w:p>
    <w:p w:rsidR="001766E2" w:rsidRDefault="001766E2" w:rsidP="009D742B">
      <w:pPr>
        <w:pStyle w:val="Fox-corpo-texto"/>
        <w:numPr>
          <w:ilvl w:val="0"/>
          <w:numId w:val="0"/>
        </w:numPr>
        <w:spacing w:line="360" w:lineRule="auto"/>
        <w:ind w:firstLine="708"/>
        <w:jc w:val="center"/>
        <w:rPr>
          <w:rFonts w:ascii="Arial" w:hAnsi="Arial" w:cs="Arial"/>
          <w:sz w:val="24"/>
        </w:rPr>
      </w:pPr>
    </w:p>
    <w:p w:rsidR="001766E2" w:rsidRPr="00DC3D63" w:rsidRDefault="0006524B" w:rsidP="001766E2">
      <w:pPr>
        <w:pStyle w:val="BBTtulo4"/>
        <w:numPr>
          <w:ilvl w:val="0"/>
          <w:numId w:val="0"/>
        </w:numPr>
        <w:pBdr>
          <w:left w:val="single" w:sz="2" w:space="0" w:color="000000"/>
        </w:pBdr>
        <w:ind w:left="3402"/>
      </w:pPr>
      <w:r>
        <w:rPr>
          <w:rStyle w:val="Fontepargpadro1"/>
          <w:rFonts w:eastAsia="Arial"/>
          <w:sz w:val="24"/>
          <w:szCs w:val="24"/>
          <w:lang w:val="pt-BR"/>
        </w:rPr>
        <w:t>B.2</w:t>
      </w:r>
      <w:r w:rsidR="001766E2">
        <w:rPr>
          <w:rStyle w:val="Fontepargpadro1"/>
          <w:rFonts w:eastAsia="Arial"/>
          <w:sz w:val="24"/>
          <w:szCs w:val="24"/>
          <w:lang w:val="pt-BR"/>
        </w:rPr>
        <w:t>.</w:t>
      </w:r>
      <w:r w:rsidR="006155C4">
        <w:rPr>
          <w:rStyle w:val="Fontepargpadro1"/>
          <w:rFonts w:eastAsia="Arial"/>
          <w:sz w:val="24"/>
          <w:szCs w:val="24"/>
          <w:lang w:val="pt-BR"/>
        </w:rPr>
        <w:t>4.</w:t>
      </w:r>
      <w:r w:rsidR="00547788">
        <w:rPr>
          <w:rStyle w:val="Fontepargpadro1"/>
          <w:rFonts w:eastAsia="Arial"/>
          <w:sz w:val="24"/>
          <w:szCs w:val="24"/>
          <w:lang w:val="pt-BR"/>
        </w:rPr>
        <w:t>1</w:t>
      </w:r>
      <w:r w:rsidR="0040612C">
        <w:rPr>
          <w:rStyle w:val="Fontepargpadro1"/>
          <w:rFonts w:eastAsia="Arial"/>
          <w:sz w:val="24"/>
          <w:szCs w:val="24"/>
          <w:lang w:val="pt-BR"/>
        </w:rPr>
        <w:t>.1</w:t>
      </w:r>
      <w:r w:rsidR="00547788">
        <w:rPr>
          <w:rStyle w:val="Fontepargpadro1"/>
          <w:rFonts w:eastAsia="Arial"/>
          <w:sz w:val="24"/>
          <w:szCs w:val="24"/>
          <w:lang w:val="pt-BR"/>
        </w:rPr>
        <w:t xml:space="preserve"> Locação de obra</w:t>
      </w:r>
    </w:p>
    <w:p w:rsidR="001766E2" w:rsidRDefault="001766E2" w:rsidP="001766E2">
      <w:pPr>
        <w:pStyle w:val="Fox-corpo-texto"/>
        <w:numPr>
          <w:ilvl w:val="0"/>
          <w:numId w:val="0"/>
        </w:numPr>
        <w:spacing w:line="360" w:lineRule="auto"/>
        <w:ind w:firstLine="708"/>
        <w:rPr>
          <w:rFonts w:ascii="Arial" w:hAnsi="Arial" w:cs="Arial"/>
          <w:sz w:val="24"/>
        </w:rPr>
      </w:pPr>
    </w:p>
    <w:p w:rsidR="001766E2" w:rsidRDefault="001766E2" w:rsidP="001766E2">
      <w:pPr>
        <w:pStyle w:val="Fox-corpo-texto"/>
        <w:numPr>
          <w:ilvl w:val="0"/>
          <w:numId w:val="0"/>
        </w:numPr>
        <w:spacing w:line="360" w:lineRule="auto"/>
        <w:ind w:firstLine="708"/>
        <w:rPr>
          <w:rFonts w:ascii="Arial" w:hAnsi="Arial" w:cs="Arial"/>
          <w:sz w:val="24"/>
        </w:rPr>
      </w:pPr>
      <w:r w:rsidRPr="00426F90">
        <w:rPr>
          <w:rFonts w:ascii="Arial" w:hAnsi="Arial" w:cs="Arial"/>
          <w:sz w:val="24"/>
        </w:rPr>
        <w:t>Este serviço consiste na marcação topográfica do trecho a ser executado, locando todos os elementos necessários à execução e constantes no projeto. Deverá prever a utilização de equipamentos topográficos ou outros equipamentos adequados à perfeita marcação dos projetos e greides, bem como para a locação e execução dos serviços de acordo com as locações e os níveis estabelecidos nos projetos. A medição deste serviço será por m² de área locada.</w:t>
      </w:r>
    </w:p>
    <w:p w:rsidR="001766E2" w:rsidRDefault="001766E2" w:rsidP="001766E2">
      <w:pPr>
        <w:pStyle w:val="Fox-corpo-texto"/>
        <w:numPr>
          <w:ilvl w:val="0"/>
          <w:numId w:val="0"/>
        </w:numPr>
        <w:spacing w:line="360" w:lineRule="auto"/>
        <w:ind w:firstLine="708"/>
        <w:rPr>
          <w:rFonts w:ascii="Arial" w:hAnsi="Arial" w:cs="Arial"/>
          <w:sz w:val="24"/>
        </w:rPr>
      </w:pPr>
      <w:r w:rsidRPr="006E0A7F">
        <w:rPr>
          <w:rFonts w:ascii="Arial" w:hAnsi="Arial" w:cs="Arial"/>
          <w:sz w:val="24"/>
        </w:rPr>
        <w:t xml:space="preserve">No caso de se identificar quaisquer divergências, este fato deverá ser IMEDIATAMENTE comunicado a FISCALIZAÇÃO e à empresa RESPONSÁVEL PELA ELABORAÇÃO DOS PROJETOS para que sejam sanadas. Em nenhuma </w:t>
      </w:r>
      <w:r w:rsidRPr="006E0A7F">
        <w:rPr>
          <w:rFonts w:ascii="Arial" w:hAnsi="Arial" w:cs="Arial"/>
          <w:sz w:val="24"/>
        </w:rPr>
        <w:lastRenderedPageBreak/>
        <w:t>hipótese este procedimento deixará de ser efetuado pela contratada e comunicado à FISCALIZAÇÃO da obra. A marcação dos eixos deverá ser indicada nos gabaritos e os pontos das estacas indicadas através de piquetes, sendo estes diferenciados para cada tipo de estaca. A locação dos piquetes deverá ser realizada topograficamente com utilização de estação total.</w:t>
      </w:r>
    </w:p>
    <w:p w:rsidR="001766E2" w:rsidRDefault="001766E2" w:rsidP="001766E2">
      <w:pPr>
        <w:pStyle w:val="Fox-corpo-texto"/>
        <w:numPr>
          <w:ilvl w:val="0"/>
          <w:numId w:val="0"/>
        </w:numPr>
        <w:spacing w:line="360" w:lineRule="auto"/>
        <w:ind w:firstLine="708"/>
        <w:rPr>
          <w:rFonts w:ascii="Arial" w:hAnsi="Arial" w:cs="Arial"/>
          <w:sz w:val="24"/>
        </w:rPr>
      </w:pPr>
    </w:p>
    <w:p w:rsidR="001766E2" w:rsidRPr="00DC3D63" w:rsidRDefault="0006524B" w:rsidP="001766E2">
      <w:pPr>
        <w:pStyle w:val="BBTtulo4"/>
        <w:numPr>
          <w:ilvl w:val="0"/>
          <w:numId w:val="0"/>
        </w:numPr>
        <w:pBdr>
          <w:left w:val="single" w:sz="2" w:space="0" w:color="000000"/>
        </w:pBdr>
        <w:ind w:left="3402"/>
      </w:pPr>
      <w:r>
        <w:rPr>
          <w:rStyle w:val="Fontepargpadro1"/>
          <w:rFonts w:eastAsia="Arial"/>
          <w:sz w:val="24"/>
          <w:szCs w:val="24"/>
          <w:lang w:val="pt-BR"/>
        </w:rPr>
        <w:t>B.2</w:t>
      </w:r>
      <w:r w:rsidR="001766E2">
        <w:rPr>
          <w:rStyle w:val="Fontepargpadro1"/>
          <w:rFonts w:eastAsia="Arial"/>
          <w:sz w:val="24"/>
          <w:szCs w:val="24"/>
          <w:lang w:val="pt-BR"/>
        </w:rPr>
        <w:t>.</w:t>
      </w:r>
      <w:r w:rsidR="006155C4">
        <w:rPr>
          <w:rStyle w:val="Fontepargpadro1"/>
          <w:rFonts w:eastAsia="Arial"/>
          <w:sz w:val="24"/>
          <w:szCs w:val="24"/>
          <w:lang w:val="pt-BR"/>
        </w:rPr>
        <w:t>4.</w:t>
      </w:r>
      <w:r w:rsidR="0040612C">
        <w:rPr>
          <w:rStyle w:val="Fontepargpadro1"/>
          <w:rFonts w:eastAsia="Arial"/>
          <w:sz w:val="24"/>
          <w:szCs w:val="24"/>
          <w:lang w:val="pt-BR"/>
        </w:rPr>
        <w:t>1.</w:t>
      </w:r>
      <w:r w:rsidR="00547788">
        <w:rPr>
          <w:rStyle w:val="Fontepargpadro1"/>
          <w:rFonts w:eastAsia="Arial"/>
          <w:sz w:val="24"/>
          <w:szCs w:val="24"/>
          <w:lang w:val="pt-BR"/>
        </w:rPr>
        <w:t>2 Escavação mecânica</w:t>
      </w:r>
    </w:p>
    <w:p w:rsidR="00547788" w:rsidRDefault="00547788" w:rsidP="00547788">
      <w:pPr>
        <w:pStyle w:val="Corpodetexto"/>
        <w:ind w:left="0" w:right="105" w:firstLine="567"/>
      </w:pPr>
    </w:p>
    <w:p w:rsidR="00547788" w:rsidRDefault="00547788" w:rsidP="00547788">
      <w:pPr>
        <w:pStyle w:val="Fox-corpo-texto"/>
        <w:numPr>
          <w:ilvl w:val="0"/>
          <w:numId w:val="0"/>
        </w:numPr>
        <w:spacing w:line="360" w:lineRule="auto"/>
        <w:ind w:firstLine="708"/>
        <w:rPr>
          <w:rFonts w:ascii="Arial" w:hAnsi="Arial" w:cs="Arial"/>
          <w:sz w:val="24"/>
        </w:rPr>
      </w:pPr>
      <w:r w:rsidRPr="00547788">
        <w:rPr>
          <w:rFonts w:ascii="Arial" w:hAnsi="Arial" w:cs="Arial"/>
          <w:sz w:val="24"/>
        </w:rPr>
        <w:t xml:space="preserve">As escavações </w:t>
      </w:r>
      <w:r>
        <w:rPr>
          <w:rFonts w:ascii="Arial" w:hAnsi="Arial" w:cs="Arial"/>
          <w:sz w:val="24"/>
        </w:rPr>
        <w:t>serão feitas pôr</w:t>
      </w:r>
      <w:r w:rsidRPr="00547788">
        <w:rPr>
          <w:rFonts w:ascii="Arial" w:hAnsi="Arial" w:cs="Arial"/>
          <w:sz w:val="24"/>
        </w:rPr>
        <w:t xml:space="preserve"> escavadeira</w:t>
      </w:r>
      <w:r>
        <w:rPr>
          <w:rFonts w:ascii="Arial" w:hAnsi="Arial" w:cs="Arial"/>
          <w:sz w:val="24"/>
        </w:rPr>
        <w:t xml:space="preserve"> hidráulica</w:t>
      </w:r>
      <w:r w:rsidRPr="00547788">
        <w:rPr>
          <w:rFonts w:ascii="Arial" w:hAnsi="Arial" w:cs="Arial"/>
          <w:sz w:val="24"/>
        </w:rPr>
        <w:t xml:space="preserve"> nas alturas adequadas, tomando-se o cuidado de respeitar a declividade mínima de projeto de modo a garantir o escoamento das águas conforme projetado. O sentido normal da escavação será sempre de jusante para montante.</w:t>
      </w:r>
    </w:p>
    <w:p w:rsidR="00547788" w:rsidRDefault="00547788" w:rsidP="00547788">
      <w:pPr>
        <w:pStyle w:val="Fox-corpo-texto"/>
        <w:numPr>
          <w:ilvl w:val="0"/>
          <w:numId w:val="0"/>
        </w:numPr>
        <w:spacing w:line="360" w:lineRule="auto"/>
        <w:ind w:firstLine="708"/>
        <w:rPr>
          <w:rFonts w:ascii="Arial" w:hAnsi="Arial" w:cs="Arial"/>
          <w:sz w:val="24"/>
        </w:rPr>
      </w:pPr>
    </w:p>
    <w:p w:rsidR="00547788" w:rsidRPr="00DC3D63" w:rsidRDefault="0006524B" w:rsidP="00547788">
      <w:pPr>
        <w:pStyle w:val="BBTtulo4"/>
        <w:numPr>
          <w:ilvl w:val="0"/>
          <w:numId w:val="0"/>
        </w:numPr>
        <w:pBdr>
          <w:left w:val="single" w:sz="2" w:space="0" w:color="000000"/>
        </w:pBdr>
        <w:ind w:left="3402"/>
      </w:pPr>
      <w:r>
        <w:rPr>
          <w:rStyle w:val="Fontepargpadro1"/>
          <w:rFonts w:eastAsia="Arial"/>
          <w:sz w:val="24"/>
          <w:szCs w:val="24"/>
          <w:lang w:val="pt-BR"/>
        </w:rPr>
        <w:t>B.2</w:t>
      </w:r>
      <w:r w:rsidR="006155C4">
        <w:rPr>
          <w:rStyle w:val="Fontepargpadro1"/>
          <w:rFonts w:eastAsia="Arial"/>
          <w:sz w:val="24"/>
          <w:szCs w:val="24"/>
          <w:lang w:val="pt-BR"/>
        </w:rPr>
        <w:t>.4</w:t>
      </w:r>
      <w:r w:rsidR="00547788">
        <w:rPr>
          <w:rStyle w:val="Fontepargpadro1"/>
          <w:rFonts w:eastAsia="Arial"/>
          <w:sz w:val="24"/>
          <w:szCs w:val="24"/>
          <w:lang w:val="pt-BR"/>
        </w:rPr>
        <w:t>.</w:t>
      </w:r>
      <w:r w:rsidR="0040612C">
        <w:rPr>
          <w:rStyle w:val="Fontepargpadro1"/>
          <w:rFonts w:eastAsia="Arial"/>
          <w:sz w:val="24"/>
          <w:szCs w:val="24"/>
          <w:lang w:val="pt-BR"/>
        </w:rPr>
        <w:t>1.</w:t>
      </w:r>
      <w:r w:rsidR="00547788">
        <w:rPr>
          <w:rStyle w:val="Fontepargpadro1"/>
          <w:rFonts w:eastAsia="Arial"/>
          <w:sz w:val="24"/>
          <w:szCs w:val="24"/>
          <w:lang w:val="pt-BR"/>
        </w:rPr>
        <w:t xml:space="preserve">3 Transporte local com caminhão </w:t>
      </w:r>
    </w:p>
    <w:p w:rsidR="00547788" w:rsidRDefault="00547788" w:rsidP="00547788">
      <w:pPr>
        <w:pStyle w:val="Fox-corpo-texto"/>
        <w:numPr>
          <w:ilvl w:val="0"/>
          <w:numId w:val="0"/>
        </w:numPr>
        <w:spacing w:line="360" w:lineRule="auto"/>
        <w:ind w:firstLine="708"/>
        <w:rPr>
          <w:rFonts w:ascii="Arial" w:hAnsi="Arial" w:cs="Arial"/>
          <w:sz w:val="24"/>
          <w:lang w:val="x-none"/>
        </w:rPr>
      </w:pPr>
    </w:p>
    <w:p w:rsidR="00547788" w:rsidRDefault="00547788" w:rsidP="00547788">
      <w:pPr>
        <w:pStyle w:val="Fox-corpo-texto"/>
        <w:numPr>
          <w:ilvl w:val="0"/>
          <w:numId w:val="0"/>
        </w:numPr>
        <w:spacing w:line="360" w:lineRule="auto"/>
        <w:ind w:firstLine="708"/>
        <w:rPr>
          <w:rFonts w:ascii="Arial" w:hAnsi="Arial" w:cs="Arial"/>
          <w:sz w:val="24"/>
        </w:rPr>
      </w:pPr>
      <w:r>
        <w:rPr>
          <w:rFonts w:ascii="Arial" w:hAnsi="Arial" w:cs="Arial"/>
          <w:sz w:val="24"/>
        </w:rPr>
        <w:t>Será utilizado um caminhão basculante de 6m³ para transporte local.</w:t>
      </w:r>
    </w:p>
    <w:p w:rsidR="00547788" w:rsidRDefault="00547788" w:rsidP="00547788">
      <w:pPr>
        <w:pStyle w:val="Fox-corpo-texto"/>
        <w:numPr>
          <w:ilvl w:val="0"/>
          <w:numId w:val="0"/>
        </w:numPr>
        <w:spacing w:line="360" w:lineRule="auto"/>
        <w:ind w:firstLine="708"/>
        <w:rPr>
          <w:rFonts w:ascii="Arial" w:hAnsi="Arial" w:cs="Arial"/>
          <w:sz w:val="24"/>
        </w:rPr>
      </w:pPr>
      <w:r w:rsidRPr="006E0A7F">
        <w:rPr>
          <w:rFonts w:ascii="Arial" w:hAnsi="Arial" w:cs="Arial"/>
          <w:sz w:val="24"/>
        </w:rPr>
        <w:t>Ficam a cargo da CONTRATADA as despesas com os transportes decorrentes da execução dos serviços de Preparo do Terreno, Escavação e Aterro, seja qual for a distância média e o volume considerado, bem como o tipo de veículo utilizado.</w:t>
      </w:r>
    </w:p>
    <w:p w:rsidR="00547788" w:rsidRDefault="00547788" w:rsidP="00547788">
      <w:pPr>
        <w:pStyle w:val="Fox-corpo-texto"/>
        <w:numPr>
          <w:ilvl w:val="0"/>
          <w:numId w:val="0"/>
        </w:numPr>
        <w:spacing w:line="360" w:lineRule="auto"/>
        <w:ind w:firstLine="708"/>
        <w:rPr>
          <w:rFonts w:ascii="Arial" w:hAnsi="Arial" w:cs="Arial"/>
          <w:sz w:val="24"/>
        </w:rPr>
      </w:pPr>
    </w:p>
    <w:p w:rsidR="0006524B" w:rsidRDefault="0006524B" w:rsidP="00547788">
      <w:pPr>
        <w:pStyle w:val="Fox-corpo-texto"/>
        <w:numPr>
          <w:ilvl w:val="0"/>
          <w:numId w:val="0"/>
        </w:numPr>
        <w:spacing w:line="360" w:lineRule="auto"/>
        <w:ind w:firstLine="708"/>
        <w:rPr>
          <w:rFonts w:ascii="Arial" w:hAnsi="Arial" w:cs="Arial"/>
          <w:sz w:val="24"/>
        </w:rPr>
      </w:pPr>
    </w:p>
    <w:p w:rsidR="00547788" w:rsidRPr="00DC3D63" w:rsidRDefault="0006524B" w:rsidP="00547788">
      <w:pPr>
        <w:pStyle w:val="BBTtulo4"/>
        <w:numPr>
          <w:ilvl w:val="0"/>
          <w:numId w:val="0"/>
        </w:numPr>
        <w:pBdr>
          <w:left w:val="single" w:sz="2" w:space="0" w:color="000000"/>
        </w:pBdr>
        <w:ind w:left="3402"/>
      </w:pPr>
      <w:r>
        <w:rPr>
          <w:rStyle w:val="Fontepargpadro1"/>
          <w:rFonts w:eastAsia="Arial"/>
          <w:sz w:val="24"/>
          <w:szCs w:val="24"/>
          <w:lang w:val="pt-BR"/>
        </w:rPr>
        <w:t>B.2</w:t>
      </w:r>
      <w:r w:rsidR="006155C4">
        <w:rPr>
          <w:rStyle w:val="Fontepargpadro1"/>
          <w:rFonts w:eastAsia="Arial"/>
          <w:sz w:val="24"/>
          <w:szCs w:val="24"/>
          <w:lang w:val="pt-BR"/>
        </w:rPr>
        <w:t>.4</w:t>
      </w:r>
      <w:r w:rsidR="00547788">
        <w:rPr>
          <w:rStyle w:val="Fontepargpadro1"/>
          <w:rFonts w:eastAsia="Arial"/>
          <w:sz w:val="24"/>
          <w:szCs w:val="24"/>
          <w:lang w:val="pt-BR"/>
        </w:rPr>
        <w:t>.</w:t>
      </w:r>
      <w:r w:rsidR="0040612C">
        <w:rPr>
          <w:rStyle w:val="Fontepargpadro1"/>
          <w:rFonts w:eastAsia="Arial"/>
          <w:sz w:val="24"/>
          <w:szCs w:val="24"/>
          <w:lang w:val="pt-BR"/>
        </w:rPr>
        <w:t>1.</w:t>
      </w:r>
      <w:r w:rsidR="00547788">
        <w:rPr>
          <w:rStyle w:val="Fontepargpadro1"/>
          <w:rFonts w:eastAsia="Arial"/>
          <w:sz w:val="24"/>
          <w:szCs w:val="24"/>
          <w:lang w:val="pt-BR"/>
        </w:rPr>
        <w:t xml:space="preserve">4 Espalhamento de material  </w:t>
      </w:r>
    </w:p>
    <w:p w:rsidR="00683852" w:rsidRDefault="00683852" w:rsidP="00547788">
      <w:pPr>
        <w:pStyle w:val="Fox-corpo-texto"/>
        <w:numPr>
          <w:ilvl w:val="0"/>
          <w:numId w:val="0"/>
        </w:numPr>
        <w:spacing w:line="360" w:lineRule="auto"/>
        <w:ind w:firstLine="708"/>
        <w:rPr>
          <w:rFonts w:ascii="Arial" w:hAnsi="Arial" w:cs="Arial"/>
          <w:sz w:val="24"/>
          <w:lang w:val="x-none"/>
        </w:rPr>
      </w:pPr>
    </w:p>
    <w:p w:rsidR="00547788" w:rsidRDefault="00683852" w:rsidP="00547788">
      <w:pPr>
        <w:pStyle w:val="Fox-corpo-texto"/>
        <w:numPr>
          <w:ilvl w:val="0"/>
          <w:numId w:val="0"/>
        </w:numPr>
        <w:spacing w:line="360" w:lineRule="auto"/>
        <w:ind w:firstLine="708"/>
        <w:rPr>
          <w:rFonts w:ascii="Arial" w:hAnsi="Arial" w:cs="Arial"/>
          <w:sz w:val="24"/>
        </w:rPr>
      </w:pPr>
      <w:r>
        <w:rPr>
          <w:rFonts w:ascii="Arial" w:hAnsi="Arial" w:cs="Arial"/>
          <w:sz w:val="24"/>
        </w:rPr>
        <w:t>O espalhamento de material deverá ser feito com um trator de esteira.</w:t>
      </w:r>
    </w:p>
    <w:p w:rsidR="00683852" w:rsidRDefault="00683852" w:rsidP="00547788">
      <w:pPr>
        <w:pStyle w:val="Fox-corpo-texto"/>
        <w:numPr>
          <w:ilvl w:val="0"/>
          <w:numId w:val="0"/>
        </w:numPr>
        <w:spacing w:line="360" w:lineRule="auto"/>
        <w:ind w:firstLine="708"/>
        <w:rPr>
          <w:rFonts w:ascii="Arial" w:hAnsi="Arial" w:cs="Arial"/>
          <w:sz w:val="24"/>
        </w:rPr>
      </w:pPr>
    </w:p>
    <w:p w:rsidR="00683852" w:rsidRPr="00DC3D63" w:rsidRDefault="0006524B" w:rsidP="00683852">
      <w:pPr>
        <w:pStyle w:val="BBTtulo4"/>
        <w:numPr>
          <w:ilvl w:val="0"/>
          <w:numId w:val="0"/>
        </w:numPr>
        <w:pBdr>
          <w:left w:val="single" w:sz="2" w:space="0" w:color="000000"/>
        </w:pBdr>
        <w:ind w:left="3402"/>
      </w:pPr>
      <w:r>
        <w:rPr>
          <w:rStyle w:val="Fontepargpadro1"/>
          <w:rFonts w:eastAsia="Arial"/>
          <w:sz w:val="24"/>
          <w:szCs w:val="24"/>
          <w:lang w:val="pt-BR"/>
        </w:rPr>
        <w:t>B.2</w:t>
      </w:r>
      <w:r w:rsidR="006155C4">
        <w:rPr>
          <w:rStyle w:val="Fontepargpadro1"/>
          <w:rFonts w:eastAsia="Arial"/>
          <w:sz w:val="24"/>
          <w:szCs w:val="24"/>
          <w:lang w:val="pt-BR"/>
        </w:rPr>
        <w:t>.4</w:t>
      </w:r>
      <w:r w:rsidR="00683852">
        <w:rPr>
          <w:rStyle w:val="Fontepargpadro1"/>
          <w:rFonts w:eastAsia="Arial"/>
          <w:sz w:val="24"/>
          <w:szCs w:val="24"/>
          <w:lang w:val="pt-BR"/>
        </w:rPr>
        <w:t>.</w:t>
      </w:r>
      <w:r w:rsidR="0040612C">
        <w:rPr>
          <w:rStyle w:val="Fontepargpadro1"/>
          <w:rFonts w:eastAsia="Arial"/>
          <w:sz w:val="24"/>
          <w:szCs w:val="24"/>
          <w:lang w:val="pt-BR"/>
        </w:rPr>
        <w:t>1.</w:t>
      </w:r>
      <w:r w:rsidR="00683852">
        <w:rPr>
          <w:rStyle w:val="Fontepargpadro1"/>
          <w:rFonts w:eastAsia="Arial"/>
          <w:sz w:val="24"/>
          <w:szCs w:val="24"/>
          <w:lang w:val="pt-BR"/>
        </w:rPr>
        <w:t>5 Compactação mecânica</w:t>
      </w:r>
    </w:p>
    <w:p w:rsidR="00683852" w:rsidRPr="006E0A7F" w:rsidRDefault="00683852" w:rsidP="00547788">
      <w:pPr>
        <w:pStyle w:val="Fox-corpo-texto"/>
        <w:numPr>
          <w:ilvl w:val="0"/>
          <w:numId w:val="0"/>
        </w:numPr>
        <w:spacing w:line="360" w:lineRule="auto"/>
        <w:ind w:firstLine="708"/>
        <w:rPr>
          <w:rFonts w:ascii="Arial" w:hAnsi="Arial" w:cs="Arial"/>
          <w:sz w:val="24"/>
        </w:rPr>
      </w:pPr>
    </w:p>
    <w:p w:rsidR="00547788" w:rsidRDefault="00683852" w:rsidP="00547788">
      <w:pPr>
        <w:pStyle w:val="Fox-corpo-texto"/>
        <w:numPr>
          <w:ilvl w:val="0"/>
          <w:numId w:val="0"/>
        </w:numPr>
        <w:spacing w:line="360" w:lineRule="auto"/>
        <w:ind w:firstLine="708"/>
        <w:rPr>
          <w:rFonts w:ascii="Arial" w:hAnsi="Arial" w:cs="Arial"/>
          <w:sz w:val="24"/>
        </w:rPr>
      </w:pPr>
      <w:r w:rsidRPr="00683852">
        <w:rPr>
          <w:rFonts w:ascii="Arial" w:hAnsi="Arial" w:cs="Arial"/>
          <w:sz w:val="24"/>
        </w:rPr>
        <w:lastRenderedPageBreak/>
        <w:t>A com</w:t>
      </w:r>
      <w:r>
        <w:rPr>
          <w:rFonts w:ascii="Arial" w:hAnsi="Arial" w:cs="Arial"/>
          <w:sz w:val="24"/>
        </w:rPr>
        <w:t xml:space="preserve">pactação do material </w:t>
      </w:r>
      <w:r w:rsidRPr="00683852">
        <w:rPr>
          <w:rFonts w:ascii="Arial" w:hAnsi="Arial" w:cs="Arial"/>
          <w:sz w:val="24"/>
        </w:rPr>
        <w:t>deve ser executada em cam</w:t>
      </w:r>
      <w:r>
        <w:rPr>
          <w:rFonts w:ascii="Arial" w:hAnsi="Arial" w:cs="Arial"/>
          <w:sz w:val="24"/>
        </w:rPr>
        <w:t>adas individuais de no máximo 30</w:t>
      </w:r>
      <w:r w:rsidRPr="00683852">
        <w:rPr>
          <w:rFonts w:ascii="Arial" w:hAnsi="Arial" w:cs="Arial"/>
          <w:sz w:val="24"/>
        </w:rPr>
        <w:t xml:space="preserve"> cm de espessura, por meio de "sapos mecânicos",</w:t>
      </w:r>
      <w:r>
        <w:rPr>
          <w:rFonts w:ascii="Arial" w:hAnsi="Arial" w:cs="Arial"/>
          <w:sz w:val="24"/>
        </w:rPr>
        <w:t xml:space="preserve"> ou</w:t>
      </w:r>
      <w:r w:rsidRPr="00683852">
        <w:rPr>
          <w:rFonts w:ascii="Arial" w:hAnsi="Arial" w:cs="Arial"/>
          <w:sz w:val="24"/>
        </w:rPr>
        <w:t xml:space="preserve"> placas vibratórias</w:t>
      </w:r>
      <w:r w:rsidR="006155C4">
        <w:rPr>
          <w:rFonts w:ascii="Arial" w:hAnsi="Arial" w:cs="Arial"/>
          <w:sz w:val="24"/>
        </w:rPr>
        <w:t xml:space="preserve"> sem controle do GC.</w:t>
      </w:r>
    </w:p>
    <w:p w:rsidR="001F6713" w:rsidRPr="00547788" w:rsidRDefault="001F6713" w:rsidP="00547788">
      <w:pPr>
        <w:pStyle w:val="Fox-corpo-texto"/>
        <w:numPr>
          <w:ilvl w:val="0"/>
          <w:numId w:val="0"/>
        </w:numPr>
        <w:spacing w:line="360" w:lineRule="auto"/>
        <w:ind w:firstLine="708"/>
        <w:rPr>
          <w:rFonts w:ascii="Arial" w:hAnsi="Arial" w:cs="Arial"/>
          <w:sz w:val="24"/>
        </w:rPr>
      </w:pPr>
    </w:p>
    <w:p w:rsidR="00650063" w:rsidRPr="00DC3D63" w:rsidRDefault="0006524B" w:rsidP="00650063">
      <w:pPr>
        <w:pStyle w:val="BBTtulo4"/>
        <w:numPr>
          <w:ilvl w:val="0"/>
          <w:numId w:val="0"/>
        </w:numPr>
        <w:pBdr>
          <w:left w:val="single" w:sz="2" w:space="0" w:color="000000"/>
        </w:pBdr>
        <w:ind w:left="3402"/>
      </w:pPr>
      <w:r>
        <w:rPr>
          <w:rStyle w:val="Fontepargpadro1"/>
          <w:rFonts w:eastAsia="Arial"/>
          <w:sz w:val="24"/>
          <w:szCs w:val="24"/>
          <w:lang w:val="pt-BR"/>
        </w:rPr>
        <w:t>B.2</w:t>
      </w:r>
      <w:r w:rsidR="006155C4">
        <w:rPr>
          <w:rStyle w:val="Fontepargpadro1"/>
          <w:rFonts w:eastAsia="Arial"/>
          <w:sz w:val="24"/>
          <w:szCs w:val="24"/>
          <w:lang w:val="pt-BR"/>
        </w:rPr>
        <w:t>.4</w:t>
      </w:r>
      <w:r w:rsidR="00650063">
        <w:rPr>
          <w:rStyle w:val="Fontepargpadro1"/>
          <w:rFonts w:eastAsia="Arial"/>
          <w:sz w:val="24"/>
          <w:szCs w:val="24"/>
          <w:lang w:val="pt-BR"/>
        </w:rPr>
        <w:t>.</w:t>
      </w:r>
      <w:r w:rsidR="0040612C">
        <w:rPr>
          <w:rStyle w:val="Fontepargpadro1"/>
          <w:rFonts w:eastAsia="Arial"/>
          <w:sz w:val="24"/>
          <w:szCs w:val="24"/>
          <w:lang w:val="pt-BR"/>
        </w:rPr>
        <w:t>1.</w:t>
      </w:r>
      <w:r w:rsidR="00650063">
        <w:rPr>
          <w:rStyle w:val="Fontepargpadro1"/>
          <w:rFonts w:eastAsia="Arial"/>
          <w:sz w:val="24"/>
          <w:szCs w:val="24"/>
          <w:lang w:val="pt-BR"/>
        </w:rPr>
        <w:t>6 Plantio de grama</w:t>
      </w:r>
    </w:p>
    <w:p w:rsidR="007C4E41" w:rsidRDefault="007C4E41" w:rsidP="001766E2">
      <w:pPr>
        <w:pStyle w:val="Fox-corpo-texto"/>
        <w:numPr>
          <w:ilvl w:val="0"/>
          <w:numId w:val="0"/>
        </w:numPr>
        <w:spacing w:line="360" w:lineRule="auto"/>
        <w:ind w:firstLine="708"/>
        <w:rPr>
          <w:rStyle w:val="apple-converted-space"/>
          <w:rFonts w:ascii="Verdana" w:hAnsi="Verdana"/>
          <w:color w:val="000000"/>
          <w:sz w:val="23"/>
          <w:szCs w:val="23"/>
          <w:shd w:val="clear" w:color="auto" w:fill="FFFFFF"/>
        </w:rPr>
      </w:pPr>
    </w:p>
    <w:p w:rsidR="001766E2" w:rsidRPr="001F6713" w:rsidRDefault="00650063" w:rsidP="001766E2">
      <w:pPr>
        <w:pStyle w:val="Fox-corpo-texto"/>
        <w:numPr>
          <w:ilvl w:val="0"/>
          <w:numId w:val="0"/>
        </w:numPr>
        <w:spacing w:line="360" w:lineRule="auto"/>
        <w:ind w:firstLine="708"/>
        <w:rPr>
          <w:rFonts w:ascii="Arial" w:hAnsi="Arial" w:cs="Arial"/>
          <w:sz w:val="24"/>
        </w:rPr>
      </w:pPr>
      <w:r w:rsidRPr="001F6713">
        <w:rPr>
          <w:rFonts w:ascii="Arial" w:hAnsi="Arial" w:cs="Arial"/>
          <w:sz w:val="24"/>
        </w:rPr>
        <w:t>Para plantio de gramas batatais coloque várias placas de grama uma ao lado da outra, sempre as alinhando de modo que fiquem bem uniformes. Procure fazer esta etapa do serviço, somente com as placas que estiverem inteiras, as placas que se quebrarem deverão ser separadas para serem utilizadas no acabamento do plantio. Obs. Como as placas de grama batatais tem formato arredondado, se torna geometricamente impossível fechar todos os espaços entre as placas. Mas não se preocupe, porque estes espaços poderão ser preenchidos posteriormente com os pedaços das placas quebradas que foram separadas anteriormente.</w:t>
      </w:r>
    </w:p>
    <w:p w:rsidR="00650063" w:rsidRPr="001F6713" w:rsidRDefault="00650063" w:rsidP="001766E2">
      <w:pPr>
        <w:pStyle w:val="Fox-corpo-texto"/>
        <w:numPr>
          <w:ilvl w:val="0"/>
          <w:numId w:val="0"/>
        </w:numPr>
        <w:spacing w:line="360" w:lineRule="auto"/>
        <w:ind w:firstLine="708"/>
        <w:rPr>
          <w:rFonts w:ascii="Arial" w:hAnsi="Arial" w:cs="Arial"/>
          <w:sz w:val="24"/>
        </w:rPr>
      </w:pPr>
      <w:r w:rsidRPr="001F6713">
        <w:rPr>
          <w:rFonts w:ascii="Arial" w:hAnsi="Arial" w:cs="Arial"/>
          <w:sz w:val="24"/>
        </w:rPr>
        <w:t>Para complementar o serviço é preciso fazer uma cobertura com terra sobre toda a grama recém-plantada. Obs. (Cobertura) para aqueles que não sabem, consiste em fazer uma pequena e uniforme (camada de terra) entre as folhas da grama. Esta técnica, ajuda na retenção de umidade e agiliza o processo de brotação e pegamento da grama. Utilize terra de boa qualidade, (livre de ervas daninhas).</w:t>
      </w:r>
    </w:p>
    <w:p w:rsidR="00650063" w:rsidRPr="001F6713" w:rsidRDefault="00650063" w:rsidP="001766E2">
      <w:pPr>
        <w:pStyle w:val="Fox-corpo-texto"/>
        <w:numPr>
          <w:ilvl w:val="0"/>
          <w:numId w:val="0"/>
        </w:numPr>
        <w:spacing w:line="360" w:lineRule="auto"/>
        <w:ind w:firstLine="708"/>
        <w:rPr>
          <w:rFonts w:ascii="Arial" w:hAnsi="Arial" w:cs="Arial"/>
          <w:sz w:val="24"/>
        </w:rPr>
      </w:pPr>
      <w:r w:rsidRPr="001F6713">
        <w:rPr>
          <w:rFonts w:ascii="Arial" w:hAnsi="Arial" w:cs="Arial"/>
          <w:sz w:val="24"/>
        </w:rPr>
        <w:t>Finalize o serviço com uma boa irrigação.</w:t>
      </w:r>
    </w:p>
    <w:p w:rsidR="007C4E41" w:rsidRDefault="007C4E41" w:rsidP="001766E2">
      <w:pPr>
        <w:pStyle w:val="Fox-corpo-texto"/>
        <w:numPr>
          <w:ilvl w:val="0"/>
          <w:numId w:val="0"/>
        </w:numPr>
        <w:spacing w:line="360" w:lineRule="auto"/>
        <w:ind w:firstLine="708"/>
        <w:rPr>
          <w:rFonts w:ascii="Arial" w:hAnsi="Arial" w:cs="Arial"/>
          <w:sz w:val="24"/>
        </w:rPr>
      </w:pPr>
    </w:p>
    <w:p w:rsidR="007C4E41" w:rsidRPr="00DC3D63" w:rsidRDefault="0006524B" w:rsidP="007C4E41">
      <w:pPr>
        <w:pStyle w:val="BBTtulo4"/>
        <w:numPr>
          <w:ilvl w:val="0"/>
          <w:numId w:val="0"/>
        </w:numPr>
        <w:pBdr>
          <w:left w:val="single" w:sz="2" w:space="0" w:color="000000"/>
        </w:pBdr>
        <w:ind w:left="3402"/>
      </w:pPr>
      <w:r>
        <w:rPr>
          <w:rStyle w:val="Fontepargpadro1"/>
          <w:rFonts w:eastAsia="Arial"/>
          <w:sz w:val="24"/>
          <w:szCs w:val="24"/>
          <w:lang w:val="pt-BR"/>
        </w:rPr>
        <w:t>B.2</w:t>
      </w:r>
      <w:r w:rsidR="006155C4">
        <w:rPr>
          <w:rStyle w:val="Fontepargpadro1"/>
          <w:rFonts w:eastAsia="Arial"/>
          <w:sz w:val="24"/>
          <w:szCs w:val="24"/>
          <w:lang w:val="pt-BR"/>
        </w:rPr>
        <w:t>.4</w:t>
      </w:r>
      <w:r w:rsidR="007C4E41">
        <w:rPr>
          <w:rStyle w:val="Fontepargpadro1"/>
          <w:rFonts w:eastAsia="Arial"/>
          <w:sz w:val="24"/>
          <w:szCs w:val="24"/>
          <w:lang w:val="pt-BR"/>
        </w:rPr>
        <w:t>.</w:t>
      </w:r>
      <w:r w:rsidR="0040612C">
        <w:rPr>
          <w:rStyle w:val="Fontepargpadro1"/>
          <w:rFonts w:eastAsia="Arial"/>
          <w:sz w:val="24"/>
          <w:szCs w:val="24"/>
          <w:lang w:val="pt-BR"/>
        </w:rPr>
        <w:t>1.</w:t>
      </w:r>
      <w:r w:rsidR="007C4E41">
        <w:rPr>
          <w:rStyle w:val="Fontepargpadro1"/>
          <w:rFonts w:eastAsia="Arial"/>
          <w:sz w:val="24"/>
          <w:szCs w:val="24"/>
          <w:lang w:val="pt-BR"/>
        </w:rPr>
        <w:t xml:space="preserve">7 Lastro de brita </w:t>
      </w:r>
    </w:p>
    <w:p w:rsidR="007C4E41" w:rsidRDefault="007C4E41" w:rsidP="007C4E41">
      <w:pPr>
        <w:pStyle w:val="Corpodetexto"/>
        <w:ind w:left="0" w:right="113" w:firstLine="567"/>
      </w:pPr>
    </w:p>
    <w:p w:rsidR="007C4E41" w:rsidRPr="001F6713" w:rsidRDefault="007C4E41" w:rsidP="007C4E41">
      <w:pPr>
        <w:pStyle w:val="Fox-corpo-texto"/>
        <w:numPr>
          <w:ilvl w:val="0"/>
          <w:numId w:val="0"/>
        </w:numPr>
        <w:spacing w:line="360" w:lineRule="auto"/>
        <w:ind w:firstLine="708"/>
        <w:rPr>
          <w:rFonts w:ascii="Arial" w:hAnsi="Arial" w:cs="Arial"/>
          <w:sz w:val="24"/>
        </w:rPr>
      </w:pPr>
      <w:r w:rsidRPr="001F6713">
        <w:rPr>
          <w:rFonts w:ascii="Arial" w:hAnsi="Arial" w:cs="Arial"/>
          <w:sz w:val="24"/>
        </w:rPr>
        <w:t>A base da bacia de retenção será em composta por lastro de brita nº 2 com espessura de 5 cm.</w:t>
      </w:r>
    </w:p>
    <w:p w:rsidR="007C4E41" w:rsidRPr="001F6713" w:rsidRDefault="007C4E41" w:rsidP="001F6713">
      <w:pPr>
        <w:pStyle w:val="Fox-corpo-texto"/>
        <w:numPr>
          <w:ilvl w:val="0"/>
          <w:numId w:val="0"/>
        </w:numPr>
        <w:spacing w:line="360" w:lineRule="auto"/>
        <w:ind w:firstLine="708"/>
        <w:rPr>
          <w:rFonts w:ascii="Arial" w:hAnsi="Arial" w:cs="Arial"/>
          <w:sz w:val="24"/>
        </w:rPr>
      </w:pPr>
    </w:p>
    <w:p w:rsidR="007C4E41" w:rsidRDefault="00F20A05" w:rsidP="007C4E41">
      <w:pPr>
        <w:pStyle w:val="BBTtulo2"/>
        <w:numPr>
          <w:ilvl w:val="0"/>
          <w:numId w:val="0"/>
        </w:numPr>
        <w:ind w:left="226"/>
        <w:rPr>
          <w:rFonts w:ascii="Arial" w:hAnsi="Arial" w:cs="Arial"/>
        </w:rPr>
      </w:pPr>
      <w:r>
        <w:rPr>
          <w:rFonts w:ascii="Arial" w:hAnsi="Arial" w:cs="Arial"/>
        </w:rPr>
        <w:t>02</w:t>
      </w:r>
      <w:r w:rsidR="007C4E41">
        <w:rPr>
          <w:rFonts w:ascii="Arial" w:hAnsi="Arial" w:cs="Arial"/>
        </w:rPr>
        <w:t>.</w:t>
      </w:r>
      <w:r w:rsidR="007C4E41">
        <w:rPr>
          <w:rFonts w:ascii="Arial" w:hAnsi="Arial" w:cs="Arial"/>
          <w:lang w:val="pt-BR"/>
        </w:rPr>
        <w:t>4.2</w:t>
      </w:r>
      <w:r w:rsidR="007C4E41">
        <w:rPr>
          <w:rFonts w:ascii="Arial" w:hAnsi="Arial" w:cs="Arial"/>
        </w:rPr>
        <w:t xml:space="preserve"> DISPOSITIVOS DE DRENAGEM</w:t>
      </w:r>
    </w:p>
    <w:p w:rsidR="007C4E41" w:rsidRDefault="007C4E41" w:rsidP="007C4E41">
      <w:pPr>
        <w:pStyle w:val="BBTtulo2"/>
        <w:numPr>
          <w:ilvl w:val="0"/>
          <w:numId w:val="0"/>
        </w:numPr>
        <w:ind w:left="226"/>
        <w:rPr>
          <w:rFonts w:ascii="Arial" w:hAnsi="Arial" w:cs="Arial"/>
        </w:rPr>
      </w:pPr>
    </w:p>
    <w:p w:rsidR="007C4E41" w:rsidRPr="00DC3D63" w:rsidRDefault="00F20A05" w:rsidP="007C4E41">
      <w:pPr>
        <w:pStyle w:val="BBTtulo4"/>
        <w:numPr>
          <w:ilvl w:val="0"/>
          <w:numId w:val="0"/>
        </w:numPr>
        <w:pBdr>
          <w:left w:val="single" w:sz="2" w:space="0" w:color="000000"/>
        </w:pBdr>
        <w:ind w:left="3402"/>
      </w:pPr>
      <w:r>
        <w:rPr>
          <w:rStyle w:val="Fontepargpadro1"/>
          <w:rFonts w:eastAsia="Arial"/>
          <w:sz w:val="24"/>
          <w:szCs w:val="24"/>
          <w:lang w:val="pt-BR"/>
        </w:rPr>
        <w:t>B.2</w:t>
      </w:r>
      <w:r w:rsidR="0040612C">
        <w:rPr>
          <w:rStyle w:val="Fontepargpadro1"/>
          <w:rFonts w:eastAsia="Arial"/>
          <w:sz w:val="24"/>
          <w:szCs w:val="24"/>
          <w:lang w:val="pt-BR"/>
        </w:rPr>
        <w:t>.4.2.1</w:t>
      </w:r>
      <w:r>
        <w:rPr>
          <w:rStyle w:val="Fontepargpadro1"/>
          <w:rFonts w:eastAsia="Arial"/>
          <w:sz w:val="24"/>
          <w:szCs w:val="24"/>
          <w:lang w:val="pt-BR"/>
        </w:rPr>
        <w:t xml:space="preserve"> e B.2</w:t>
      </w:r>
      <w:r w:rsidR="00DE0F41">
        <w:rPr>
          <w:rStyle w:val="Fontepargpadro1"/>
          <w:rFonts w:eastAsia="Arial"/>
          <w:sz w:val="24"/>
          <w:szCs w:val="24"/>
          <w:lang w:val="pt-BR"/>
        </w:rPr>
        <w:t>.4.2.2</w:t>
      </w:r>
      <w:r w:rsidR="007C4E41">
        <w:rPr>
          <w:rStyle w:val="Fontepargpadro1"/>
          <w:rFonts w:eastAsia="Arial"/>
          <w:sz w:val="24"/>
          <w:szCs w:val="24"/>
          <w:lang w:val="pt-BR"/>
        </w:rPr>
        <w:t xml:space="preserve"> </w:t>
      </w:r>
      <w:r w:rsidR="00DE0F41">
        <w:rPr>
          <w:rStyle w:val="Fontepargpadro1"/>
          <w:rFonts w:eastAsia="Arial"/>
          <w:sz w:val="24"/>
          <w:szCs w:val="24"/>
          <w:lang w:val="pt-BR"/>
        </w:rPr>
        <w:t>Muro de gabião e proteção superficial</w:t>
      </w:r>
    </w:p>
    <w:p w:rsidR="00DE0F41" w:rsidRDefault="00DE0F41" w:rsidP="00B60E9A">
      <w:pPr>
        <w:pStyle w:val="Fox-corpo-texto"/>
        <w:numPr>
          <w:ilvl w:val="0"/>
          <w:numId w:val="0"/>
        </w:numPr>
        <w:spacing w:line="360" w:lineRule="auto"/>
        <w:ind w:firstLine="708"/>
        <w:rPr>
          <w:rFonts w:ascii="Verdana" w:hAnsi="Verdana"/>
          <w:color w:val="000000"/>
          <w:sz w:val="23"/>
          <w:szCs w:val="23"/>
          <w:shd w:val="clear" w:color="auto" w:fill="FFFFFF"/>
        </w:rPr>
      </w:pPr>
    </w:p>
    <w:p w:rsidR="00B60E9A" w:rsidRPr="001F6713" w:rsidRDefault="00B60E9A" w:rsidP="00B60E9A">
      <w:pPr>
        <w:pStyle w:val="Fox-corpo-texto"/>
        <w:numPr>
          <w:ilvl w:val="0"/>
          <w:numId w:val="0"/>
        </w:numPr>
        <w:spacing w:line="360" w:lineRule="auto"/>
        <w:ind w:firstLine="708"/>
        <w:rPr>
          <w:rFonts w:ascii="Arial" w:hAnsi="Arial" w:cs="Arial"/>
          <w:sz w:val="24"/>
        </w:rPr>
      </w:pPr>
      <w:r w:rsidRPr="001F6713">
        <w:rPr>
          <w:rFonts w:ascii="Arial" w:hAnsi="Arial" w:cs="Arial"/>
          <w:sz w:val="24"/>
        </w:rPr>
        <w:t xml:space="preserve">Os arames serão de aço doce recozido, com tensão de ruptura entre 38 e 50 kgf/mm2. </w:t>
      </w:r>
    </w:p>
    <w:p w:rsidR="00B60E9A" w:rsidRPr="001F6713" w:rsidRDefault="00B60E9A" w:rsidP="00B60E9A">
      <w:pPr>
        <w:pStyle w:val="Fox-corpo-texto"/>
        <w:numPr>
          <w:ilvl w:val="0"/>
          <w:numId w:val="0"/>
        </w:numPr>
        <w:spacing w:line="360" w:lineRule="auto"/>
        <w:ind w:firstLine="708"/>
        <w:rPr>
          <w:rFonts w:ascii="Arial" w:hAnsi="Arial" w:cs="Arial"/>
          <w:sz w:val="24"/>
        </w:rPr>
      </w:pPr>
      <w:r w:rsidRPr="001F6713">
        <w:rPr>
          <w:rFonts w:ascii="Arial" w:hAnsi="Arial" w:cs="Arial"/>
          <w:sz w:val="24"/>
        </w:rPr>
        <w:t xml:space="preserve">As aberturas de malhas e bitolas dos arames deverão seguir as indicações de projeto. </w:t>
      </w:r>
    </w:p>
    <w:p w:rsidR="00B60E9A" w:rsidRPr="001F6713" w:rsidRDefault="00B60E9A" w:rsidP="00B60E9A">
      <w:pPr>
        <w:pStyle w:val="Fox-corpo-texto"/>
        <w:numPr>
          <w:ilvl w:val="0"/>
          <w:numId w:val="0"/>
        </w:numPr>
        <w:spacing w:line="360" w:lineRule="auto"/>
        <w:ind w:firstLine="708"/>
        <w:rPr>
          <w:rFonts w:ascii="Arial" w:hAnsi="Arial" w:cs="Arial"/>
          <w:sz w:val="24"/>
        </w:rPr>
      </w:pPr>
      <w:r w:rsidRPr="001F6713">
        <w:rPr>
          <w:rFonts w:ascii="Arial" w:hAnsi="Arial" w:cs="Arial"/>
          <w:sz w:val="24"/>
        </w:rPr>
        <w:t xml:space="preserve">Para evitar que as pedras escapem do interior das gaiolas, a abertura das malhas não poderá ser maior que 10 cm. As gaiolas devem ser providas de tirantes ou compartimentos (diafragmas) que impeçam a sua deformação por ocasião do lançamento das pedras. </w:t>
      </w:r>
    </w:p>
    <w:p w:rsidR="00B60E9A" w:rsidRPr="001F6713" w:rsidRDefault="00B60E9A" w:rsidP="00B60E9A">
      <w:pPr>
        <w:pStyle w:val="Fox-corpo-texto"/>
        <w:numPr>
          <w:ilvl w:val="0"/>
          <w:numId w:val="0"/>
        </w:numPr>
        <w:spacing w:line="360" w:lineRule="auto"/>
        <w:ind w:firstLine="708"/>
        <w:rPr>
          <w:rFonts w:ascii="Arial" w:hAnsi="Arial" w:cs="Arial"/>
          <w:sz w:val="24"/>
        </w:rPr>
      </w:pPr>
      <w:r w:rsidRPr="001F6713">
        <w:rPr>
          <w:rFonts w:ascii="Arial" w:hAnsi="Arial" w:cs="Arial"/>
          <w:sz w:val="24"/>
        </w:rPr>
        <w:t xml:space="preserve">Os tirantes deverão ter as mesmas características técnicas e mecânicas dos arames que compõem as gaiolas. Os cantos das gaiolas devem ser reforçados, a fim de resistir aos esforços provenientes da amarração dos gabiões entre si. </w:t>
      </w:r>
    </w:p>
    <w:p w:rsidR="00B60E9A" w:rsidRPr="001F6713" w:rsidRDefault="00B60E9A" w:rsidP="00B60E9A">
      <w:pPr>
        <w:pStyle w:val="Fox-corpo-texto"/>
        <w:numPr>
          <w:ilvl w:val="0"/>
          <w:numId w:val="0"/>
        </w:numPr>
        <w:spacing w:line="360" w:lineRule="auto"/>
        <w:ind w:firstLine="708"/>
        <w:rPr>
          <w:rFonts w:ascii="Arial" w:hAnsi="Arial" w:cs="Arial"/>
          <w:sz w:val="24"/>
        </w:rPr>
      </w:pPr>
      <w:r w:rsidRPr="001F6713">
        <w:rPr>
          <w:rFonts w:ascii="Arial" w:hAnsi="Arial" w:cs="Arial"/>
          <w:sz w:val="24"/>
        </w:rPr>
        <w:t xml:space="preserve">Quando não forem utilizados diafragmas, deve-se proceder ao atirantamento horizontal das gaiolas a cada camada, sendo o número mínimo de tirantes horizontais de 4 a 6 por m2 de face e de 2 a 3 por metro linear de gabião. </w:t>
      </w:r>
    </w:p>
    <w:p w:rsidR="00B60E9A" w:rsidRPr="001F6713" w:rsidRDefault="00B60E9A" w:rsidP="00B60E9A">
      <w:pPr>
        <w:pStyle w:val="Fox-corpo-texto"/>
        <w:numPr>
          <w:ilvl w:val="0"/>
          <w:numId w:val="0"/>
        </w:numPr>
        <w:spacing w:line="360" w:lineRule="auto"/>
        <w:ind w:firstLine="708"/>
        <w:rPr>
          <w:rFonts w:ascii="Arial" w:hAnsi="Arial" w:cs="Arial"/>
          <w:sz w:val="24"/>
        </w:rPr>
      </w:pPr>
      <w:r w:rsidRPr="001F6713">
        <w:rPr>
          <w:rFonts w:ascii="Arial" w:hAnsi="Arial" w:cs="Arial"/>
          <w:sz w:val="24"/>
        </w:rPr>
        <w:t xml:space="preserve">A fim de impedir a deformação dos cantos das paredes terminais, nesses pontos serão colocados tirantes horizontais e diagonais adicionais. Além dos tirantes horizontais, os gabiões tipo colchão, que servem de plataformas (ou seja, os colocados nas posições inferiores), serão providos de tirantes verticais, colocados entre as faces de baixo e as tampas do gabião. A amarração entre gabiões deverá sempre ser executada entre uma gaiola ainda vazia e uma cheia, proibindo-se a operação entre duas gaiolas cheias. O arame de amarração deverá ter as mesmas características técnicas do aço utilizado nas gaiolas. </w:t>
      </w:r>
    </w:p>
    <w:p w:rsidR="007C4E41" w:rsidRPr="001F6713" w:rsidRDefault="00B60E9A" w:rsidP="00B60E9A">
      <w:pPr>
        <w:pStyle w:val="Fox-corpo-texto"/>
        <w:numPr>
          <w:ilvl w:val="0"/>
          <w:numId w:val="0"/>
        </w:numPr>
        <w:spacing w:line="360" w:lineRule="auto"/>
        <w:ind w:firstLine="708"/>
        <w:rPr>
          <w:rFonts w:ascii="Arial" w:hAnsi="Arial" w:cs="Arial"/>
          <w:sz w:val="24"/>
        </w:rPr>
      </w:pPr>
      <w:r w:rsidRPr="001F6713">
        <w:rPr>
          <w:rFonts w:ascii="Arial" w:hAnsi="Arial" w:cs="Arial"/>
          <w:sz w:val="24"/>
        </w:rPr>
        <w:t>As costuras serão efetuadas pelas quinas, laçando-se todas as malhas e executando-se dupla-volta em relação à face externa do prisma.</w:t>
      </w:r>
    </w:p>
    <w:p w:rsidR="00B60E9A" w:rsidRPr="001F6713" w:rsidRDefault="00B60E9A" w:rsidP="00B60E9A">
      <w:pPr>
        <w:pStyle w:val="Fox-corpo-texto"/>
        <w:numPr>
          <w:ilvl w:val="0"/>
          <w:numId w:val="0"/>
        </w:numPr>
        <w:spacing w:line="360" w:lineRule="auto"/>
        <w:ind w:firstLine="708"/>
        <w:rPr>
          <w:rFonts w:ascii="Arial" w:hAnsi="Arial" w:cs="Arial"/>
          <w:sz w:val="24"/>
        </w:rPr>
      </w:pPr>
      <w:r w:rsidRPr="001F6713">
        <w:rPr>
          <w:rFonts w:ascii="Arial" w:hAnsi="Arial" w:cs="Arial"/>
          <w:sz w:val="24"/>
        </w:rPr>
        <w:lastRenderedPageBreak/>
        <w:t xml:space="preserve">Após o enchimento da peça, será executado o fechamento da tampa, que deverá ser costurada da mesma maneira que a especificada para a amarração entre gabiões. </w:t>
      </w:r>
    </w:p>
    <w:p w:rsidR="00B60E9A" w:rsidRPr="001F6713" w:rsidRDefault="00B60E9A" w:rsidP="00B60E9A">
      <w:pPr>
        <w:pStyle w:val="Fox-corpo-texto"/>
        <w:numPr>
          <w:ilvl w:val="0"/>
          <w:numId w:val="0"/>
        </w:numPr>
        <w:spacing w:line="360" w:lineRule="auto"/>
        <w:ind w:firstLine="708"/>
        <w:rPr>
          <w:rFonts w:ascii="Arial" w:hAnsi="Arial" w:cs="Arial"/>
          <w:sz w:val="24"/>
        </w:rPr>
      </w:pPr>
      <w:r w:rsidRPr="001F6713">
        <w:rPr>
          <w:rFonts w:ascii="Arial" w:hAnsi="Arial" w:cs="Arial"/>
          <w:sz w:val="24"/>
        </w:rPr>
        <w:t xml:space="preserve">Para um perfeito alinhamento dos gabiões, facilidade de enchimento e garantia de solidez e estética, deve-se utilizar grades móveis como gabarito de execução. Esses gabaritos devem ser colocados na posição inclinada, conforme projeto, na face aparente da obra. </w:t>
      </w:r>
    </w:p>
    <w:p w:rsidR="00B60E9A" w:rsidRPr="001F6713" w:rsidRDefault="00B60E9A" w:rsidP="00B60E9A">
      <w:pPr>
        <w:pStyle w:val="Fox-corpo-texto"/>
        <w:numPr>
          <w:ilvl w:val="0"/>
          <w:numId w:val="0"/>
        </w:numPr>
        <w:spacing w:line="360" w:lineRule="auto"/>
        <w:ind w:firstLine="708"/>
        <w:rPr>
          <w:rFonts w:ascii="Arial" w:hAnsi="Arial" w:cs="Arial"/>
          <w:sz w:val="24"/>
        </w:rPr>
      </w:pPr>
      <w:r w:rsidRPr="001F6713">
        <w:rPr>
          <w:rFonts w:ascii="Arial" w:hAnsi="Arial" w:cs="Arial"/>
          <w:sz w:val="24"/>
        </w:rPr>
        <w:t>O enchimento das gaiolas de arame pode ser realizado por processo manual, porém, sempre em camadas. O lançamento do material deverá proporcionar o menor índice de vazios no interior do gabião.</w:t>
      </w:r>
    </w:p>
    <w:p w:rsidR="00DE0F41" w:rsidRDefault="00DE0F41" w:rsidP="00B60E9A">
      <w:pPr>
        <w:pStyle w:val="Fox-corpo-texto"/>
        <w:numPr>
          <w:ilvl w:val="0"/>
          <w:numId w:val="0"/>
        </w:numPr>
        <w:spacing w:line="360" w:lineRule="auto"/>
        <w:ind w:firstLine="708"/>
        <w:rPr>
          <w:rFonts w:ascii="Verdana" w:hAnsi="Verdana"/>
          <w:color w:val="000000"/>
          <w:sz w:val="23"/>
          <w:szCs w:val="23"/>
          <w:shd w:val="clear" w:color="auto" w:fill="FFFFFF"/>
          <w:lang w:val="x-none"/>
        </w:rPr>
      </w:pPr>
    </w:p>
    <w:p w:rsidR="0040612C" w:rsidRDefault="0040612C" w:rsidP="00B60E9A">
      <w:pPr>
        <w:pStyle w:val="Fox-corpo-texto"/>
        <w:numPr>
          <w:ilvl w:val="0"/>
          <w:numId w:val="0"/>
        </w:numPr>
        <w:spacing w:line="360" w:lineRule="auto"/>
        <w:ind w:firstLine="708"/>
        <w:rPr>
          <w:rFonts w:ascii="Verdana" w:hAnsi="Verdana"/>
          <w:color w:val="000000"/>
          <w:sz w:val="23"/>
          <w:szCs w:val="23"/>
          <w:shd w:val="clear" w:color="auto" w:fill="FFFFFF"/>
          <w:lang w:val="x-none"/>
        </w:rPr>
      </w:pPr>
    </w:p>
    <w:p w:rsidR="0040612C" w:rsidRDefault="0040612C" w:rsidP="00B60E9A">
      <w:pPr>
        <w:pStyle w:val="Fox-corpo-texto"/>
        <w:numPr>
          <w:ilvl w:val="0"/>
          <w:numId w:val="0"/>
        </w:numPr>
        <w:spacing w:line="360" w:lineRule="auto"/>
        <w:ind w:firstLine="708"/>
        <w:rPr>
          <w:rFonts w:ascii="Verdana" w:hAnsi="Verdana"/>
          <w:color w:val="000000"/>
          <w:sz w:val="23"/>
          <w:szCs w:val="23"/>
          <w:shd w:val="clear" w:color="auto" w:fill="FFFFFF"/>
          <w:lang w:val="x-none"/>
        </w:rPr>
      </w:pPr>
    </w:p>
    <w:p w:rsidR="0040612C" w:rsidRDefault="0040612C" w:rsidP="0040612C">
      <w:pPr>
        <w:pStyle w:val="BBTtulo2"/>
        <w:numPr>
          <w:ilvl w:val="0"/>
          <w:numId w:val="0"/>
        </w:numPr>
        <w:ind w:left="226"/>
        <w:rPr>
          <w:rFonts w:ascii="Arial" w:hAnsi="Arial" w:cs="Arial"/>
          <w:lang w:val="pt-BR"/>
        </w:rPr>
      </w:pPr>
      <w:r>
        <w:rPr>
          <w:rFonts w:ascii="Arial" w:hAnsi="Arial" w:cs="Arial"/>
        </w:rPr>
        <w:t>0</w:t>
      </w:r>
      <w:r w:rsidR="00F20A05">
        <w:rPr>
          <w:rFonts w:ascii="Arial" w:hAnsi="Arial" w:cs="Arial"/>
          <w:lang w:val="pt-BR"/>
        </w:rPr>
        <w:t>3</w:t>
      </w:r>
      <w:r>
        <w:rPr>
          <w:rFonts w:ascii="Arial" w:hAnsi="Arial" w:cs="Arial"/>
          <w:lang w:val="pt-BR"/>
        </w:rPr>
        <w:t>.</w:t>
      </w:r>
      <w:r>
        <w:rPr>
          <w:rFonts w:ascii="Arial" w:hAnsi="Arial" w:cs="Arial"/>
        </w:rPr>
        <w:t xml:space="preserve"> </w:t>
      </w:r>
      <w:r>
        <w:rPr>
          <w:rFonts w:ascii="Arial" w:hAnsi="Arial" w:cs="Arial"/>
          <w:lang w:val="pt-BR"/>
        </w:rPr>
        <w:t xml:space="preserve">SINALIZAÇÃO </w:t>
      </w:r>
    </w:p>
    <w:p w:rsidR="0040612C" w:rsidRDefault="0040612C" w:rsidP="0040612C">
      <w:pPr>
        <w:pStyle w:val="BBTtulo2"/>
        <w:numPr>
          <w:ilvl w:val="0"/>
          <w:numId w:val="0"/>
        </w:numPr>
        <w:ind w:left="226"/>
        <w:rPr>
          <w:rFonts w:ascii="Arial" w:hAnsi="Arial" w:cs="Arial"/>
          <w:lang w:val="pt-BR"/>
        </w:rPr>
      </w:pPr>
    </w:p>
    <w:p w:rsidR="0040612C" w:rsidRPr="00DC3D63" w:rsidRDefault="0040612C" w:rsidP="0040612C">
      <w:pPr>
        <w:pStyle w:val="BBTtulo4"/>
        <w:numPr>
          <w:ilvl w:val="0"/>
          <w:numId w:val="0"/>
        </w:numPr>
        <w:pBdr>
          <w:left w:val="single" w:sz="2" w:space="0" w:color="000000"/>
        </w:pBdr>
        <w:ind w:left="3402"/>
      </w:pPr>
      <w:r>
        <w:rPr>
          <w:rStyle w:val="Fontepargpadro1"/>
          <w:rFonts w:eastAsia="Arial"/>
          <w:sz w:val="24"/>
          <w:szCs w:val="24"/>
          <w:lang w:val="pt-BR"/>
        </w:rPr>
        <w:t>B.</w:t>
      </w:r>
      <w:r w:rsidR="00F20A05">
        <w:rPr>
          <w:rStyle w:val="Fontepargpadro1"/>
          <w:rFonts w:eastAsia="Arial"/>
          <w:sz w:val="24"/>
          <w:szCs w:val="24"/>
          <w:lang w:val="pt-BR"/>
        </w:rPr>
        <w:t>3</w:t>
      </w:r>
      <w:r>
        <w:rPr>
          <w:rStyle w:val="Fontepargpadro1"/>
          <w:rFonts w:eastAsia="Arial"/>
          <w:sz w:val="24"/>
          <w:szCs w:val="24"/>
          <w:lang w:val="pt-BR"/>
        </w:rPr>
        <w:t xml:space="preserve">.1 Sinalização vertical </w:t>
      </w:r>
    </w:p>
    <w:p w:rsidR="0040612C" w:rsidRDefault="0040612C" w:rsidP="0040612C">
      <w:pPr>
        <w:pStyle w:val="BBTtulo2"/>
        <w:numPr>
          <w:ilvl w:val="0"/>
          <w:numId w:val="0"/>
        </w:numPr>
        <w:ind w:left="226"/>
        <w:rPr>
          <w:rFonts w:ascii="Arial" w:hAnsi="Arial" w:cs="Arial"/>
        </w:rPr>
      </w:pPr>
    </w:p>
    <w:p w:rsidR="0040612C" w:rsidRDefault="0040612C" w:rsidP="0040612C">
      <w:pPr>
        <w:pStyle w:val="Fox-corpo-texto"/>
        <w:numPr>
          <w:ilvl w:val="0"/>
          <w:numId w:val="0"/>
        </w:numPr>
        <w:spacing w:line="360" w:lineRule="auto"/>
        <w:ind w:firstLine="708"/>
        <w:rPr>
          <w:rFonts w:ascii="Arial" w:hAnsi="Arial" w:cs="Arial"/>
          <w:sz w:val="24"/>
        </w:rPr>
      </w:pPr>
      <w:r w:rsidRPr="00EF58E9">
        <w:rPr>
          <w:rFonts w:ascii="Arial" w:hAnsi="Arial" w:cs="Arial"/>
          <w:sz w:val="24"/>
        </w:rPr>
        <w:t>As placas de sinalização serão instaladas e fixadas em postes de aço galvanizado de 2.1/2” e 3 metros de comprimento</w:t>
      </w:r>
      <w:r>
        <w:rPr>
          <w:rFonts w:ascii="Arial" w:hAnsi="Arial" w:cs="Arial"/>
          <w:sz w:val="24"/>
        </w:rPr>
        <w:t xml:space="preserve"> com chapa de aço nº16 (70x50cm),</w:t>
      </w:r>
      <w:r w:rsidRPr="00EF58E9">
        <w:rPr>
          <w:rFonts w:ascii="Arial" w:hAnsi="Arial" w:cs="Arial"/>
          <w:sz w:val="24"/>
        </w:rPr>
        <w:t xml:space="preserve"> chu</w:t>
      </w:r>
      <w:r>
        <w:rPr>
          <w:rFonts w:ascii="Arial" w:hAnsi="Arial" w:cs="Arial"/>
          <w:sz w:val="24"/>
        </w:rPr>
        <w:t>mbados na calçada com concreto, com película refletiva.</w:t>
      </w:r>
    </w:p>
    <w:p w:rsidR="0040612C" w:rsidRDefault="0040612C" w:rsidP="0040612C">
      <w:pPr>
        <w:pStyle w:val="Fox-corpo-texto"/>
        <w:numPr>
          <w:ilvl w:val="0"/>
          <w:numId w:val="0"/>
        </w:numPr>
        <w:spacing w:line="360" w:lineRule="auto"/>
        <w:ind w:firstLine="708"/>
        <w:rPr>
          <w:rFonts w:ascii="Arial" w:hAnsi="Arial" w:cs="Arial"/>
          <w:sz w:val="24"/>
        </w:rPr>
      </w:pPr>
    </w:p>
    <w:p w:rsidR="0040612C" w:rsidRPr="00DC3D63" w:rsidRDefault="0040612C" w:rsidP="0040612C">
      <w:pPr>
        <w:pStyle w:val="BBTtulo4"/>
        <w:numPr>
          <w:ilvl w:val="0"/>
          <w:numId w:val="0"/>
        </w:numPr>
        <w:pBdr>
          <w:left w:val="single" w:sz="2" w:space="0" w:color="000000"/>
        </w:pBdr>
        <w:ind w:left="3402"/>
      </w:pPr>
      <w:r>
        <w:rPr>
          <w:rStyle w:val="Fontepargpadro1"/>
          <w:rFonts w:eastAsia="Arial"/>
          <w:sz w:val="24"/>
          <w:szCs w:val="24"/>
          <w:lang w:val="pt-BR"/>
        </w:rPr>
        <w:t>B.</w:t>
      </w:r>
      <w:r w:rsidR="00F20A05">
        <w:rPr>
          <w:rStyle w:val="Fontepargpadro1"/>
          <w:rFonts w:eastAsia="Arial"/>
          <w:sz w:val="24"/>
          <w:szCs w:val="24"/>
          <w:lang w:val="pt-BR"/>
        </w:rPr>
        <w:t>3</w:t>
      </w:r>
      <w:r>
        <w:rPr>
          <w:rStyle w:val="Fontepargpadro1"/>
          <w:rFonts w:eastAsia="Arial"/>
          <w:sz w:val="24"/>
          <w:szCs w:val="24"/>
          <w:lang w:val="pt-BR"/>
        </w:rPr>
        <w:t xml:space="preserve">.2 Sinalização Horizontal </w:t>
      </w:r>
    </w:p>
    <w:p w:rsidR="0040612C" w:rsidRDefault="0040612C" w:rsidP="0040612C">
      <w:pPr>
        <w:pStyle w:val="Fox-corpo-texto"/>
        <w:numPr>
          <w:ilvl w:val="0"/>
          <w:numId w:val="0"/>
        </w:numPr>
        <w:spacing w:line="360" w:lineRule="auto"/>
        <w:ind w:firstLine="708"/>
        <w:rPr>
          <w:rFonts w:ascii="Arial" w:hAnsi="Arial" w:cs="Arial"/>
          <w:sz w:val="24"/>
        </w:rPr>
      </w:pPr>
    </w:p>
    <w:p w:rsidR="0040612C" w:rsidRDefault="0040612C" w:rsidP="0040612C">
      <w:pPr>
        <w:pStyle w:val="Fox-corpo-texto"/>
        <w:numPr>
          <w:ilvl w:val="0"/>
          <w:numId w:val="0"/>
        </w:numPr>
        <w:spacing w:line="360" w:lineRule="auto"/>
        <w:ind w:firstLine="708"/>
        <w:rPr>
          <w:rFonts w:ascii="Arial" w:hAnsi="Arial" w:cs="Arial"/>
          <w:sz w:val="24"/>
        </w:rPr>
      </w:pPr>
      <w:r w:rsidRPr="00EF58E9">
        <w:rPr>
          <w:rFonts w:ascii="Arial" w:hAnsi="Arial" w:cs="Arial"/>
          <w:sz w:val="24"/>
        </w:rPr>
        <w:t xml:space="preserve">Faz parte do escopo de serviços a sinalização horizontal, composta de escritas e faixas com pintura refletiva. As faixas são para delimitação de trânsito de pedestres e ao longo da rua para separação de fluxo de veículos em sentido </w:t>
      </w:r>
      <w:r w:rsidRPr="00EF58E9">
        <w:rPr>
          <w:rFonts w:ascii="Arial" w:hAnsi="Arial" w:cs="Arial"/>
          <w:sz w:val="24"/>
        </w:rPr>
        <w:lastRenderedPageBreak/>
        <w:t xml:space="preserve">contrário. </w:t>
      </w:r>
    </w:p>
    <w:p w:rsidR="0040612C" w:rsidRDefault="0040612C" w:rsidP="0040612C">
      <w:pPr>
        <w:pStyle w:val="Fox-corpo-texto"/>
        <w:numPr>
          <w:ilvl w:val="0"/>
          <w:numId w:val="0"/>
        </w:numPr>
        <w:spacing w:line="360" w:lineRule="auto"/>
        <w:ind w:firstLine="708"/>
        <w:rPr>
          <w:rFonts w:ascii="Arial" w:hAnsi="Arial" w:cs="Arial"/>
          <w:sz w:val="24"/>
        </w:rPr>
      </w:pPr>
      <w:r w:rsidRPr="00EF58E9">
        <w:rPr>
          <w:rFonts w:ascii="Arial" w:hAnsi="Arial" w:cs="Arial"/>
          <w:sz w:val="24"/>
        </w:rPr>
        <w:t xml:space="preserve">A pintura deverá ser executada somente quando a </w:t>
      </w:r>
      <w:r>
        <w:rPr>
          <w:rFonts w:ascii="Arial" w:hAnsi="Arial" w:cs="Arial"/>
          <w:sz w:val="24"/>
        </w:rPr>
        <w:t>superfície estiver seca e limpa.</w:t>
      </w:r>
    </w:p>
    <w:p w:rsidR="0040612C" w:rsidRDefault="0040612C" w:rsidP="0040612C">
      <w:pPr>
        <w:pStyle w:val="Fox-corpo-texto"/>
        <w:numPr>
          <w:ilvl w:val="0"/>
          <w:numId w:val="0"/>
        </w:numPr>
        <w:spacing w:line="360" w:lineRule="auto"/>
        <w:ind w:firstLine="708"/>
        <w:rPr>
          <w:rFonts w:ascii="Arial" w:hAnsi="Arial" w:cs="Arial"/>
          <w:sz w:val="24"/>
        </w:rPr>
      </w:pPr>
      <w:r w:rsidRPr="00EF58E9">
        <w:rPr>
          <w:rFonts w:ascii="Arial" w:hAnsi="Arial" w:cs="Arial"/>
          <w:sz w:val="24"/>
        </w:rPr>
        <w:t xml:space="preserve">A tinta deverá ser misturada de acordo com as instruções do fabricante antes da aplicação. </w:t>
      </w:r>
    </w:p>
    <w:p w:rsidR="0040612C" w:rsidRDefault="0040612C" w:rsidP="0040612C">
      <w:pPr>
        <w:pStyle w:val="Fox-corpo-texto"/>
        <w:numPr>
          <w:ilvl w:val="0"/>
          <w:numId w:val="0"/>
        </w:numPr>
        <w:spacing w:line="360" w:lineRule="auto"/>
        <w:ind w:firstLine="708"/>
        <w:rPr>
          <w:rFonts w:ascii="Arial" w:hAnsi="Arial" w:cs="Arial"/>
          <w:sz w:val="24"/>
        </w:rPr>
      </w:pPr>
      <w:r w:rsidRPr="00EF58E9">
        <w:rPr>
          <w:rFonts w:ascii="Arial" w:hAnsi="Arial" w:cs="Arial"/>
          <w:sz w:val="24"/>
        </w:rPr>
        <w:t>A tinta deverá ser totalmente misturada e aplicada na superfície do pavimento com equipamento apropriado na sua consistência original sem adição de solventes. Se a tinta for aplicada com pincel, a superfície deverá receber duas camadas sendo que a primeira deverá estar totalmente seca antes da aplicação da segunda. Imediatamente antes de uma aplicação de pintura, serão misturadas à tinta microesferas de vidro do tipo I-B, conforme NBR 6831 (</w:t>
      </w:r>
      <w:proofErr w:type="spellStart"/>
      <w:r w:rsidRPr="00EF58E9">
        <w:rPr>
          <w:rFonts w:ascii="Arial" w:hAnsi="Arial" w:cs="Arial"/>
          <w:sz w:val="24"/>
        </w:rPr>
        <w:t>premix</w:t>
      </w:r>
      <w:proofErr w:type="spellEnd"/>
      <w:r w:rsidRPr="00EF58E9">
        <w:rPr>
          <w:rFonts w:ascii="Arial" w:hAnsi="Arial" w:cs="Arial"/>
          <w:sz w:val="24"/>
        </w:rPr>
        <w:t>) à razão de 200 g/l a250g/l.</w:t>
      </w:r>
    </w:p>
    <w:p w:rsidR="0040612C" w:rsidRDefault="0040612C" w:rsidP="00B60E9A">
      <w:pPr>
        <w:pStyle w:val="Fox-corpo-texto"/>
        <w:numPr>
          <w:ilvl w:val="0"/>
          <w:numId w:val="0"/>
        </w:numPr>
        <w:spacing w:line="360" w:lineRule="auto"/>
        <w:ind w:firstLine="708"/>
        <w:rPr>
          <w:rFonts w:ascii="Verdana" w:hAnsi="Verdana"/>
          <w:color w:val="000000"/>
          <w:sz w:val="23"/>
          <w:szCs w:val="23"/>
          <w:shd w:val="clear" w:color="auto" w:fill="FFFFFF"/>
        </w:rPr>
      </w:pPr>
    </w:p>
    <w:p w:rsidR="0040612C" w:rsidRDefault="0040612C" w:rsidP="0040612C">
      <w:pPr>
        <w:pStyle w:val="BBTtulo2"/>
        <w:numPr>
          <w:ilvl w:val="0"/>
          <w:numId w:val="0"/>
        </w:numPr>
        <w:ind w:left="226"/>
        <w:rPr>
          <w:rFonts w:ascii="Arial" w:hAnsi="Arial" w:cs="Arial"/>
          <w:lang w:val="pt-BR"/>
        </w:rPr>
      </w:pPr>
      <w:r>
        <w:rPr>
          <w:rFonts w:ascii="Arial" w:hAnsi="Arial" w:cs="Arial"/>
        </w:rPr>
        <w:t>0</w:t>
      </w:r>
      <w:r w:rsidR="00F20A05">
        <w:rPr>
          <w:rFonts w:ascii="Arial" w:hAnsi="Arial" w:cs="Arial"/>
          <w:lang w:val="pt-BR"/>
        </w:rPr>
        <w:t>4</w:t>
      </w:r>
      <w:r>
        <w:rPr>
          <w:rFonts w:ascii="Arial" w:hAnsi="Arial" w:cs="Arial"/>
          <w:lang w:val="pt-BR"/>
        </w:rPr>
        <w:t>.</w:t>
      </w:r>
      <w:r>
        <w:rPr>
          <w:rFonts w:ascii="Arial" w:hAnsi="Arial" w:cs="Arial"/>
        </w:rPr>
        <w:t xml:space="preserve"> </w:t>
      </w:r>
      <w:r>
        <w:rPr>
          <w:rFonts w:ascii="Arial" w:hAnsi="Arial" w:cs="Arial"/>
          <w:lang w:val="pt-BR"/>
        </w:rPr>
        <w:t xml:space="preserve">ILUMINAÇÃO EXTERNA </w:t>
      </w:r>
    </w:p>
    <w:p w:rsidR="000A0051" w:rsidRPr="00F20A05" w:rsidRDefault="000A0051" w:rsidP="0040612C">
      <w:pPr>
        <w:pStyle w:val="BBTtulo2"/>
        <w:numPr>
          <w:ilvl w:val="0"/>
          <w:numId w:val="0"/>
        </w:numPr>
        <w:ind w:left="226"/>
        <w:rPr>
          <w:rFonts w:ascii="Arial" w:hAnsi="Arial" w:cs="Arial"/>
          <w:sz w:val="24"/>
          <w:szCs w:val="24"/>
        </w:rPr>
      </w:pPr>
    </w:p>
    <w:p w:rsidR="000A0051" w:rsidRPr="00DC3D63" w:rsidRDefault="00F20A05" w:rsidP="000A0051">
      <w:pPr>
        <w:pStyle w:val="BBTtulo4"/>
        <w:numPr>
          <w:ilvl w:val="0"/>
          <w:numId w:val="0"/>
        </w:numPr>
        <w:pBdr>
          <w:left w:val="single" w:sz="2" w:space="0" w:color="000000"/>
        </w:pBdr>
        <w:ind w:left="3402"/>
      </w:pPr>
      <w:r>
        <w:rPr>
          <w:rStyle w:val="Fontepargpadro1"/>
          <w:rFonts w:eastAsia="Arial"/>
          <w:sz w:val="24"/>
          <w:szCs w:val="24"/>
          <w:lang w:val="pt-BR"/>
        </w:rPr>
        <w:t>B.4</w:t>
      </w:r>
      <w:r w:rsidR="000A0051">
        <w:rPr>
          <w:rStyle w:val="Fontepargpadro1"/>
          <w:rFonts w:eastAsia="Arial"/>
          <w:sz w:val="24"/>
          <w:szCs w:val="24"/>
          <w:lang w:val="pt-BR"/>
        </w:rPr>
        <w:t>.1</w:t>
      </w:r>
      <w:r>
        <w:rPr>
          <w:rStyle w:val="Fontepargpadro1"/>
          <w:rFonts w:eastAsia="Arial"/>
          <w:sz w:val="24"/>
          <w:szCs w:val="24"/>
          <w:lang w:val="pt-BR"/>
        </w:rPr>
        <w:t xml:space="preserve"> e B.4</w:t>
      </w:r>
      <w:r w:rsidR="000A0051">
        <w:rPr>
          <w:rStyle w:val="Fontepargpadro1"/>
          <w:rFonts w:eastAsia="Arial"/>
          <w:sz w:val="24"/>
          <w:szCs w:val="24"/>
          <w:lang w:val="pt-BR"/>
        </w:rPr>
        <w:t>.2 Cabo de cobre</w:t>
      </w:r>
    </w:p>
    <w:p w:rsidR="0040612C" w:rsidRDefault="0040612C" w:rsidP="00B60E9A">
      <w:pPr>
        <w:pStyle w:val="Fox-corpo-texto"/>
        <w:numPr>
          <w:ilvl w:val="0"/>
          <w:numId w:val="0"/>
        </w:numPr>
        <w:spacing w:line="360" w:lineRule="auto"/>
        <w:ind w:firstLine="708"/>
        <w:rPr>
          <w:rFonts w:ascii="Verdana" w:hAnsi="Verdana"/>
          <w:color w:val="000000"/>
          <w:sz w:val="23"/>
          <w:szCs w:val="23"/>
          <w:shd w:val="clear" w:color="auto" w:fill="FFFFFF"/>
          <w:lang w:val="x-none"/>
        </w:rPr>
      </w:pPr>
    </w:p>
    <w:p w:rsidR="000A0051" w:rsidRPr="00852393" w:rsidRDefault="000A0051" w:rsidP="000A0051">
      <w:pPr>
        <w:pStyle w:val="Fox-corpo-texto"/>
        <w:numPr>
          <w:ilvl w:val="0"/>
          <w:numId w:val="0"/>
        </w:numPr>
        <w:spacing w:line="360" w:lineRule="auto"/>
        <w:ind w:firstLine="708"/>
        <w:rPr>
          <w:rFonts w:ascii="Arial" w:hAnsi="Arial" w:cs="Arial"/>
          <w:sz w:val="24"/>
        </w:rPr>
      </w:pPr>
      <w:r w:rsidRPr="00852393">
        <w:rPr>
          <w:rFonts w:ascii="Arial" w:hAnsi="Arial" w:cs="Arial"/>
          <w:sz w:val="24"/>
        </w:rPr>
        <w:t>Conforme NBR 13249 - Cabos e cordões flexíveis para tensões até 750V.</w:t>
      </w:r>
    </w:p>
    <w:p w:rsidR="000A0051" w:rsidRPr="00FA42CC" w:rsidRDefault="000A0051" w:rsidP="000A0051">
      <w:pPr>
        <w:pStyle w:val="Fox-corpo-texto"/>
        <w:numPr>
          <w:ilvl w:val="0"/>
          <w:numId w:val="0"/>
        </w:numPr>
        <w:spacing w:line="360" w:lineRule="auto"/>
        <w:ind w:firstLine="708"/>
        <w:rPr>
          <w:rFonts w:ascii="Arial" w:hAnsi="Arial" w:cs="Arial"/>
          <w:b/>
          <w:sz w:val="24"/>
        </w:rPr>
      </w:pPr>
      <w:r w:rsidRPr="00FA42CC">
        <w:rPr>
          <w:rFonts w:ascii="Arial" w:hAnsi="Arial" w:cs="Arial"/>
          <w:b/>
          <w:sz w:val="24"/>
        </w:rPr>
        <w:t xml:space="preserve"> Especificação:</w:t>
      </w:r>
    </w:p>
    <w:p w:rsidR="000A0051" w:rsidRPr="00852393" w:rsidRDefault="000A0051" w:rsidP="000A0051">
      <w:pPr>
        <w:pStyle w:val="Fox-corpo-texto"/>
        <w:numPr>
          <w:ilvl w:val="0"/>
          <w:numId w:val="0"/>
        </w:numPr>
        <w:spacing w:line="360" w:lineRule="auto"/>
        <w:ind w:firstLine="708"/>
        <w:rPr>
          <w:rFonts w:ascii="Arial" w:hAnsi="Arial" w:cs="Arial"/>
          <w:sz w:val="24"/>
        </w:rPr>
      </w:pPr>
      <w:r w:rsidRPr="00852393">
        <w:rPr>
          <w:rFonts w:ascii="Arial" w:hAnsi="Arial" w:cs="Arial"/>
          <w:sz w:val="24"/>
        </w:rPr>
        <w:t xml:space="preserve">Todas as emendas ou derivações, em </w:t>
      </w:r>
      <w:r>
        <w:rPr>
          <w:rFonts w:ascii="Arial" w:hAnsi="Arial" w:cs="Arial"/>
          <w:sz w:val="24"/>
        </w:rPr>
        <w:t>condutores de bitola igual a 2,5</w:t>
      </w:r>
      <w:r w:rsidRPr="00852393">
        <w:rPr>
          <w:rFonts w:ascii="Arial" w:hAnsi="Arial" w:cs="Arial"/>
          <w:sz w:val="24"/>
        </w:rPr>
        <w:t xml:space="preserve"> mm², serão feitas de acordo com a técnica correta e, a seguir, isoladas com fita isolante. Para condutores com bitola superior a 6,0 mm², deverão ser usados conectores de pressão, fita de autofusão e fita isolante.</w:t>
      </w:r>
    </w:p>
    <w:p w:rsidR="000A0051" w:rsidRPr="00852393" w:rsidRDefault="000A0051" w:rsidP="000A0051">
      <w:pPr>
        <w:pStyle w:val="Fox-corpo-texto"/>
        <w:numPr>
          <w:ilvl w:val="0"/>
          <w:numId w:val="0"/>
        </w:numPr>
        <w:spacing w:line="360" w:lineRule="auto"/>
        <w:ind w:firstLine="708"/>
        <w:rPr>
          <w:rFonts w:ascii="Arial" w:hAnsi="Arial" w:cs="Arial"/>
          <w:sz w:val="24"/>
        </w:rPr>
      </w:pPr>
      <w:r w:rsidRPr="00852393">
        <w:rPr>
          <w:rFonts w:ascii="Arial" w:hAnsi="Arial" w:cs="Arial"/>
          <w:sz w:val="24"/>
        </w:rPr>
        <w:t>Qualquer emenda ou derivação, em condutores elétricos, só poderá ocorrer no interior de caixas de passagem, caixas de luminárias, interruptores ou de tomadas, e nunca no interior de eletrodutos.</w:t>
      </w:r>
    </w:p>
    <w:p w:rsidR="000A0051" w:rsidRPr="00852393" w:rsidRDefault="000A0051" w:rsidP="000A0051">
      <w:pPr>
        <w:pStyle w:val="Fox-corpo-texto"/>
        <w:numPr>
          <w:ilvl w:val="0"/>
          <w:numId w:val="0"/>
        </w:numPr>
        <w:spacing w:line="360" w:lineRule="auto"/>
        <w:ind w:firstLine="708"/>
        <w:rPr>
          <w:rFonts w:ascii="Arial" w:hAnsi="Arial" w:cs="Arial"/>
          <w:sz w:val="24"/>
        </w:rPr>
      </w:pPr>
      <w:r w:rsidRPr="00852393">
        <w:rPr>
          <w:rFonts w:ascii="Arial" w:hAnsi="Arial" w:cs="Arial"/>
          <w:sz w:val="24"/>
        </w:rPr>
        <w:t>Para facilitar a passagem de condutores elétricos em eletrodutos, é aconselhável a tração dos mesmos por meio de arame galvanizado, nº. 12 BWG.</w:t>
      </w:r>
    </w:p>
    <w:p w:rsidR="000A0051" w:rsidRPr="00852393" w:rsidRDefault="000A0051" w:rsidP="000A0051">
      <w:pPr>
        <w:pStyle w:val="Fox-corpo-texto"/>
        <w:numPr>
          <w:ilvl w:val="0"/>
          <w:numId w:val="0"/>
        </w:numPr>
        <w:spacing w:line="360" w:lineRule="auto"/>
        <w:ind w:firstLine="708"/>
        <w:rPr>
          <w:rFonts w:ascii="Arial" w:hAnsi="Arial" w:cs="Arial"/>
          <w:sz w:val="24"/>
        </w:rPr>
      </w:pPr>
      <w:r w:rsidRPr="00852393">
        <w:rPr>
          <w:rFonts w:ascii="Arial" w:hAnsi="Arial" w:cs="Arial"/>
          <w:sz w:val="24"/>
        </w:rPr>
        <w:lastRenderedPageBreak/>
        <w:t>Os condutores deverão ser instalados de forma que os isente de esforços mecânicos incompatíveis com sua resistência, ou com a do isolamento ou revestimento. Nas deflexões os condutores serão curvados segundo raios iguais ou maiores que os raios mínimos admitidos para seu tipo.</w:t>
      </w:r>
    </w:p>
    <w:p w:rsidR="000A0051" w:rsidRPr="00852393" w:rsidRDefault="000A0051" w:rsidP="000A0051">
      <w:pPr>
        <w:pStyle w:val="Fox-corpo-texto"/>
        <w:numPr>
          <w:ilvl w:val="0"/>
          <w:numId w:val="0"/>
        </w:numPr>
        <w:spacing w:line="360" w:lineRule="auto"/>
        <w:ind w:firstLine="708"/>
        <w:rPr>
          <w:rFonts w:ascii="Arial" w:hAnsi="Arial" w:cs="Arial"/>
          <w:sz w:val="24"/>
        </w:rPr>
      </w:pPr>
      <w:r w:rsidRPr="00852393">
        <w:rPr>
          <w:rFonts w:ascii="Arial" w:hAnsi="Arial" w:cs="Arial"/>
          <w:sz w:val="24"/>
        </w:rPr>
        <w:t>Os condutores somente serão instalados no interior dos eletrodutos e eletrocalhas, após a conclusão do revestimento de paredes e tetos e, ainda, com os mesmos completamente isentos de umidade e de corpos estranhos, a fim de não criarem obstáculos para a passagem dos mesmos.</w:t>
      </w:r>
    </w:p>
    <w:p w:rsidR="000A0051" w:rsidRPr="00852393" w:rsidRDefault="000A0051" w:rsidP="000A0051">
      <w:pPr>
        <w:pStyle w:val="Fox-corpo-texto"/>
        <w:numPr>
          <w:ilvl w:val="0"/>
          <w:numId w:val="0"/>
        </w:numPr>
        <w:spacing w:line="360" w:lineRule="auto"/>
        <w:ind w:firstLine="708"/>
        <w:rPr>
          <w:rFonts w:ascii="Arial" w:hAnsi="Arial" w:cs="Arial"/>
          <w:sz w:val="24"/>
        </w:rPr>
      </w:pPr>
      <w:r w:rsidRPr="00852393">
        <w:rPr>
          <w:rFonts w:ascii="Arial" w:hAnsi="Arial" w:cs="Arial"/>
          <w:sz w:val="24"/>
        </w:rPr>
        <w:t>Os condutores para alimentação de circuitos terminais serão flexíveis na cor azul claro para neutro, verde para terra, vermelho, preto ou cinza para fase e branco ou amarelo para retorno. Para os circuitos de alimentação será adotada a cor preta para fios fase e azul claro para o neutro.</w:t>
      </w:r>
    </w:p>
    <w:p w:rsidR="000A0051" w:rsidRPr="00FA42CC" w:rsidRDefault="000A0051" w:rsidP="000A0051">
      <w:pPr>
        <w:pStyle w:val="Fox-corpo-texto"/>
        <w:numPr>
          <w:ilvl w:val="0"/>
          <w:numId w:val="0"/>
        </w:numPr>
        <w:spacing w:line="360" w:lineRule="auto"/>
        <w:ind w:firstLine="708"/>
        <w:rPr>
          <w:rFonts w:ascii="Arial" w:hAnsi="Arial" w:cs="Arial"/>
          <w:b/>
          <w:sz w:val="24"/>
        </w:rPr>
      </w:pPr>
      <w:r w:rsidRPr="00FA42CC">
        <w:rPr>
          <w:rFonts w:ascii="Arial" w:hAnsi="Arial" w:cs="Arial"/>
          <w:b/>
          <w:sz w:val="24"/>
        </w:rPr>
        <w:t xml:space="preserve"> Especificações:</w:t>
      </w:r>
    </w:p>
    <w:p w:rsidR="000A0051" w:rsidRPr="00852393" w:rsidRDefault="000A0051" w:rsidP="000A0051">
      <w:pPr>
        <w:pStyle w:val="Fox-corpo-texto"/>
        <w:numPr>
          <w:ilvl w:val="0"/>
          <w:numId w:val="0"/>
        </w:numPr>
        <w:spacing w:line="360" w:lineRule="auto"/>
        <w:ind w:firstLine="708"/>
        <w:rPr>
          <w:rFonts w:ascii="Arial" w:hAnsi="Arial" w:cs="Arial"/>
          <w:sz w:val="24"/>
        </w:rPr>
      </w:pPr>
      <w:r w:rsidRPr="00852393">
        <w:rPr>
          <w:rFonts w:ascii="Arial" w:hAnsi="Arial" w:cs="Arial"/>
          <w:sz w:val="24"/>
        </w:rPr>
        <w:t>• Condutores para instalação interna: Com isolamento 450/750V, singelos, do tipo Antiflan;</w:t>
      </w:r>
    </w:p>
    <w:p w:rsidR="000A0051" w:rsidRPr="00852393" w:rsidRDefault="000A0051" w:rsidP="000A0051">
      <w:pPr>
        <w:pStyle w:val="Fox-corpo-texto"/>
        <w:numPr>
          <w:ilvl w:val="0"/>
          <w:numId w:val="0"/>
        </w:numPr>
        <w:spacing w:line="360" w:lineRule="auto"/>
        <w:ind w:firstLine="708"/>
        <w:rPr>
          <w:rFonts w:ascii="Arial" w:hAnsi="Arial" w:cs="Arial"/>
          <w:sz w:val="24"/>
        </w:rPr>
      </w:pPr>
      <w:r w:rsidRPr="00852393">
        <w:rPr>
          <w:rFonts w:ascii="Arial" w:hAnsi="Arial" w:cs="Arial"/>
          <w:sz w:val="24"/>
        </w:rPr>
        <w:t>• Condutores para instalação externa: Com isolamento 0,6/1kV, singelos do tipo Antiflan;</w:t>
      </w:r>
    </w:p>
    <w:p w:rsidR="000A0051" w:rsidRPr="00852393" w:rsidRDefault="000A0051" w:rsidP="000A0051">
      <w:pPr>
        <w:pStyle w:val="Fox-corpo-texto"/>
        <w:numPr>
          <w:ilvl w:val="0"/>
          <w:numId w:val="0"/>
        </w:numPr>
        <w:spacing w:line="360" w:lineRule="auto"/>
        <w:ind w:firstLine="708"/>
        <w:rPr>
          <w:rFonts w:ascii="Arial" w:hAnsi="Arial" w:cs="Arial"/>
          <w:sz w:val="24"/>
        </w:rPr>
      </w:pPr>
      <w:r w:rsidRPr="00852393">
        <w:rPr>
          <w:rFonts w:ascii="Arial" w:hAnsi="Arial" w:cs="Arial"/>
          <w:sz w:val="24"/>
        </w:rPr>
        <w:t>• Fita isolante: Plástica, antichama (PIRELLI, 3M ou equivalente do mesmo padrão de qualidade);</w:t>
      </w:r>
    </w:p>
    <w:p w:rsidR="000A0051" w:rsidRPr="00852393" w:rsidRDefault="000A0051" w:rsidP="000A0051">
      <w:pPr>
        <w:pStyle w:val="Fox-corpo-texto"/>
        <w:numPr>
          <w:ilvl w:val="0"/>
          <w:numId w:val="0"/>
        </w:numPr>
        <w:spacing w:line="360" w:lineRule="auto"/>
        <w:ind w:firstLine="708"/>
        <w:rPr>
          <w:rFonts w:ascii="Arial" w:hAnsi="Arial" w:cs="Arial"/>
          <w:sz w:val="24"/>
        </w:rPr>
      </w:pPr>
      <w:r w:rsidRPr="00852393">
        <w:rPr>
          <w:rFonts w:ascii="Arial" w:hAnsi="Arial" w:cs="Arial"/>
          <w:sz w:val="24"/>
        </w:rPr>
        <w:t>• Fita de autofusão: Plástica, antichama (PIRELLI, 3M ou equivalente do mesmo padrão de qualidade).</w:t>
      </w:r>
    </w:p>
    <w:p w:rsidR="000A0051" w:rsidRDefault="000A0051" w:rsidP="000A0051">
      <w:pPr>
        <w:pStyle w:val="Fox-corpo-texto"/>
        <w:numPr>
          <w:ilvl w:val="0"/>
          <w:numId w:val="0"/>
        </w:numPr>
        <w:spacing w:line="360" w:lineRule="auto"/>
        <w:ind w:firstLine="708"/>
        <w:jc w:val="center"/>
        <w:rPr>
          <w:rFonts w:ascii="Arial" w:hAnsi="Arial" w:cs="Arial"/>
          <w:sz w:val="24"/>
        </w:rPr>
      </w:pPr>
      <w:r>
        <w:rPr>
          <w:noProof/>
        </w:rPr>
        <w:drawing>
          <wp:inline distT="0" distB="0" distL="0" distR="0" wp14:anchorId="3328A966" wp14:editId="39F7880B">
            <wp:extent cx="1428750" cy="1428750"/>
            <wp:effectExtent l="0" t="0" r="0" b="0"/>
            <wp:docPr id="261" name="Imagem 261" descr="http://cigame.vteximg.com.br/arquivos/ids/155438-390-390/637-cabo-de-cobre-pvc-flexivel-750v-1x2-5-amare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http://cigame.vteximg.com.br/arquivos/ids/155438-390-390/637-cabo-de-cobre-pvc-flexivel-750v-1x2-5-amarelo.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28750" cy="1428750"/>
                    </a:xfrm>
                    <a:prstGeom prst="rect">
                      <a:avLst/>
                    </a:prstGeom>
                    <a:noFill/>
                    <a:ln>
                      <a:noFill/>
                    </a:ln>
                  </pic:spPr>
                </pic:pic>
              </a:graphicData>
            </a:graphic>
          </wp:inline>
        </w:drawing>
      </w:r>
    </w:p>
    <w:p w:rsidR="000A0051" w:rsidRDefault="000A0051" w:rsidP="00B60E9A">
      <w:pPr>
        <w:pStyle w:val="Fox-corpo-texto"/>
        <w:numPr>
          <w:ilvl w:val="0"/>
          <w:numId w:val="0"/>
        </w:numPr>
        <w:spacing w:line="360" w:lineRule="auto"/>
        <w:ind w:firstLine="708"/>
        <w:rPr>
          <w:rFonts w:ascii="Verdana" w:hAnsi="Verdana"/>
          <w:color w:val="000000"/>
          <w:sz w:val="23"/>
          <w:szCs w:val="23"/>
          <w:shd w:val="clear" w:color="auto" w:fill="FFFFFF"/>
          <w:lang w:val="x-none"/>
        </w:rPr>
      </w:pPr>
    </w:p>
    <w:p w:rsidR="000A0051" w:rsidRPr="00DC3D63" w:rsidRDefault="00F20A05" w:rsidP="000A0051">
      <w:pPr>
        <w:pStyle w:val="BBTtulo4"/>
        <w:numPr>
          <w:ilvl w:val="0"/>
          <w:numId w:val="0"/>
        </w:numPr>
        <w:pBdr>
          <w:left w:val="single" w:sz="2" w:space="0" w:color="000000"/>
        </w:pBdr>
        <w:ind w:left="3402"/>
      </w:pPr>
      <w:r>
        <w:rPr>
          <w:rStyle w:val="Fontepargpadro1"/>
          <w:rFonts w:eastAsia="Arial"/>
          <w:sz w:val="24"/>
          <w:szCs w:val="24"/>
          <w:lang w:val="pt-BR"/>
        </w:rPr>
        <w:t>B.4</w:t>
      </w:r>
      <w:r w:rsidR="000A0051">
        <w:rPr>
          <w:rStyle w:val="Fontepargpadro1"/>
          <w:rFonts w:eastAsia="Arial"/>
          <w:sz w:val="24"/>
          <w:szCs w:val="24"/>
          <w:lang w:val="pt-BR"/>
        </w:rPr>
        <w:t>.</w:t>
      </w:r>
      <w:r>
        <w:rPr>
          <w:rStyle w:val="Fontepargpadro1"/>
          <w:rFonts w:eastAsia="Arial"/>
          <w:sz w:val="24"/>
          <w:szCs w:val="24"/>
          <w:lang w:val="pt-BR"/>
        </w:rPr>
        <w:t>3 a B.4</w:t>
      </w:r>
      <w:r w:rsidR="00FF2713">
        <w:rPr>
          <w:rStyle w:val="Fontepargpadro1"/>
          <w:rFonts w:eastAsia="Arial"/>
          <w:sz w:val="24"/>
          <w:szCs w:val="24"/>
          <w:lang w:val="pt-BR"/>
        </w:rPr>
        <w:t>.6 Disjuntores</w:t>
      </w:r>
    </w:p>
    <w:p w:rsidR="000A0051" w:rsidRDefault="000A0051" w:rsidP="00B60E9A">
      <w:pPr>
        <w:pStyle w:val="Fox-corpo-texto"/>
        <w:numPr>
          <w:ilvl w:val="0"/>
          <w:numId w:val="0"/>
        </w:numPr>
        <w:spacing w:line="360" w:lineRule="auto"/>
        <w:ind w:firstLine="708"/>
        <w:rPr>
          <w:rFonts w:ascii="Verdana" w:hAnsi="Verdana"/>
          <w:color w:val="000000"/>
          <w:sz w:val="23"/>
          <w:szCs w:val="23"/>
          <w:shd w:val="clear" w:color="auto" w:fill="FFFFFF"/>
          <w:lang w:val="x-none"/>
        </w:rPr>
      </w:pPr>
    </w:p>
    <w:p w:rsidR="00FF2713" w:rsidRDefault="00FF2713" w:rsidP="00FF2713">
      <w:pPr>
        <w:pStyle w:val="Fox-corpo-texto"/>
        <w:numPr>
          <w:ilvl w:val="0"/>
          <w:numId w:val="0"/>
        </w:numPr>
        <w:spacing w:line="360" w:lineRule="auto"/>
        <w:ind w:firstLine="708"/>
        <w:rPr>
          <w:rFonts w:ascii="Arial" w:hAnsi="Arial" w:cs="Arial"/>
          <w:sz w:val="24"/>
        </w:rPr>
      </w:pPr>
      <w:r w:rsidRPr="00852393">
        <w:rPr>
          <w:rFonts w:ascii="Arial" w:hAnsi="Arial" w:cs="Arial"/>
          <w:sz w:val="24"/>
        </w:rPr>
        <w:t xml:space="preserve">Disjuntor termomagnético </w:t>
      </w:r>
      <w:r>
        <w:rPr>
          <w:rFonts w:ascii="Arial" w:hAnsi="Arial" w:cs="Arial"/>
          <w:sz w:val="24"/>
        </w:rPr>
        <w:t xml:space="preserve">monopolar e tripolar TIPO DIN com correntes nominais de 10A a 30A. </w:t>
      </w:r>
    </w:p>
    <w:p w:rsidR="00FF2713" w:rsidRPr="00852393" w:rsidRDefault="00FF2713" w:rsidP="00FF2713">
      <w:pPr>
        <w:pStyle w:val="Fox-corpo-texto"/>
        <w:numPr>
          <w:ilvl w:val="0"/>
          <w:numId w:val="0"/>
        </w:numPr>
        <w:spacing w:line="360" w:lineRule="auto"/>
        <w:ind w:firstLine="708"/>
        <w:rPr>
          <w:rFonts w:ascii="Arial" w:hAnsi="Arial" w:cs="Arial"/>
          <w:sz w:val="24"/>
        </w:rPr>
      </w:pPr>
      <w:r w:rsidRPr="00852393">
        <w:rPr>
          <w:rFonts w:ascii="Arial" w:hAnsi="Arial" w:cs="Arial"/>
          <w:sz w:val="24"/>
        </w:rPr>
        <w:t xml:space="preserve">Os disjuntores devem atender as características constantes nesta especificação e as condições mínimas exigíveis nas Normas Brasileiras aplicáveis a cada tipo de disjuntor, relacionadas a seguir: </w:t>
      </w:r>
    </w:p>
    <w:p w:rsidR="00FF2713" w:rsidRPr="00852393" w:rsidRDefault="00FF2713" w:rsidP="00FF2713">
      <w:pPr>
        <w:pStyle w:val="Fox-corpo-texto"/>
        <w:numPr>
          <w:ilvl w:val="0"/>
          <w:numId w:val="0"/>
        </w:numPr>
        <w:spacing w:line="360" w:lineRule="auto"/>
        <w:ind w:firstLine="708"/>
        <w:rPr>
          <w:rFonts w:ascii="Arial" w:hAnsi="Arial" w:cs="Arial"/>
          <w:sz w:val="24"/>
        </w:rPr>
      </w:pPr>
      <w:r w:rsidRPr="00852393">
        <w:rPr>
          <w:rFonts w:ascii="Arial" w:hAnsi="Arial" w:cs="Arial"/>
          <w:sz w:val="24"/>
        </w:rPr>
        <w:t xml:space="preserve">NBR IEC 60898 – Disjuntores para proteção de sobrecorrentes para instalações domésticas e similares; </w:t>
      </w:r>
    </w:p>
    <w:p w:rsidR="00FF2713" w:rsidRPr="00852393" w:rsidRDefault="00FF2713" w:rsidP="00FF2713">
      <w:pPr>
        <w:pStyle w:val="Fox-corpo-texto"/>
        <w:numPr>
          <w:ilvl w:val="0"/>
          <w:numId w:val="0"/>
        </w:numPr>
        <w:spacing w:line="360" w:lineRule="auto"/>
        <w:ind w:firstLine="708"/>
        <w:rPr>
          <w:rFonts w:ascii="Arial" w:hAnsi="Arial" w:cs="Arial"/>
          <w:sz w:val="24"/>
        </w:rPr>
      </w:pPr>
      <w:r w:rsidRPr="00852393">
        <w:rPr>
          <w:rFonts w:ascii="Arial" w:hAnsi="Arial" w:cs="Arial"/>
          <w:sz w:val="24"/>
        </w:rPr>
        <w:t>NBR IEC 60947-2 - Dispositivos de manobra e comando de baixa tensão - Parte 2: Disjuntores.</w:t>
      </w:r>
    </w:p>
    <w:p w:rsidR="00FF2713" w:rsidRPr="00FF2713" w:rsidRDefault="00FF2713" w:rsidP="00B60E9A">
      <w:pPr>
        <w:pStyle w:val="Fox-corpo-texto"/>
        <w:numPr>
          <w:ilvl w:val="0"/>
          <w:numId w:val="0"/>
        </w:numPr>
        <w:spacing w:line="360" w:lineRule="auto"/>
        <w:ind w:firstLine="708"/>
        <w:rPr>
          <w:rFonts w:ascii="Verdana" w:hAnsi="Verdana"/>
          <w:color w:val="000000"/>
          <w:sz w:val="23"/>
          <w:szCs w:val="23"/>
          <w:shd w:val="clear" w:color="auto" w:fill="FFFFFF"/>
        </w:rPr>
      </w:pPr>
    </w:p>
    <w:p w:rsidR="000A0051" w:rsidRPr="00DC3D63" w:rsidRDefault="00F20A05" w:rsidP="000A0051">
      <w:pPr>
        <w:pStyle w:val="BBTtulo4"/>
        <w:numPr>
          <w:ilvl w:val="0"/>
          <w:numId w:val="0"/>
        </w:numPr>
        <w:pBdr>
          <w:left w:val="single" w:sz="2" w:space="0" w:color="000000"/>
        </w:pBdr>
        <w:ind w:left="3402"/>
      </w:pPr>
      <w:r>
        <w:rPr>
          <w:rStyle w:val="Fontepargpadro1"/>
          <w:rFonts w:eastAsia="Arial"/>
          <w:sz w:val="24"/>
          <w:szCs w:val="24"/>
          <w:lang w:val="pt-BR"/>
        </w:rPr>
        <w:t>B.4</w:t>
      </w:r>
      <w:r w:rsidR="000A0051">
        <w:rPr>
          <w:rStyle w:val="Fontepargpadro1"/>
          <w:rFonts w:eastAsia="Arial"/>
          <w:sz w:val="24"/>
          <w:szCs w:val="24"/>
          <w:lang w:val="pt-BR"/>
        </w:rPr>
        <w:t xml:space="preserve">.7 Disjuntor Bipolar </w:t>
      </w:r>
    </w:p>
    <w:p w:rsidR="00FF2713" w:rsidRDefault="00FF2713" w:rsidP="00FF2713">
      <w:pPr>
        <w:pStyle w:val="Fox-corpo-texto"/>
        <w:widowControl/>
        <w:numPr>
          <w:ilvl w:val="0"/>
          <w:numId w:val="0"/>
        </w:numPr>
        <w:spacing w:line="360" w:lineRule="auto"/>
        <w:rPr>
          <w:rFonts w:ascii="Arial" w:hAnsi="Arial" w:cs="Arial"/>
          <w:sz w:val="24"/>
        </w:rPr>
      </w:pPr>
    </w:p>
    <w:p w:rsidR="00FF2713" w:rsidRPr="00DC3D63" w:rsidRDefault="00FF2713" w:rsidP="002A7055">
      <w:pPr>
        <w:pStyle w:val="Fox-corpo-texto"/>
        <w:numPr>
          <w:ilvl w:val="0"/>
          <w:numId w:val="0"/>
        </w:numPr>
        <w:spacing w:line="360" w:lineRule="auto"/>
        <w:ind w:firstLine="708"/>
        <w:rPr>
          <w:rFonts w:ascii="Arial" w:hAnsi="Arial" w:cs="Arial"/>
          <w:sz w:val="24"/>
        </w:rPr>
      </w:pPr>
      <w:r w:rsidRPr="00DC3D63">
        <w:rPr>
          <w:rFonts w:ascii="Arial" w:hAnsi="Arial" w:cs="Arial"/>
          <w:sz w:val="24"/>
        </w:rPr>
        <w:t>Os dispositivos DR que compõem os painéis de distribuição deverão possuir as características relacionadas abaixo. Para detalhes específicos, referentes a capacidade de ruptura e eventuais ajustes de seletividade deverá ser verificado as indicações constantes nos diagramas unifilares que compõe o projeto.</w:t>
      </w:r>
    </w:p>
    <w:p w:rsidR="00FF2713" w:rsidRPr="00F20A05" w:rsidRDefault="00FF2713" w:rsidP="002A7055">
      <w:pPr>
        <w:pStyle w:val="Fox-corpo-texto"/>
        <w:numPr>
          <w:ilvl w:val="0"/>
          <w:numId w:val="0"/>
        </w:numPr>
        <w:spacing w:line="360" w:lineRule="auto"/>
        <w:ind w:firstLine="708"/>
        <w:rPr>
          <w:rFonts w:ascii="Arial" w:hAnsi="Arial" w:cs="Arial"/>
          <w:sz w:val="24"/>
        </w:rPr>
      </w:pPr>
      <w:r w:rsidRPr="00DC3D63">
        <w:rPr>
          <w:rFonts w:ascii="Arial" w:hAnsi="Arial" w:cs="Arial"/>
          <w:sz w:val="24"/>
        </w:rPr>
        <w:t>Deverão atender as</w:t>
      </w:r>
      <w:r w:rsidRPr="00F20A05">
        <w:rPr>
          <w:rFonts w:ascii="Arial" w:hAnsi="Arial" w:cs="Arial"/>
          <w:sz w:val="24"/>
        </w:rPr>
        <w:t xml:space="preserve"> normas NBR IEC 1008 e BS EM 61008.</w:t>
      </w:r>
    </w:p>
    <w:p w:rsidR="00FF2713" w:rsidRPr="00DC3D63" w:rsidRDefault="00FF2713" w:rsidP="002A7055">
      <w:pPr>
        <w:pStyle w:val="Fox-corpo-texto"/>
        <w:numPr>
          <w:ilvl w:val="0"/>
          <w:numId w:val="0"/>
        </w:numPr>
        <w:spacing w:line="360" w:lineRule="auto"/>
        <w:ind w:firstLine="708"/>
        <w:rPr>
          <w:rFonts w:ascii="Arial" w:hAnsi="Arial" w:cs="Arial"/>
          <w:sz w:val="24"/>
        </w:rPr>
      </w:pPr>
      <w:r w:rsidRPr="00F20A05">
        <w:rPr>
          <w:rFonts w:ascii="Arial" w:hAnsi="Arial" w:cs="Arial"/>
          <w:sz w:val="24"/>
        </w:rPr>
        <w:t>Número de polos: con</w:t>
      </w:r>
      <w:r w:rsidRPr="00DC3D63">
        <w:rPr>
          <w:rFonts w:ascii="Arial" w:hAnsi="Arial" w:cs="Arial"/>
          <w:sz w:val="24"/>
        </w:rPr>
        <w:t>forme diagrama unifilar, indicado em projeto.</w:t>
      </w:r>
    </w:p>
    <w:p w:rsidR="00FF2713" w:rsidRPr="002A7055" w:rsidRDefault="00FF2713" w:rsidP="002A7055">
      <w:pPr>
        <w:pStyle w:val="Fox-corpo-texto"/>
        <w:numPr>
          <w:ilvl w:val="0"/>
          <w:numId w:val="0"/>
        </w:numPr>
        <w:spacing w:line="360" w:lineRule="auto"/>
        <w:ind w:firstLine="708"/>
        <w:rPr>
          <w:rFonts w:ascii="Arial" w:hAnsi="Arial" w:cs="Arial"/>
          <w:sz w:val="24"/>
        </w:rPr>
      </w:pPr>
      <w:r w:rsidRPr="00DC3D63">
        <w:rPr>
          <w:rFonts w:ascii="Arial" w:hAnsi="Arial" w:cs="Arial"/>
          <w:sz w:val="24"/>
        </w:rPr>
        <w:t>Corrente Nom</w:t>
      </w:r>
      <w:r w:rsidRPr="00F20A05">
        <w:rPr>
          <w:rFonts w:ascii="Arial" w:hAnsi="Arial" w:cs="Arial"/>
          <w:sz w:val="24"/>
        </w:rPr>
        <w:t>inal: conforme diagrama unifilar, indicado em projeto</w:t>
      </w:r>
      <w:r w:rsidR="00F20A05">
        <w:rPr>
          <w:rFonts w:ascii="Arial" w:hAnsi="Arial" w:cs="Arial"/>
          <w:sz w:val="24"/>
        </w:rPr>
        <w:t>.</w:t>
      </w:r>
    </w:p>
    <w:p w:rsidR="00FF2713" w:rsidRPr="002A7055" w:rsidRDefault="00FF2713"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Sensibilidade: 32 mA</w:t>
      </w:r>
      <w:r w:rsidR="00F20A05">
        <w:rPr>
          <w:rFonts w:ascii="Arial" w:hAnsi="Arial" w:cs="Arial"/>
          <w:sz w:val="24"/>
        </w:rPr>
        <w:t>;</w:t>
      </w:r>
    </w:p>
    <w:p w:rsidR="00FF2713" w:rsidRPr="002A7055" w:rsidRDefault="00F20A05"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Frequência</w:t>
      </w:r>
      <w:r w:rsidR="00FF2713" w:rsidRPr="002A7055">
        <w:rPr>
          <w:rFonts w:ascii="Arial" w:hAnsi="Arial" w:cs="Arial"/>
          <w:sz w:val="24"/>
        </w:rPr>
        <w:t>: 50/60 Hz</w:t>
      </w:r>
      <w:r>
        <w:rPr>
          <w:rFonts w:ascii="Arial" w:hAnsi="Arial" w:cs="Arial"/>
          <w:sz w:val="24"/>
        </w:rPr>
        <w:t>;</w:t>
      </w:r>
    </w:p>
    <w:p w:rsidR="00FF2713" w:rsidRPr="002A7055" w:rsidRDefault="00FF2713"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Tensão Máxima de Emprego: 400 VCA</w:t>
      </w:r>
      <w:r w:rsidR="00F20A05">
        <w:rPr>
          <w:rFonts w:ascii="Arial" w:hAnsi="Arial" w:cs="Arial"/>
          <w:sz w:val="24"/>
        </w:rPr>
        <w:t>;</w:t>
      </w:r>
    </w:p>
    <w:p w:rsidR="00FF2713" w:rsidRPr="002A7055" w:rsidRDefault="00FF2713"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Curvas de Disparo: conforme diagrama unifilar, indicado em projeto</w:t>
      </w:r>
      <w:r w:rsidR="00F20A05">
        <w:rPr>
          <w:rFonts w:ascii="Arial" w:hAnsi="Arial" w:cs="Arial"/>
          <w:sz w:val="24"/>
        </w:rPr>
        <w:t>;</w:t>
      </w:r>
    </w:p>
    <w:p w:rsidR="00FF2713" w:rsidRPr="002A7055" w:rsidRDefault="00FF2713"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Manobras Elétricas: 10.000 operações</w:t>
      </w:r>
      <w:r w:rsidR="00F20A05">
        <w:rPr>
          <w:rFonts w:ascii="Arial" w:hAnsi="Arial" w:cs="Arial"/>
          <w:sz w:val="24"/>
        </w:rPr>
        <w:t>;</w:t>
      </w:r>
    </w:p>
    <w:p w:rsidR="00FF2713" w:rsidRPr="002A7055" w:rsidRDefault="00FF2713"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Manobras Mecânicas: 20.000 operações</w:t>
      </w:r>
      <w:r w:rsidR="00F20A05">
        <w:rPr>
          <w:rFonts w:ascii="Arial" w:hAnsi="Arial" w:cs="Arial"/>
          <w:sz w:val="24"/>
        </w:rPr>
        <w:t>;</w:t>
      </w:r>
    </w:p>
    <w:p w:rsidR="00FF2713" w:rsidRPr="002A7055" w:rsidRDefault="00FF2713"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Grau de proteção: IP 21</w:t>
      </w:r>
      <w:r w:rsidR="00F20A05">
        <w:rPr>
          <w:rFonts w:ascii="Arial" w:hAnsi="Arial" w:cs="Arial"/>
          <w:sz w:val="24"/>
        </w:rPr>
        <w:t>;</w:t>
      </w:r>
    </w:p>
    <w:p w:rsidR="00FF2713" w:rsidRPr="002A7055" w:rsidRDefault="00FF2713"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lastRenderedPageBreak/>
        <w:t>Fixação: Trilho DIN 35 mm</w:t>
      </w:r>
      <w:r w:rsidR="00F20A05">
        <w:rPr>
          <w:rFonts w:ascii="Arial" w:hAnsi="Arial" w:cs="Arial"/>
          <w:sz w:val="24"/>
        </w:rPr>
        <w:t>;</w:t>
      </w:r>
    </w:p>
    <w:p w:rsidR="00FF2713" w:rsidRPr="002A7055" w:rsidRDefault="00FF2713"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Temperatura Ambiente: -25º C a + 55 º C</w:t>
      </w:r>
      <w:r w:rsidR="00F20A05">
        <w:rPr>
          <w:rFonts w:ascii="Arial" w:hAnsi="Arial" w:cs="Arial"/>
          <w:sz w:val="24"/>
        </w:rPr>
        <w:t>;</w:t>
      </w:r>
    </w:p>
    <w:p w:rsidR="00FF2713" w:rsidRPr="002A7055" w:rsidRDefault="00FF2713"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Terminai</w:t>
      </w:r>
      <w:r w:rsidR="00F20A05">
        <w:rPr>
          <w:rFonts w:ascii="Arial" w:hAnsi="Arial" w:cs="Arial"/>
          <w:sz w:val="24"/>
        </w:rPr>
        <w:t>s: conforme indicado em projeto;</w:t>
      </w:r>
    </w:p>
    <w:p w:rsidR="00FF2713" w:rsidRPr="002A7055" w:rsidRDefault="00FF2713"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Deverão ser fornecidos com contato aux</w:t>
      </w:r>
      <w:r w:rsidR="00F20A05">
        <w:rPr>
          <w:rFonts w:ascii="Arial" w:hAnsi="Arial" w:cs="Arial"/>
          <w:sz w:val="24"/>
        </w:rPr>
        <w:t>iliar para sinalização e alarme;</w:t>
      </w:r>
    </w:p>
    <w:p w:rsidR="00FF2713" w:rsidRPr="002A7055" w:rsidRDefault="00FF2713"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Quando instalados em painéis com dispositivos de proteção contra sobretensões a jusante do DR, estes deverão ser do tipo S.</w:t>
      </w:r>
    </w:p>
    <w:p w:rsidR="00FF2713" w:rsidRDefault="00FF2713" w:rsidP="00FF2713">
      <w:pPr>
        <w:pStyle w:val="Fox-corpo-texto"/>
        <w:widowControl/>
        <w:numPr>
          <w:ilvl w:val="0"/>
          <w:numId w:val="0"/>
        </w:numPr>
        <w:spacing w:before="0" w:line="360" w:lineRule="auto"/>
        <w:rPr>
          <w:rFonts w:ascii="Arial" w:eastAsia="Times New Roman" w:hAnsi="Arial" w:cs="Arial"/>
          <w:sz w:val="24"/>
        </w:rPr>
      </w:pPr>
    </w:p>
    <w:p w:rsidR="00FF2713" w:rsidRPr="00DC3D63" w:rsidRDefault="00F20A05" w:rsidP="00FF2713">
      <w:pPr>
        <w:pStyle w:val="BBTtulo4"/>
        <w:numPr>
          <w:ilvl w:val="0"/>
          <w:numId w:val="0"/>
        </w:numPr>
        <w:pBdr>
          <w:left w:val="single" w:sz="2" w:space="0" w:color="000000"/>
        </w:pBdr>
        <w:ind w:left="3402"/>
      </w:pPr>
      <w:r>
        <w:rPr>
          <w:rStyle w:val="Fontepargpadro1"/>
          <w:rFonts w:eastAsia="Arial"/>
          <w:sz w:val="24"/>
          <w:szCs w:val="24"/>
          <w:lang w:val="pt-BR"/>
        </w:rPr>
        <w:t>B.4</w:t>
      </w:r>
      <w:r w:rsidR="00FF2713">
        <w:rPr>
          <w:rStyle w:val="Fontepargpadro1"/>
          <w:rFonts w:eastAsia="Arial"/>
          <w:sz w:val="24"/>
          <w:szCs w:val="24"/>
          <w:lang w:val="pt-BR"/>
        </w:rPr>
        <w:t xml:space="preserve">.8 Rele de horário </w:t>
      </w:r>
      <w:r w:rsidR="00CA053B">
        <w:rPr>
          <w:rStyle w:val="Fontepargpadro1"/>
          <w:rFonts w:eastAsia="Arial"/>
          <w:sz w:val="24"/>
          <w:szCs w:val="24"/>
          <w:lang w:val="pt-BR"/>
        </w:rPr>
        <w:t>programável (</w:t>
      </w:r>
      <w:r w:rsidR="00FF2713">
        <w:rPr>
          <w:rStyle w:val="Fontepargpadro1"/>
          <w:rFonts w:eastAsia="Arial"/>
          <w:sz w:val="24"/>
          <w:szCs w:val="24"/>
          <w:lang w:val="pt-BR"/>
        </w:rPr>
        <w:t>timer)</w:t>
      </w:r>
    </w:p>
    <w:p w:rsidR="00FF2713" w:rsidRPr="00DC3D63" w:rsidRDefault="00FF2713" w:rsidP="00FF2713">
      <w:pPr>
        <w:pStyle w:val="Fox-corpo-texto"/>
        <w:widowControl/>
        <w:numPr>
          <w:ilvl w:val="0"/>
          <w:numId w:val="0"/>
        </w:numPr>
        <w:spacing w:before="0" w:line="360" w:lineRule="auto"/>
        <w:rPr>
          <w:rFonts w:ascii="Arial" w:hAnsi="Arial" w:cs="Arial"/>
          <w:sz w:val="24"/>
        </w:rPr>
      </w:pPr>
    </w:p>
    <w:p w:rsidR="00FF2713" w:rsidRPr="00FF2713" w:rsidRDefault="00FF2713" w:rsidP="002A7055">
      <w:pPr>
        <w:pStyle w:val="Fox-corpo-texto"/>
        <w:numPr>
          <w:ilvl w:val="0"/>
          <w:numId w:val="0"/>
        </w:numPr>
        <w:spacing w:line="360" w:lineRule="auto"/>
        <w:ind w:firstLine="708"/>
        <w:rPr>
          <w:rFonts w:ascii="Arial" w:hAnsi="Arial" w:cs="Arial"/>
          <w:sz w:val="24"/>
        </w:rPr>
      </w:pPr>
      <w:r w:rsidRPr="00FF2713">
        <w:rPr>
          <w:rFonts w:ascii="Arial" w:hAnsi="Arial" w:cs="Arial"/>
          <w:sz w:val="24"/>
        </w:rPr>
        <w:t>A utilização de relés horário são essenciais em instalações modernas.</w:t>
      </w:r>
    </w:p>
    <w:p w:rsidR="00FF2713" w:rsidRPr="00FF2713" w:rsidRDefault="00CA053B"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 xml:space="preserve">Os Reles </w:t>
      </w:r>
      <w:r w:rsidR="00FF2713" w:rsidRPr="00FF2713">
        <w:rPr>
          <w:rFonts w:ascii="Arial" w:hAnsi="Arial" w:cs="Arial"/>
          <w:sz w:val="24"/>
        </w:rPr>
        <w:t>São aplicados para manobra e controle de tempo de funcionam</w:t>
      </w:r>
      <w:r w:rsidRPr="002A7055">
        <w:rPr>
          <w:rFonts w:ascii="Arial" w:hAnsi="Arial" w:cs="Arial"/>
          <w:sz w:val="24"/>
        </w:rPr>
        <w:t xml:space="preserve">ento em sistemas de iluminação, e somente um eletricista poderá fazer sua instalação. </w:t>
      </w:r>
    </w:p>
    <w:p w:rsidR="000A0051" w:rsidRPr="00FF2713" w:rsidRDefault="00CA053B" w:rsidP="00CA053B">
      <w:pPr>
        <w:pStyle w:val="Fox-corpo-texto"/>
        <w:numPr>
          <w:ilvl w:val="0"/>
          <w:numId w:val="0"/>
        </w:numPr>
        <w:spacing w:line="360" w:lineRule="auto"/>
        <w:ind w:firstLine="708"/>
        <w:jc w:val="center"/>
        <w:rPr>
          <w:rFonts w:ascii="Verdana" w:hAnsi="Verdana"/>
          <w:color w:val="000000"/>
          <w:sz w:val="23"/>
          <w:szCs w:val="23"/>
          <w:shd w:val="clear" w:color="auto" w:fill="FFFFFF"/>
        </w:rPr>
      </w:pPr>
      <w:r>
        <w:rPr>
          <w:noProof/>
        </w:rPr>
        <w:drawing>
          <wp:inline distT="0" distB="0" distL="0" distR="0">
            <wp:extent cx="1266825" cy="1266825"/>
            <wp:effectExtent l="0" t="0" r="9525" b="9525"/>
            <wp:docPr id="262" name="Imagem 262" descr="Resultado de imagem para rele de horario programav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Resultado de imagem para rele de horario programavel"/>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66825" cy="1266825"/>
                    </a:xfrm>
                    <a:prstGeom prst="rect">
                      <a:avLst/>
                    </a:prstGeom>
                    <a:noFill/>
                    <a:ln>
                      <a:noFill/>
                    </a:ln>
                  </pic:spPr>
                </pic:pic>
              </a:graphicData>
            </a:graphic>
          </wp:inline>
        </w:drawing>
      </w:r>
    </w:p>
    <w:p w:rsidR="000A0051" w:rsidRDefault="000A0051" w:rsidP="00B60E9A">
      <w:pPr>
        <w:pStyle w:val="Fox-corpo-texto"/>
        <w:numPr>
          <w:ilvl w:val="0"/>
          <w:numId w:val="0"/>
        </w:numPr>
        <w:spacing w:line="360" w:lineRule="auto"/>
        <w:ind w:firstLine="708"/>
        <w:rPr>
          <w:rFonts w:ascii="Verdana" w:hAnsi="Verdana"/>
          <w:color w:val="000000"/>
          <w:sz w:val="23"/>
          <w:szCs w:val="23"/>
          <w:shd w:val="clear" w:color="auto" w:fill="FFFFFF"/>
        </w:rPr>
      </w:pPr>
    </w:p>
    <w:p w:rsidR="00F20A05" w:rsidRDefault="00F20A05" w:rsidP="00B60E9A">
      <w:pPr>
        <w:pStyle w:val="Fox-corpo-texto"/>
        <w:numPr>
          <w:ilvl w:val="0"/>
          <w:numId w:val="0"/>
        </w:numPr>
        <w:spacing w:line="360" w:lineRule="auto"/>
        <w:ind w:firstLine="708"/>
        <w:rPr>
          <w:rFonts w:ascii="Verdana" w:hAnsi="Verdana"/>
          <w:color w:val="000000"/>
          <w:sz w:val="23"/>
          <w:szCs w:val="23"/>
          <w:shd w:val="clear" w:color="auto" w:fill="FFFFFF"/>
        </w:rPr>
      </w:pPr>
    </w:p>
    <w:p w:rsidR="00CA053B" w:rsidRPr="00DC3D63" w:rsidRDefault="00F20A05" w:rsidP="00CA053B">
      <w:pPr>
        <w:pStyle w:val="BBTtulo4"/>
        <w:numPr>
          <w:ilvl w:val="0"/>
          <w:numId w:val="0"/>
        </w:numPr>
        <w:pBdr>
          <w:left w:val="single" w:sz="2" w:space="0" w:color="000000"/>
        </w:pBdr>
        <w:ind w:left="3402"/>
      </w:pPr>
      <w:r>
        <w:rPr>
          <w:rStyle w:val="Fontepargpadro1"/>
          <w:rFonts w:eastAsia="Arial"/>
          <w:sz w:val="24"/>
          <w:szCs w:val="24"/>
          <w:lang w:val="pt-BR"/>
        </w:rPr>
        <w:t>B.4</w:t>
      </w:r>
      <w:r w:rsidR="00CA053B">
        <w:rPr>
          <w:rStyle w:val="Fontepargpadro1"/>
          <w:rFonts w:eastAsia="Arial"/>
          <w:sz w:val="24"/>
          <w:szCs w:val="24"/>
          <w:lang w:val="pt-BR"/>
        </w:rPr>
        <w:t>.9</w:t>
      </w:r>
      <w:r>
        <w:rPr>
          <w:rStyle w:val="Fontepargpadro1"/>
          <w:rFonts w:eastAsia="Arial"/>
          <w:sz w:val="24"/>
          <w:szCs w:val="24"/>
          <w:lang w:val="pt-BR"/>
        </w:rPr>
        <w:t xml:space="preserve"> e B.4</w:t>
      </w:r>
      <w:r w:rsidR="00CA053B">
        <w:rPr>
          <w:rStyle w:val="Fontepargpadro1"/>
          <w:rFonts w:eastAsia="Arial"/>
          <w:sz w:val="24"/>
          <w:szCs w:val="24"/>
          <w:lang w:val="pt-BR"/>
        </w:rPr>
        <w:t xml:space="preserve">.10 Eletroduto flexível corrugado </w:t>
      </w:r>
    </w:p>
    <w:p w:rsidR="00CA053B" w:rsidRPr="00F20A05" w:rsidRDefault="00CA053B" w:rsidP="00CA053B">
      <w:pPr>
        <w:pStyle w:val="Fox-corpo-texto"/>
        <w:numPr>
          <w:ilvl w:val="0"/>
          <w:numId w:val="0"/>
        </w:numPr>
        <w:spacing w:line="360" w:lineRule="auto"/>
        <w:ind w:firstLine="708"/>
        <w:rPr>
          <w:rFonts w:ascii="Arial" w:hAnsi="Arial" w:cs="Arial"/>
          <w:sz w:val="24"/>
          <w:lang w:val="x-none"/>
        </w:rPr>
      </w:pPr>
    </w:p>
    <w:p w:rsidR="00CA053B" w:rsidRPr="00852393" w:rsidRDefault="00CA053B" w:rsidP="00CA053B">
      <w:pPr>
        <w:pStyle w:val="Fox-corpo-texto"/>
        <w:numPr>
          <w:ilvl w:val="0"/>
          <w:numId w:val="0"/>
        </w:numPr>
        <w:spacing w:line="360" w:lineRule="auto"/>
        <w:ind w:firstLine="708"/>
        <w:rPr>
          <w:rFonts w:ascii="Arial" w:hAnsi="Arial" w:cs="Arial"/>
          <w:sz w:val="24"/>
        </w:rPr>
      </w:pPr>
      <w:r w:rsidRPr="00852393">
        <w:rPr>
          <w:rFonts w:ascii="Arial" w:hAnsi="Arial" w:cs="Arial"/>
          <w:sz w:val="24"/>
        </w:rPr>
        <w:t>Fabricado em PVC antichama na cor amarela, atendendo a norma NBR 15465. O Eletroduto PVC Flexível</w:t>
      </w:r>
      <w:r>
        <w:rPr>
          <w:rFonts w:ascii="Arial" w:hAnsi="Arial" w:cs="Arial"/>
          <w:sz w:val="24"/>
        </w:rPr>
        <w:t xml:space="preserve"> corrugado </w:t>
      </w:r>
      <w:r w:rsidRPr="00852393">
        <w:rPr>
          <w:rFonts w:ascii="Arial" w:hAnsi="Arial" w:cs="Arial"/>
          <w:sz w:val="24"/>
        </w:rPr>
        <w:t>com geometria especial permite realizar curvaturas em mudança de direção, dispensando a utilização de conexões. Eletroduto com baixo coeficiente de atrito que facilita a introdução e passagem dos cabos elétricos. Produto com elevada resistência química e protegido contra corrosão.</w:t>
      </w:r>
    </w:p>
    <w:p w:rsidR="00CA053B" w:rsidRPr="00852393" w:rsidRDefault="00CA053B" w:rsidP="00CA053B">
      <w:pPr>
        <w:pStyle w:val="Fox-corpo-texto"/>
        <w:numPr>
          <w:ilvl w:val="0"/>
          <w:numId w:val="0"/>
        </w:numPr>
        <w:spacing w:line="360" w:lineRule="auto"/>
        <w:ind w:firstLine="708"/>
        <w:rPr>
          <w:rFonts w:ascii="Arial" w:hAnsi="Arial" w:cs="Arial"/>
          <w:sz w:val="24"/>
        </w:rPr>
      </w:pPr>
      <w:r w:rsidRPr="00852393">
        <w:rPr>
          <w:rFonts w:ascii="Arial" w:hAnsi="Arial" w:cs="Arial"/>
          <w:sz w:val="24"/>
        </w:rPr>
        <w:lastRenderedPageBreak/>
        <w:t>O Eletroduto de PVC Flexível</w:t>
      </w:r>
      <w:r>
        <w:rPr>
          <w:rFonts w:ascii="Arial" w:hAnsi="Arial" w:cs="Arial"/>
          <w:sz w:val="24"/>
        </w:rPr>
        <w:t xml:space="preserve"> corrugado </w:t>
      </w:r>
      <w:r w:rsidRPr="00852393">
        <w:rPr>
          <w:rFonts w:ascii="Arial" w:hAnsi="Arial" w:cs="Arial"/>
          <w:sz w:val="24"/>
        </w:rPr>
        <w:t>deve ser marcado com o nome ou marca do fabricante e tamanho nominal. Tais marcações não devem alterar as características da peça, nem deformá-la de modo que venha a prejudicar sua instalação.</w:t>
      </w:r>
    </w:p>
    <w:p w:rsidR="00CA053B" w:rsidRPr="00852393" w:rsidRDefault="00CA053B" w:rsidP="00CA053B">
      <w:pPr>
        <w:pStyle w:val="Fox-corpo-texto"/>
        <w:numPr>
          <w:ilvl w:val="0"/>
          <w:numId w:val="0"/>
        </w:numPr>
        <w:spacing w:line="360" w:lineRule="auto"/>
        <w:ind w:firstLine="708"/>
        <w:rPr>
          <w:rFonts w:ascii="Arial" w:hAnsi="Arial" w:cs="Arial"/>
          <w:sz w:val="24"/>
        </w:rPr>
      </w:pPr>
      <w:r w:rsidRPr="00852393">
        <w:rPr>
          <w:rFonts w:ascii="Arial" w:hAnsi="Arial" w:cs="Arial"/>
          <w:sz w:val="24"/>
        </w:rPr>
        <w:t>O Eletroduto de PVC Flexível Corrugado embutido em alvenaria com recobrimento de argamassa.</w:t>
      </w:r>
    </w:p>
    <w:p w:rsidR="00CA053B" w:rsidRPr="00FA42CC" w:rsidRDefault="00CA053B" w:rsidP="00CA053B">
      <w:pPr>
        <w:pStyle w:val="Fox-corpo-texto"/>
        <w:numPr>
          <w:ilvl w:val="0"/>
          <w:numId w:val="0"/>
        </w:numPr>
        <w:spacing w:line="360" w:lineRule="auto"/>
        <w:ind w:firstLine="708"/>
        <w:rPr>
          <w:rFonts w:ascii="Arial" w:hAnsi="Arial" w:cs="Arial"/>
          <w:b/>
          <w:sz w:val="24"/>
        </w:rPr>
      </w:pPr>
      <w:r w:rsidRPr="00FA42CC">
        <w:rPr>
          <w:rFonts w:ascii="Arial" w:hAnsi="Arial" w:cs="Arial"/>
          <w:b/>
          <w:sz w:val="24"/>
        </w:rPr>
        <w:t>Conforme Normas Técnicas:</w:t>
      </w:r>
    </w:p>
    <w:p w:rsidR="00CA053B" w:rsidRPr="00852393" w:rsidRDefault="00CA053B" w:rsidP="00CA053B">
      <w:pPr>
        <w:pStyle w:val="Fox-corpo-texto"/>
        <w:numPr>
          <w:ilvl w:val="0"/>
          <w:numId w:val="0"/>
        </w:numPr>
        <w:spacing w:line="360" w:lineRule="auto"/>
        <w:ind w:firstLine="708"/>
        <w:rPr>
          <w:rFonts w:ascii="Arial" w:hAnsi="Arial" w:cs="Arial"/>
          <w:sz w:val="24"/>
        </w:rPr>
      </w:pPr>
      <w:r w:rsidRPr="00852393">
        <w:rPr>
          <w:rFonts w:ascii="Arial" w:hAnsi="Arial" w:cs="Arial"/>
          <w:sz w:val="24"/>
        </w:rPr>
        <w:t>NBR 15465 – Requisitos de desempenho para sistemas de eletrodutos plásticos para instalações elétricas de baixa tensão.</w:t>
      </w:r>
    </w:p>
    <w:p w:rsidR="00CA053B" w:rsidRPr="00852393" w:rsidRDefault="00CA053B" w:rsidP="00CA053B">
      <w:pPr>
        <w:pStyle w:val="Fox-corpo-texto"/>
        <w:numPr>
          <w:ilvl w:val="0"/>
          <w:numId w:val="0"/>
        </w:numPr>
        <w:spacing w:line="360" w:lineRule="auto"/>
        <w:ind w:firstLine="708"/>
        <w:rPr>
          <w:rFonts w:ascii="Arial" w:hAnsi="Arial" w:cs="Arial"/>
          <w:sz w:val="24"/>
        </w:rPr>
      </w:pPr>
      <w:r w:rsidRPr="00852393">
        <w:rPr>
          <w:rFonts w:ascii="Arial" w:hAnsi="Arial" w:cs="Arial"/>
          <w:sz w:val="24"/>
        </w:rPr>
        <w:t>ABNT NBR 5410 – Instalações elétricas de baixa tensão.</w:t>
      </w:r>
    </w:p>
    <w:p w:rsidR="00CA053B" w:rsidRDefault="00CA053B" w:rsidP="00CA053B">
      <w:pPr>
        <w:pStyle w:val="Fox-corpo-texto"/>
        <w:numPr>
          <w:ilvl w:val="0"/>
          <w:numId w:val="0"/>
        </w:numPr>
        <w:spacing w:line="360" w:lineRule="auto"/>
        <w:ind w:firstLine="708"/>
        <w:jc w:val="center"/>
        <w:rPr>
          <w:rFonts w:ascii="Verdana" w:hAnsi="Verdana"/>
          <w:color w:val="000000"/>
          <w:sz w:val="23"/>
          <w:szCs w:val="23"/>
          <w:shd w:val="clear" w:color="auto" w:fill="FFFFFF"/>
        </w:rPr>
      </w:pPr>
      <w:r>
        <w:rPr>
          <w:noProof/>
        </w:rPr>
        <w:drawing>
          <wp:inline distT="0" distB="0" distL="0" distR="0">
            <wp:extent cx="1038225" cy="1038225"/>
            <wp:effectExtent l="0" t="0" r="9525" b="9525"/>
            <wp:docPr id="263" name="Imagem 263" descr="Resultado de imagem para ELETRODUTO FLEXIVEL CORRUG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Resultado de imagem para ELETRODUTO FLEXIVEL CORRUGAD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38225" cy="1038225"/>
                    </a:xfrm>
                    <a:prstGeom prst="rect">
                      <a:avLst/>
                    </a:prstGeom>
                    <a:noFill/>
                    <a:ln>
                      <a:noFill/>
                    </a:ln>
                  </pic:spPr>
                </pic:pic>
              </a:graphicData>
            </a:graphic>
          </wp:inline>
        </w:drawing>
      </w:r>
    </w:p>
    <w:p w:rsidR="00F20A05" w:rsidRPr="00CA053B" w:rsidRDefault="00F20A05" w:rsidP="00CA053B">
      <w:pPr>
        <w:pStyle w:val="Fox-corpo-texto"/>
        <w:numPr>
          <w:ilvl w:val="0"/>
          <w:numId w:val="0"/>
        </w:numPr>
        <w:spacing w:line="360" w:lineRule="auto"/>
        <w:ind w:firstLine="708"/>
        <w:jc w:val="center"/>
        <w:rPr>
          <w:rFonts w:ascii="Verdana" w:hAnsi="Verdana"/>
          <w:color w:val="000000"/>
          <w:sz w:val="23"/>
          <w:szCs w:val="23"/>
          <w:shd w:val="clear" w:color="auto" w:fill="FFFFFF"/>
        </w:rPr>
      </w:pPr>
    </w:p>
    <w:p w:rsidR="00CA053B" w:rsidRPr="00DC3D63" w:rsidRDefault="00F20A05" w:rsidP="00CA053B">
      <w:pPr>
        <w:pStyle w:val="BBTtulo4"/>
        <w:numPr>
          <w:ilvl w:val="0"/>
          <w:numId w:val="0"/>
        </w:numPr>
        <w:pBdr>
          <w:left w:val="single" w:sz="2" w:space="0" w:color="000000"/>
        </w:pBdr>
        <w:ind w:left="3402"/>
      </w:pPr>
      <w:r>
        <w:rPr>
          <w:rStyle w:val="Fontepargpadro1"/>
          <w:rFonts w:eastAsia="Arial"/>
          <w:sz w:val="24"/>
          <w:szCs w:val="24"/>
          <w:lang w:val="pt-BR"/>
        </w:rPr>
        <w:t>B.4</w:t>
      </w:r>
      <w:r w:rsidR="00CA053B">
        <w:rPr>
          <w:rStyle w:val="Fontepargpadro1"/>
          <w:rFonts w:eastAsia="Arial"/>
          <w:sz w:val="24"/>
          <w:szCs w:val="24"/>
          <w:lang w:val="pt-BR"/>
        </w:rPr>
        <w:t>.</w:t>
      </w:r>
      <w:r>
        <w:rPr>
          <w:rStyle w:val="Fontepargpadro1"/>
          <w:rFonts w:eastAsia="Arial"/>
          <w:sz w:val="24"/>
          <w:szCs w:val="24"/>
          <w:lang w:val="pt-BR"/>
        </w:rPr>
        <w:t>11 à B.4</w:t>
      </w:r>
      <w:r w:rsidR="00CA053B">
        <w:rPr>
          <w:rStyle w:val="Fontepargpadro1"/>
          <w:rFonts w:eastAsia="Arial"/>
          <w:sz w:val="24"/>
          <w:szCs w:val="24"/>
          <w:lang w:val="pt-BR"/>
        </w:rPr>
        <w:t xml:space="preserve">.15 </w:t>
      </w:r>
      <w:r w:rsidR="00BE20D0">
        <w:rPr>
          <w:rStyle w:val="Fontepargpadro1"/>
          <w:rFonts w:eastAsia="Arial"/>
          <w:sz w:val="24"/>
          <w:szCs w:val="24"/>
          <w:lang w:val="pt-BR"/>
        </w:rPr>
        <w:t xml:space="preserve">Iluminação pública </w:t>
      </w:r>
    </w:p>
    <w:p w:rsidR="00CA053B" w:rsidRDefault="00CA053B" w:rsidP="00B60E9A">
      <w:pPr>
        <w:pStyle w:val="Fox-corpo-texto"/>
        <w:numPr>
          <w:ilvl w:val="0"/>
          <w:numId w:val="0"/>
        </w:numPr>
        <w:spacing w:line="360" w:lineRule="auto"/>
        <w:ind w:firstLine="708"/>
        <w:rPr>
          <w:rFonts w:ascii="Verdana" w:hAnsi="Verdana"/>
          <w:color w:val="000000"/>
          <w:sz w:val="23"/>
          <w:szCs w:val="23"/>
          <w:shd w:val="clear" w:color="auto" w:fill="FFFFFF"/>
          <w:lang w:val="x-none"/>
        </w:rPr>
      </w:pPr>
    </w:p>
    <w:p w:rsidR="00BE20D0" w:rsidRDefault="00BE20D0" w:rsidP="00B60E9A">
      <w:pPr>
        <w:pStyle w:val="Fox-corpo-texto"/>
        <w:numPr>
          <w:ilvl w:val="0"/>
          <w:numId w:val="0"/>
        </w:numPr>
        <w:spacing w:line="360" w:lineRule="auto"/>
        <w:ind w:firstLine="708"/>
        <w:rPr>
          <w:rFonts w:ascii="Arial" w:hAnsi="Arial" w:cs="Arial"/>
          <w:sz w:val="24"/>
        </w:rPr>
      </w:pPr>
      <w:r w:rsidRPr="00BE20D0">
        <w:rPr>
          <w:rFonts w:ascii="Arial" w:hAnsi="Arial" w:cs="Arial"/>
          <w:sz w:val="24"/>
        </w:rPr>
        <w:t xml:space="preserve">O item remunera o fornecimento e instalação completa de luminária fechada </w:t>
      </w:r>
      <w:proofErr w:type="spellStart"/>
      <w:r>
        <w:rPr>
          <w:rFonts w:ascii="Arial" w:hAnsi="Arial" w:cs="Arial"/>
          <w:sz w:val="24"/>
        </w:rPr>
        <w:t>Fael</w:t>
      </w:r>
      <w:proofErr w:type="spellEnd"/>
      <w:r>
        <w:rPr>
          <w:rFonts w:ascii="Arial" w:hAnsi="Arial" w:cs="Arial"/>
          <w:sz w:val="24"/>
        </w:rPr>
        <w:t xml:space="preserve"> </w:t>
      </w:r>
      <w:proofErr w:type="spellStart"/>
      <w:r>
        <w:rPr>
          <w:rFonts w:ascii="Arial" w:hAnsi="Arial" w:cs="Arial"/>
          <w:sz w:val="24"/>
        </w:rPr>
        <w:t>Luce</w:t>
      </w:r>
      <w:proofErr w:type="spellEnd"/>
      <w:r>
        <w:rPr>
          <w:rFonts w:ascii="Arial" w:hAnsi="Arial" w:cs="Arial"/>
          <w:sz w:val="24"/>
        </w:rPr>
        <w:t xml:space="preserve"> RE</w:t>
      </w:r>
      <w:r w:rsidR="002C429E">
        <w:rPr>
          <w:rFonts w:ascii="Arial" w:hAnsi="Arial" w:cs="Arial"/>
          <w:sz w:val="24"/>
        </w:rPr>
        <w:t>F</w:t>
      </w:r>
      <w:r>
        <w:rPr>
          <w:rFonts w:ascii="Arial" w:hAnsi="Arial" w:cs="Arial"/>
          <w:sz w:val="24"/>
        </w:rPr>
        <w:t xml:space="preserve">. MIRA VTP CLI – 40402 </w:t>
      </w:r>
      <w:r w:rsidRPr="00BE20D0">
        <w:rPr>
          <w:rFonts w:ascii="Arial" w:hAnsi="Arial" w:cs="Arial"/>
          <w:sz w:val="24"/>
        </w:rPr>
        <w:t>para ilumin</w:t>
      </w:r>
      <w:r>
        <w:rPr>
          <w:rFonts w:ascii="Arial" w:hAnsi="Arial" w:cs="Arial"/>
          <w:sz w:val="24"/>
        </w:rPr>
        <w:t>ação pública tipo pétala</w:t>
      </w:r>
      <w:r w:rsidR="002C429E" w:rsidRPr="00BE20D0">
        <w:rPr>
          <w:rFonts w:ascii="Arial" w:hAnsi="Arial" w:cs="Arial"/>
          <w:sz w:val="24"/>
        </w:rPr>
        <w:t>,</w:t>
      </w:r>
      <w:r>
        <w:rPr>
          <w:rFonts w:ascii="Arial" w:hAnsi="Arial" w:cs="Arial"/>
          <w:sz w:val="24"/>
        </w:rPr>
        <w:t xml:space="preserve"> indicada para alturas até 10</w:t>
      </w:r>
      <w:r w:rsidRPr="00BE20D0">
        <w:rPr>
          <w:rFonts w:ascii="Arial" w:hAnsi="Arial" w:cs="Arial"/>
          <w:sz w:val="24"/>
        </w:rPr>
        <w:t>,00 m, instalação por meio de encaixe liso para tubo</w:t>
      </w:r>
      <w:r>
        <w:rPr>
          <w:rFonts w:ascii="Arial" w:hAnsi="Arial" w:cs="Arial"/>
          <w:sz w:val="24"/>
        </w:rPr>
        <w:t>, na forma em braço de poste.</w:t>
      </w:r>
      <w:r w:rsidR="00F20A05">
        <w:rPr>
          <w:rFonts w:ascii="Arial" w:hAnsi="Arial" w:cs="Arial"/>
          <w:sz w:val="24"/>
        </w:rPr>
        <w:t xml:space="preserve"> </w:t>
      </w:r>
      <w:r>
        <w:rPr>
          <w:rFonts w:ascii="Arial" w:hAnsi="Arial" w:cs="Arial"/>
          <w:sz w:val="24"/>
        </w:rPr>
        <w:t>R</w:t>
      </w:r>
      <w:r w:rsidRPr="00BE20D0">
        <w:rPr>
          <w:rFonts w:ascii="Arial" w:hAnsi="Arial" w:cs="Arial"/>
          <w:sz w:val="24"/>
        </w:rPr>
        <w:t xml:space="preserve">eceptáculos, reforçados, em porcelana para uma lâmpada, por pétala, de vapor metálico, ou sódio até 400 </w:t>
      </w:r>
      <w:r w:rsidR="00F20A05" w:rsidRPr="00BE20D0">
        <w:rPr>
          <w:rFonts w:ascii="Arial" w:hAnsi="Arial" w:cs="Arial"/>
          <w:sz w:val="24"/>
        </w:rPr>
        <w:t xml:space="preserve">W; </w:t>
      </w:r>
      <w:r w:rsidR="00F20A05">
        <w:rPr>
          <w:rFonts w:ascii="Arial" w:hAnsi="Arial" w:cs="Arial"/>
          <w:sz w:val="24"/>
        </w:rPr>
        <w:t>incluindo</w:t>
      </w:r>
      <w:r w:rsidR="002C429E">
        <w:rPr>
          <w:rFonts w:ascii="Arial" w:hAnsi="Arial" w:cs="Arial"/>
          <w:sz w:val="24"/>
        </w:rPr>
        <w:t xml:space="preserve"> o fornecimento de lâmpada vapor de </w:t>
      </w:r>
      <w:r w:rsidR="00F20A05">
        <w:rPr>
          <w:rFonts w:ascii="Arial" w:hAnsi="Arial" w:cs="Arial"/>
          <w:sz w:val="24"/>
        </w:rPr>
        <w:t>sódio,</w:t>
      </w:r>
      <w:r w:rsidR="002C429E">
        <w:rPr>
          <w:rFonts w:ascii="Arial" w:hAnsi="Arial" w:cs="Arial"/>
          <w:sz w:val="24"/>
        </w:rPr>
        <w:t xml:space="preserve"> suporte em tubo de aço galvanizado para fixação da </w:t>
      </w:r>
      <w:r w:rsidR="00F20A05">
        <w:rPr>
          <w:rFonts w:ascii="Arial" w:hAnsi="Arial" w:cs="Arial"/>
          <w:sz w:val="24"/>
        </w:rPr>
        <w:t>luminária,</w:t>
      </w:r>
      <w:r w:rsidR="002C429E">
        <w:rPr>
          <w:rFonts w:ascii="Arial" w:hAnsi="Arial" w:cs="Arial"/>
          <w:sz w:val="24"/>
        </w:rPr>
        <w:t xml:space="preserve"> ignitor e </w:t>
      </w:r>
      <w:r w:rsidR="00F20A05">
        <w:rPr>
          <w:rFonts w:ascii="Arial" w:hAnsi="Arial" w:cs="Arial"/>
          <w:sz w:val="24"/>
        </w:rPr>
        <w:t>capacitor para</w:t>
      </w:r>
      <w:r w:rsidR="002C429E">
        <w:rPr>
          <w:rFonts w:ascii="Arial" w:hAnsi="Arial" w:cs="Arial"/>
          <w:sz w:val="24"/>
        </w:rPr>
        <w:t xml:space="preserve"> lâmpada, reator, e poste galvanizado em ferro.</w:t>
      </w:r>
    </w:p>
    <w:p w:rsidR="004C1A6C" w:rsidRDefault="004C1A6C" w:rsidP="00B60E9A">
      <w:pPr>
        <w:pStyle w:val="Fox-corpo-texto"/>
        <w:numPr>
          <w:ilvl w:val="0"/>
          <w:numId w:val="0"/>
        </w:numPr>
        <w:spacing w:line="360" w:lineRule="auto"/>
        <w:ind w:firstLine="708"/>
        <w:rPr>
          <w:rFonts w:ascii="Arial" w:hAnsi="Arial" w:cs="Arial"/>
          <w:sz w:val="24"/>
        </w:rPr>
      </w:pPr>
    </w:p>
    <w:p w:rsidR="004C1A6C" w:rsidRPr="00DC3D63" w:rsidRDefault="00F20A05" w:rsidP="004C1A6C">
      <w:pPr>
        <w:pStyle w:val="BBTtulo4"/>
        <w:numPr>
          <w:ilvl w:val="0"/>
          <w:numId w:val="0"/>
        </w:numPr>
        <w:pBdr>
          <w:left w:val="single" w:sz="2" w:space="0" w:color="000000"/>
        </w:pBdr>
        <w:ind w:left="3402"/>
      </w:pPr>
      <w:r>
        <w:rPr>
          <w:rStyle w:val="Fontepargpadro1"/>
          <w:rFonts w:eastAsia="Arial"/>
          <w:sz w:val="24"/>
          <w:szCs w:val="24"/>
          <w:lang w:val="pt-BR"/>
        </w:rPr>
        <w:t>B.4</w:t>
      </w:r>
      <w:r w:rsidR="004C1A6C">
        <w:rPr>
          <w:rStyle w:val="Fontepargpadro1"/>
          <w:rFonts w:eastAsia="Arial"/>
          <w:sz w:val="24"/>
          <w:szCs w:val="24"/>
          <w:lang w:val="pt-BR"/>
        </w:rPr>
        <w:t>.16 Quadro de distribuição</w:t>
      </w:r>
    </w:p>
    <w:p w:rsidR="005D115B" w:rsidRDefault="005D115B" w:rsidP="005D115B">
      <w:pPr>
        <w:pStyle w:val="Fox-corpo-texto"/>
        <w:numPr>
          <w:ilvl w:val="0"/>
          <w:numId w:val="0"/>
        </w:numPr>
        <w:spacing w:line="360" w:lineRule="auto"/>
        <w:ind w:firstLine="708"/>
        <w:rPr>
          <w:rFonts w:ascii="Arial" w:hAnsi="Arial" w:cs="Arial"/>
          <w:sz w:val="24"/>
        </w:rPr>
      </w:pPr>
    </w:p>
    <w:p w:rsidR="005D115B" w:rsidRPr="00852393" w:rsidRDefault="005D115B" w:rsidP="005D115B">
      <w:pPr>
        <w:pStyle w:val="Fox-corpo-texto"/>
        <w:numPr>
          <w:ilvl w:val="0"/>
          <w:numId w:val="0"/>
        </w:numPr>
        <w:spacing w:line="360" w:lineRule="auto"/>
        <w:ind w:firstLine="708"/>
        <w:rPr>
          <w:rFonts w:ascii="Arial" w:hAnsi="Arial" w:cs="Arial"/>
          <w:sz w:val="24"/>
        </w:rPr>
      </w:pPr>
      <w:r w:rsidRPr="00852393">
        <w:rPr>
          <w:rFonts w:ascii="Arial" w:hAnsi="Arial" w:cs="Arial"/>
          <w:sz w:val="24"/>
        </w:rPr>
        <w:lastRenderedPageBreak/>
        <w:t>Os quadros de distribuição serão construídos em chapa de aço, com espessura mínima de 1,5 mm, de embutir, pintura eletrostática, porta de 1 folha, com fechadura e/ ou trinco, tampa interna removível, acessórios para montagem de disjuntores e barramento de neutro, fase e terra</w:t>
      </w:r>
      <w:r>
        <w:rPr>
          <w:rFonts w:ascii="Arial" w:hAnsi="Arial" w:cs="Arial"/>
          <w:sz w:val="24"/>
        </w:rPr>
        <w:t>, com capacidade para 24 disjuntores.</w:t>
      </w:r>
      <w:r w:rsidRPr="00852393">
        <w:rPr>
          <w:rFonts w:ascii="Arial" w:hAnsi="Arial" w:cs="Arial"/>
          <w:sz w:val="24"/>
        </w:rPr>
        <w:t xml:space="preserve"> (SIEMENS, ELSOL, CEMAR ou equivalente do mesmo padrão de qualidade).</w:t>
      </w:r>
    </w:p>
    <w:p w:rsidR="005D115B" w:rsidRPr="00852393" w:rsidRDefault="005D115B" w:rsidP="005D115B">
      <w:pPr>
        <w:pStyle w:val="Fox-corpo-texto"/>
        <w:numPr>
          <w:ilvl w:val="0"/>
          <w:numId w:val="0"/>
        </w:numPr>
        <w:spacing w:line="360" w:lineRule="auto"/>
        <w:ind w:firstLine="708"/>
        <w:rPr>
          <w:rFonts w:ascii="Arial" w:hAnsi="Arial" w:cs="Arial"/>
          <w:sz w:val="24"/>
        </w:rPr>
      </w:pPr>
      <w:r w:rsidRPr="00852393">
        <w:rPr>
          <w:rFonts w:ascii="Arial" w:hAnsi="Arial" w:cs="Arial"/>
          <w:sz w:val="24"/>
        </w:rPr>
        <w:t>Todos os cabos/e ou fios deverão ser arrumados no interior dos quadros utilizando-se canaletas, fixadores, abraçadeiras, e serão identificados com marcadores apropriados para tal fim.</w:t>
      </w:r>
    </w:p>
    <w:p w:rsidR="005D115B" w:rsidRPr="00852393" w:rsidRDefault="005D115B" w:rsidP="005D115B">
      <w:pPr>
        <w:pStyle w:val="Fox-corpo-texto"/>
        <w:numPr>
          <w:ilvl w:val="0"/>
          <w:numId w:val="0"/>
        </w:numPr>
        <w:spacing w:line="360" w:lineRule="auto"/>
        <w:ind w:firstLine="708"/>
        <w:rPr>
          <w:rFonts w:ascii="Arial" w:hAnsi="Arial" w:cs="Arial"/>
          <w:sz w:val="24"/>
        </w:rPr>
      </w:pPr>
      <w:r w:rsidRPr="00852393">
        <w:rPr>
          <w:rFonts w:ascii="Arial" w:hAnsi="Arial" w:cs="Arial"/>
          <w:sz w:val="24"/>
        </w:rPr>
        <w:t>As plaquetas de identificação dos quadros deverão ser feitas de acrílico, medindo 50x20mm e parafusadas nas portas dos mesmos.</w:t>
      </w:r>
    </w:p>
    <w:p w:rsidR="005D115B" w:rsidRPr="00852393" w:rsidRDefault="005D115B" w:rsidP="005D115B">
      <w:pPr>
        <w:pStyle w:val="Fox-corpo-texto"/>
        <w:numPr>
          <w:ilvl w:val="0"/>
          <w:numId w:val="0"/>
        </w:numPr>
        <w:spacing w:line="360" w:lineRule="auto"/>
        <w:ind w:firstLine="708"/>
        <w:rPr>
          <w:rFonts w:ascii="Arial" w:hAnsi="Arial" w:cs="Arial"/>
          <w:sz w:val="24"/>
        </w:rPr>
      </w:pPr>
      <w:r w:rsidRPr="00852393">
        <w:rPr>
          <w:rFonts w:ascii="Arial" w:hAnsi="Arial" w:cs="Arial"/>
          <w:sz w:val="24"/>
        </w:rPr>
        <w:t>Após a instalação dos quadros, os diagramas unifilares dos mesmos deverão ser armazenados no seu interior em porta planta confeccionado em plástico apropriado.</w:t>
      </w:r>
    </w:p>
    <w:p w:rsidR="005D115B" w:rsidRPr="00852393" w:rsidRDefault="005D115B" w:rsidP="005D115B">
      <w:pPr>
        <w:pStyle w:val="Fox-corpo-texto"/>
        <w:numPr>
          <w:ilvl w:val="0"/>
          <w:numId w:val="0"/>
        </w:numPr>
        <w:spacing w:line="360" w:lineRule="auto"/>
        <w:ind w:firstLine="708"/>
        <w:rPr>
          <w:rFonts w:ascii="Arial" w:hAnsi="Arial" w:cs="Arial"/>
          <w:sz w:val="24"/>
        </w:rPr>
      </w:pPr>
      <w:r w:rsidRPr="00852393">
        <w:rPr>
          <w:rFonts w:ascii="Arial" w:hAnsi="Arial" w:cs="Arial"/>
          <w:sz w:val="24"/>
        </w:rPr>
        <w:t>Serão instalados nos locais indicados no projeto, a 1,65 m do centro da caixa ao piso acabado.</w:t>
      </w:r>
    </w:p>
    <w:p w:rsidR="005D115B" w:rsidRPr="00852393" w:rsidRDefault="005D115B" w:rsidP="005D115B">
      <w:pPr>
        <w:pStyle w:val="Fox-corpo-texto"/>
        <w:numPr>
          <w:ilvl w:val="0"/>
          <w:numId w:val="0"/>
        </w:numPr>
        <w:spacing w:line="360" w:lineRule="auto"/>
        <w:ind w:firstLine="708"/>
        <w:rPr>
          <w:rFonts w:ascii="Arial" w:hAnsi="Arial" w:cs="Arial"/>
          <w:sz w:val="24"/>
        </w:rPr>
      </w:pPr>
      <w:r w:rsidRPr="00852393">
        <w:rPr>
          <w:rFonts w:ascii="Arial" w:hAnsi="Arial" w:cs="Arial"/>
          <w:sz w:val="24"/>
        </w:rPr>
        <w:t>Os disjuntores de proteção dos circuitos, instalados nestes quadros, encontram-se indicados no diagrama unifilar.</w:t>
      </w:r>
    </w:p>
    <w:p w:rsidR="005D115B" w:rsidRDefault="005D115B" w:rsidP="005D115B">
      <w:pPr>
        <w:shd w:val="clear" w:color="auto" w:fill="FFFFFF"/>
        <w:spacing w:before="100" w:beforeAutospacing="1" w:after="100" w:afterAutospacing="1" w:line="250" w:lineRule="atLeast"/>
        <w:ind w:firstLine="708"/>
        <w:jc w:val="center"/>
        <w:rPr>
          <w:rFonts w:ascii="Arial" w:eastAsia="Tahoma" w:hAnsi="Arial" w:cs="Arial"/>
          <w:kern w:val="1"/>
        </w:rPr>
      </w:pPr>
      <w:r>
        <w:rPr>
          <w:noProof/>
        </w:rPr>
        <w:drawing>
          <wp:inline distT="0" distB="0" distL="0" distR="0" wp14:anchorId="5D0DD31A" wp14:editId="7668715F">
            <wp:extent cx="1390650" cy="1390650"/>
            <wp:effectExtent l="0" t="0" r="0" b="0"/>
            <wp:docPr id="271" name="Imagem 271" descr="Resultado de imagem para QUADRO DE DISTRIBUICAO DE EMBUTIR 56 DISJUNTORES EM CHAPA DE AÇO GAL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Resultado de imagem para QUADRO DE DISTRIBUICAO DE EMBUTIR 56 DISJUNTORES EM CHAPA DE AÇO GALV"/>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390650" cy="1390650"/>
                    </a:xfrm>
                    <a:prstGeom prst="rect">
                      <a:avLst/>
                    </a:prstGeom>
                    <a:noFill/>
                    <a:ln>
                      <a:noFill/>
                    </a:ln>
                  </pic:spPr>
                </pic:pic>
              </a:graphicData>
            </a:graphic>
          </wp:inline>
        </w:drawing>
      </w:r>
    </w:p>
    <w:p w:rsidR="004C1A6C" w:rsidRDefault="004C1A6C" w:rsidP="00B60E9A">
      <w:pPr>
        <w:pStyle w:val="Fox-corpo-texto"/>
        <w:numPr>
          <w:ilvl w:val="0"/>
          <w:numId w:val="0"/>
        </w:numPr>
        <w:spacing w:line="360" w:lineRule="auto"/>
        <w:ind w:firstLine="708"/>
        <w:rPr>
          <w:rFonts w:ascii="Arial" w:hAnsi="Arial" w:cs="Arial"/>
          <w:sz w:val="24"/>
        </w:rPr>
      </w:pPr>
    </w:p>
    <w:p w:rsidR="005D115B" w:rsidRPr="00DC3D63" w:rsidRDefault="00F20A05" w:rsidP="005D115B">
      <w:pPr>
        <w:pStyle w:val="BBTtulo4"/>
        <w:numPr>
          <w:ilvl w:val="0"/>
          <w:numId w:val="0"/>
        </w:numPr>
        <w:pBdr>
          <w:left w:val="single" w:sz="2" w:space="0" w:color="000000"/>
        </w:pBdr>
        <w:ind w:left="3402"/>
      </w:pPr>
      <w:r>
        <w:rPr>
          <w:rStyle w:val="Fontepargpadro1"/>
          <w:rFonts w:eastAsia="Arial"/>
          <w:sz w:val="24"/>
          <w:szCs w:val="24"/>
          <w:lang w:val="pt-BR"/>
        </w:rPr>
        <w:t>B.4</w:t>
      </w:r>
      <w:r w:rsidR="005D115B">
        <w:rPr>
          <w:rStyle w:val="Fontepargpadro1"/>
          <w:rFonts w:eastAsia="Arial"/>
          <w:sz w:val="24"/>
          <w:szCs w:val="24"/>
          <w:lang w:val="pt-BR"/>
        </w:rPr>
        <w:t xml:space="preserve">.17 Caixas de passagem </w:t>
      </w:r>
    </w:p>
    <w:p w:rsidR="005D115B" w:rsidRDefault="005D115B" w:rsidP="00B60E9A">
      <w:pPr>
        <w:pStyle w:val="Fox-corpo-texto"/>
        <w:numPr>
          <w:ilvl w:val="0"/>
          <w:numId w:val="0"/>
        </w:numPr>
        <w:spacing w:line="360" w:lineRule="auto"/>
        <w:ind w:firstLine="708"/>
        <w:rPr>
          <w:rFonts w:ascii="Arial" w:hAnsi="Arial" w:cs="Arial"/>
          <w:sz w:val="24"/>
        </w:rPr>
      </w:pPr>
    </w:p>
    <w:p w:rsidR="005D115B" w:rsidRPr="00852393" w:rsidRDefault="005D115B" w:rsidP="005D115B">
      <w:pPr>
        <w:pStyle w:val="Fox-corpo-texto"/>
        <w:numPr>
          <w:ilvl w:val="0"/>
          <w:numId w:val="0"/>
        </w:numPr>
        <w:spacing w:line="360" w:lineRule="auto"/>
        <w:ind w:firstLine="708"/>
        <w:rPr>
          <w:rFonts w:ascii="Arial" w:hAnsi="Arial" w:cs="Arial"/>
          <w:sz w:val="24"/>
        </w:rPr>
      </w:pPr>
      <w:r w:rsidRPr="00852393">
        <w:rPr>
          <w:rFonts w:ascii="Arial" w:hAnsi="Arial" w:cs="Arial"/>
          <w:sz w:val="24"/>
        </w:rPr>
        <w:t>As caixas de passagem em alvenaria serão construídas com meio tijolo</w:t>
      </w:r>
      <w:r>
        <w:rPr>
          <w:rFonts w:ascii="Arial" w:hAnsi="Arial" w:cs="Arial"/>
          <w:sz w:val="24"/>
        </w:rPr>
        <w:t xml:space="preserve"> com as medidas30x30x40</w:t>
      </w:r>
      <w:r w:rsidRPr="00852393">
        <w:rPr>
          <w:rFonts w:ascii="Arial" w:hAnsi="Arial" w:cs="Arial"/>
          <w:sz w:val="24"/>
        </w:rPr>
        <w:t xml:space="preserve"> serão devidamente rebocadas por dentro e terão o abaix</w:t>
      </w:r>
      <w:r>
        <w:rPr>
          <w:rFonts w:ascii="Arial" w:hAnsi="Arial" w:cs="Arial"/>
          <w:sz w:val="24"/>
        </w:rPr>
        <w:t xml:space="preserve">o do </w:t>
      </w:r>
      <w:r>
        <w:rPr>
          <w:rFonts w:ascii="Arial" w:hAnsi="Arial" w:cs="Arial"/>
          <w:sz w:val="24"/>
        </w:rPr>
        <w:lastRenderedPageBreak/>
        <w:t>nível inferior no mínimo 40</w:t>
      </w:r>
      <w:r w:rsidRPr="00852393">
        <w:rPr>
          <w:rFonts w:ascii="Arial" w:hAnsi="Arial" w:cs="Arial"/>
          <w:sz w:val="24"/>
        </w:rPr>
        <w:t>cm de brita para dreno.</w:t>
      </w:r>
    </w:p>
    <w:p w:rsidR="005D115B" w:rsidRDefault="005D115B" w:rsidP="005D115B">
      <w:pPr>
        <w:pStyle w:val="Fox-corpo-texto"/>
        <w:numPr>
          <w:ilvl w:val="0"/>
          <w:numId w:val="0"/>
        </w:numPr>
        <w:spacing w:line="360" w:lineRule="auto"/>
        <w:ind w:firstLine="708"/>
        <w:rPr>
          <w:rFonts w:ascii="Arial" w:hAnsi="Arial" w:cs="Arial"/>
          <w:sz w:val="24"/>
        </w:rPr>
      </w:pPr>
      <w:r w:rsidRPr="00852393">
        <w:rPr>
          <w:rFonts w:ascii="Arial" w:hAnsi="Arial" w:cs="Arial"/>
          <w:sz w:val="24"/>
        </w:rPr>
        <w:t>As tampas das caixas serão em concreto estruturado e terão assentadas tampa de ferro com a inscrição "ELETRICA" no centro para futuras inspeções internas.  As tampas de concreto serão assentadas com massa argamassa fraca de forma a permitir eventual retirada sem quebrar.</w:t>
      </w:r>
    </w:p>
    <w:p w:rsidR="00F20A05" w:rsidRPr="00852393" w:rsidRDefault="00F20A05" w:rsidP="005D115B">
      <w:pPr>
        <w:pStyle w:val="Fox-corpo-texto"/>
        <w:numPr>
          <w:ilvl w:val="0"/>
          <w:numId w:val="0"/>
        </w:numPr>
        <w:spacing w:line="360" w:lineRule="auto"/>
        <w:ind w:firstLine="708"/>
        <w:rPr>
          <w:rFonts w:ascii="Arial" w:hAnsi="Arial" w:cs="Arial"/>
          <w:sz w:val="24"/>
        </w:rPr>
      </w:pPr>
    </w:p>
    <w:p w:rsidR="005D115B" w:rsidRDefault="005D115B" w:rsidP="005D115B">
      <w:pPr>
        <w:widowControl w:val="0"/>
        <w:autoSpaceDE w:val="0"/>
        <w:ind w:firstLine="708"/>
        <w:jc w:val="center"/>
        <w:rPr>
          <w:rFonts w:ascii="Arial" w:hAnsi="Arial" w:cs="Arial"/>
          <w:color w:val="000000"/>
          <w:lang w:val="x-none"/>
        </w:rPr>
      </w:pPr>
      <w:r>
        <w:rPr>
          <w:noProof/>
        </w:rPr>
        <w:drawing>
          <wp:inline distT="0" distB="0" distL="0" distR="0" wp14:anchorId="43E085B0" wp14:editId="17759126">
            <wp:extent cx="2349500" cy="1762125"/>
            <wp:effectExtent l="0" t="0" r="0" b="9525"/>
            <wp:docPr id="283" name="Imagem 283" descr="Resultado de imagem para caixa de passagem  eletrica em alvena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Resultado de imagem para caixa de passagem  eletrica em alvenaria"/>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52161" cy="1764121"/>
                    </a:xfrm>
                    <a:prstGeom prst="rect">
                      <a:avLst/>
                    </a:prstGeom>
                    <a:noFill/>
                    <a:ln>
                      <a:noFill/>
                    </a:ln>
                  </pic:spPr>
                </pic:pic>
              </a:graphicData>
            </a:graphic>
          </wp:inline>
        </w:drawing>
      </w:r>
    </w:p>
    <w:p w:rsidR="005D115B" w:rsidRPr="00BE20D0" w:rsidRDefault="005D115B" w:rsidP="00B60E9A">
      <w:pPr>
        <w:pStyle w:val="Fox-corpo-texto"/>
        <w:numPr>
          <w:ilvl w:val="0"/>
          <w:numId w:val="0"/>
        </w:numPr>
        <w:spacing w:line="360" w:lineRule="auto"/>
        <w:ind w:firstLine="708"/>
        <w:rPr>
          <w:rFonts w:ascii="Arial" w:hAnsi="Arial" w:cs="Arial"/>
          <w:sz w:val="24"/>
        </w:rPr>
      </w:pPr>
    </w:p>
    <w:p w:rsidR="00BE20D0" w:rsidRDefault="00BE20D0" w:rsidP="00B60E9A">
      <w:pPr>
        <w:pStyle w:val="Fox-corpo-texto"/>
        <w:numPr>
          <w:ilvl w:val="0"/>
          <w:numId w:val="0"/>
        </w:numPr>
        <w:spacing w:line="360" w:lineRule="auto"/>
        <w:ind w:firstLine="708"/>
        <w:rPr>
          <w:rFonts w:ascii="Verdana" w:hAnsi="Verdana"/>
          <w:color w:val="000000"/>
          <w:sz w:val="23"/>
          <w:szCs w:val="23"/>
          <w:shd w:val="clear" w:color="auto" w:fill="FFFFFF"/>
        </w:rPr>
      </w:pPr>
    </w:p>
    <w:p w:rsidR="00F20A05" w:rsidRDefault="00F20A05" w:rsidP="00B60E9A">
      <w:pPr>
        <w:pStyle w:val="Fox-corpo-texto"/>
        <w:numPr>
          <w:ilvl w:val="0"/>
          <w:numId w:val="0"/>
        </w:numPr>
        <w:spacing w:line="360" w:lineRule="auto"/>
        <w:ind w:firstLine="708"/>
        <w:rPr>
          <w:rFonts w:ascii="Verdana" w:hAnsi="Verdana"/>
          <w:color w:val="000000"/>
          <w:sz w:val="23"/>
          <w:szCs w:val="23"/>
          <w:shd w:val="clear" w:color="auto" w:fill="FFFFFF"/>
        </w:rPr>
      </w:pPr>
    </w:p>
    <w:p w:rsidR="00F20A05" w:rsidRPr="002C429E" w:rsidRDefault="00F20A05" w:rsidP="00B60E9A">
      <w:pPr>
        <w:pStyle w:val="Fox-corpo-texto"/>
        <w:numPr>
          <w:ilvl w:val="0"/>
          <w:numId w:val="0"/>
        </w:numPr>
        <w:spacing w:line="360" w:lineRule="auto"/>
        <w:ind w:firstLine="708"/>
        <w:rPr>
          <w:rFonts w:ascii="Verdana" w:hAnsi="Verdana"/>
          <w:color w:val="000000"/>
          <w:sz w:val="23"/>
          <w:szCs w:val="23"/>
          <w:shd w:val="clear" w:color="auto" w:fill="FFFFFF"/>
        </w:rPr>
      </w:pPr>
    </w:p>
    <w:p w:rsidR="00DE0F41" w:rsidRDefault="00DE0F41" w:rsidP="00DE0F41">
      <w:pPr>
        <w:pStyle w:val="BBTtulo2"/>
        <w:numPr>
          <w:ilvl w:val="0"/>
          <w:numId w:val="0"/>
        </w:numPr>
        <w:ind w:left="226"/>
        <w:rPr>
          <w:rFonts w:ascii="Arial" w:hAnsi="Arial" w:cs="Arial"/>
        </w:rPr>
      </w:pPr>
      <w:r>
        <w:rPr>
          <w:rFonts w:ascii="Arial" w:hAnsi="Arial" w:cs="Arial"/>
        </w:rPr>
        <w:t>0</w:t>
      </w:r>
      <w:r w:rsidR="00F20A05">
        <w:rPr>
          <w:rFonts w:ascii="Arial" w:hAnsi="Arial" w:cs="Arial"/>
          <w:lang w:val="pt-BR"/>
        </w:rPr>
        <w:t>5</w:t>
      </w:r>
      <w:r>
        <w:rPr>
          <w:rFonts w:ascii="Arial" w:hAnsi="Arial" w:cs="Arial"/>
          <w:lang w:val="pt-BR"/>
        </w:rPr>
        <w:t>.</w:t>
      </w:r>
      <w:r>
        <w:rPr>
          <w:rFonts w:ascii="Arial" w:hAnsi="Arial" w:cs="Arial"/>
        </w:rPr>
        <w:t xml:space="preserve"> </w:t>
      </w:r>
      <w:r>
        <w:rPr>
          <w:rFonts w:ascii="Arial" w:hAnsi="Arial" w:cs="Arial"/>
          <w:lang w:val="pt-BR"/>
        </w:rPr>
        <w:t>PAVIMENTAÇÃO</w:t>
      </w:r>
      <w:r>
        <w:rPr>
          <w:rFonts w:ascii="Arial" w:hAnsi="Arial" w:cs="Arial"/>
        </w:rPr>
        <w:t xml:space="preserve"> </w:t>
      </w:r>
    </w:p>
    <w:p w:rsidR="00AF6C19" w:rsidRPr="00F20A05" w:rsidRDefault="00AF6C19" w:rsidP="00DE0F41">
      <w:pPr>
        <w:pStyle w:val="BBTtulo2"/>
        <w:numPr>
          <w:ilvl w:val="0"/>
          <w:numId w:val="0"/>
        </w:numPr>
        <w:ind w:left="226"/>
        <w:rPr>
          <w:rFonts w:ascii="Arial" w:hAnsi="Arial" w:cs="Arial"/>
          <w:sz w:val="24"/>
          <w:szCs w:val="24"/>
        </w:rPr>
      </w:pPr>
    </w:p>
    <w:p w:rsidR="00DE0F41" w:rsidRPr="00DC3D63" w:rsidRDefault="00F20A05" w:rsidP="00DE0F41">
      <w:pPr>
        <w:pStyle w:val="BBTtulo4"/>
        <w:numPr>
          <w:ilvl w:val="0"/>
          <w:numId w:val="0"/>
        </w:numPr>
        <w:pBdr>
          <w:left w:val="single" w:sz="2" w:space="0" w:color="000000"/>
        </w:pBdr>
        <w:ind w:left="3402"/>
      </w:pPr>
      <w:r>
        <w:rPr>
          <w:rStyle w:val="Fontepargpadro1"/>
          <w:rFonts w:eastAsia="Arial"/>
          <w:sz w:val="24"/>
          <w:szCs w:val="24"/>
          <w:lang w:val="pt-BR"/>
        </w:rPr>
        <w:t>B.5</w:t>
      </w:r>
      <w:r w:rsidR="00DE0F41">
        <w:rPr>
          <w:rStyle w:val="Fontepargpadro1"/>
          <w:rFonts w:eastAsia="Arial"/>
          <w:sz w:val="24"/>
          <w:szCs w:val="24"/>
          <w:lang w:val="pt-BR"/>
        </w:rPr>
        <w:t>.1</w:t>
      </w:r>
      <w:r w:rsidR="00AF6C19">
        <w:rPr>
          <w:rStyle w:val="Fontepargpadro1"/>
          <w:rFonts w:eastAsia="Arial"/>
          <w:sz w:val="24"/>
          <w:szCs w:val="24"/>
          <w:lang w:val="pt-BR"/>
        </w:rPr>
        <w:t xml:space="preserve"> </w:t>
      </w:r>
      <w:r w:rsidR="008C179A">
        <w:rPr>
          <w:rStyle w:val="Fontepargpadro1"/>
          <w:rFonts w:eastAsia="Arial"/>
          <w:sz w:val="24"/>
          <w:szCs w:val="24"/>
          <w:lang w:val="pt-BR"/>
        </w:rPr>
        <w:t>Piso</w:t>
      </w:r>
      <w:r w:rsidR="00DE0F41">
        <w:rPr>
          <w:rStyle w:val="Fontepargpadro1"/>
          <w:rFonts w:eastAsia="Arial"/>
          <w:sz w:val="24"/>
          <w:szCs w:val="24"/>
          <w:lang w:val="pt-BR"/>
        </w:rPr>
        <w:t xml:space="preserve"> Inter travado</w:t>
      </w:r>
    </w:p>
    <w:p w:rsidR="00AF6C19" w:rsidRDefault="00AF6C19" w:rsidP="00AF6C19">
      <w:pPr>
        <w:pStyle w:val="Fox-corpo-texto"/>
        <w:numPr>
          <w:ilvl w:val="0"/>
          <w:numId w:val="0"/>
        </w:numPr>
        <w:spacing w:line="360" w:lineRule="auto"/>
        <w:ind w:firstLine="708"/>
        <w:rPr>
          <w:rFonts w:ascii="Verdana" w:hAnsi="Verdana"/>
          <w:color w:val="000000"/>
          <w:sz w:val="23"/>
          <w:szCs w:val="23"/>
          <w:shd w:val="clear" w:color="auto" w:fill="FFFFFF"/>
        </w:rPr>
      </w:pPr>
    </w:p>
    <w:p w:rsidR="00AF6C19" w:rsidRPr="001F6713" w:rsidRDefault="00AF6C19" w:rsidP="00AF6C19">
      <w:pPr>
        <w:pStyle w:val="Fox-corpo-texto"/>
        <w:numPr>
          <w:ilvl w:val="0"/>
          <w:numId w:val="0"/>
        </w:numPr>
        <w:spacing w:line="360" w:lineRule="auto"/>
        <w:ind w:firstLine="708"/>
        <w:rPr>
          <w:rFonts w:ascii="Arial" w:hAnsi="Arial" w:cs="Arial"/>
          <w:sz w:val="24"/>
        </w:rPr>
      </w:pPr>
      <w:r w:rsidRPr="001F6713">
        <w:rPr>
          <w:rFonts w:ascii="Arial" w:hAnsi="Arial" w:cs="Arial"/>
          <w:sz w:val="24"/>
        </w:rPr>
        <w:t>Nos locais indicados em projeto serão pavimentados com blocos de concreto (paver) intertra</w:t>
      </w:r>
      <w:r w:rsidR="00C1366C">
        <w:rPr>
          <w:rFonts w:ascii="Arial" w:hAnsi="Arial" w:cs="Arial"/>
          <w:sz w:val="24"/>
        </w:rPr>
        <w:t>vados, com espessura mínima de 8</w:t>
      </w:r>
      <w:r w:rsidRPr="001F6713">
        <w:rPr>
          <w:rFonts w:ascii="Arial" w:hAnsi="Arial" w:cs="Arial"/>
          <w:sz w:val="24"/>
        </w:rPr>
        <w:t xml:space="preserve">cm nas cores e tamanhos, definidos em projeto. </w:t>
      </w:r>
    </w:p>
    <w:p w:rsidR="00AF6C19" w:rsidRPr="001F6713" w:rsidRDefault="00AF6C19" w:rsidP="00AF6C19">
      <w:pPr>
        <w:pStyle w:val="Fox-corpo-texto"/>
        <w:numPr>
          <w:ilvl w:val="0"/>
          <w:numId w:val="0"/>
        </w:numPr>
        <w:spacing w:line="360" w:lineRule="auto"/>
        <w:ind w:firstLine="708"/>
        <w:rPr>
          <w:rFonts w:ascii="Arial" w:hAnsi="Arial" w:cs="Arial"/>
          <w:sz w:val="24"/>
        </w:rPr>
      </w:pPr>
      <w:r w:rsidRPr="001F6713">
        <w:rPr>
          <w:rFonts w:ascii="Arial" w:hAnsi="Arial" w:cs="Arial"/>
          <w:sz w:val="24"/>
        </w:rPr>
        <w:t>Após o nivelamento e compactação do terreno para a implantação dos caminhos, serão estes cobertos por uma camada uniforme (base) de 5 cm de espessura de brita graduada, após mais uma camada uniforme (sub-base) de</w:t>
      </w:r>
      <w:r w:rsidRPr="002A7055">
        <w:rPr>
          <w:rFonts w:ascii="Arial" w:hAnsi="Arial" w:cs="Arial"/>
          <w:sz w:val="24"/>
        </w:rPr>
        <w:t xml:space="preserve"> 5cm </w:t>
      </w:r>
      <w:r w:rsidRPr="001F6713">
        <w:rPr>
          <w:rFonts w:ascii="Arial" w:hAnsi="Arial" w:cs="Arial"/>
          <w:sz w:val="24"/>
        </w:rPr>
        <w:t xml:space="preserve">de pó de pedra, garantindo o nivelamento e travamento dos blocos. </w:t>
      </w:r>
    </w:p>
    <w:p w:rsidR="00AF6C19" w:rsidRPr="001F6713" w:rsidRDefault="00AF6C19" w:rsidP="00AF6C19">
      <w:pPr>
        <w:pStyle w:val="Fox-corpo-texto"/>
        <w:numPr>
          <w:ilvl w:val="0"/>
          <w:numId w:val="0"/>
        </w:numPr>
        <w:spacing w:line="360" w:lineRule="auto"/>
        <w:ind w:firstLine="708"/>
        <w:rPr>
          <w:rFonts w:ascii="Arial" w:hAnsi="Arial" w:cs="Arial"/>
          <w:sz w:val="24"/>
        </w:rPr>
      </w:pPr>
      <w:r w:rsidRPr="001F6713">
        <w:rPr>
          <w:rFonts w:ascii="Arial" w:hAnsi="Arial" w:cs="Arial"/>
          <w:sz w:val="24"/>
        </w:rPr>
        <w:lastRenderedPageBreak/>
        <w:t xml:space="preserve">Para o perfeito travamento entre os blocos, deverá se rejuntar as juntas dos mesmos com areia média/fina. </w:t>
      </w:r>
    </w:p>
    <w:p w:rsidR="00AF6C19" w:rsidRPr="001F6713" w:rsidRDefault="00AF6C19" w:rsidP="00AF6C19">
      <w:pPr>
        <w:pStyle w:val="Fox-corpo-texto"/>
        <w:numPr>
          <w:ilvl w:val="0"/>
          <w:numId w:val="0"/>
        </w:numPr>
        <w:spacing w:line="360" w:lineRule="auto"/>
        <w:ind w:firstLine="708"/>
        <w:rPr>
          <w:rFonts w:ascii="Arial" w:hAnsi="Arial" w:cs="Arial"/>
          <w:sz w:val="24"/>
        </w:rPr>
      </w:pPr>
      <w:r w:rsidRPr="001F6713">
        <w:rPr>
          <w:rFonts w:ascii="Arial" w:hAnsi="Arial" w:cs="Arial"/>
          <w:sz w:val="24"/>
        </w:rPr>
        <w:t xml:space="preserve">Para o assentamento dos blocos deve-se locar o traçado indicado em projeto, e nivelar o terreno de modo adequar aos níveis indicados em planta baixa. </w:t>
      </w:r>
    </w:p>
    <w:p w:rsidR="00AF6C19" w:rsidRPr="001F6713" w:rsidRDefault="00AF6C19" w:rsidP="00AF6C19">
      <w:pPr>
        <w:pStyle w:val="Fox-corpo-texto"/>
        <w:numPr>
          <w:ilvl w:val="0"/>
          <w:numId w:val="0"/>
        </w:numPr>
        <w:spacing w:line="360" w:lineRule="auto"/>
        <w:ind w:firstLine="708"/>
        <w:rPr>
          <w:rFonts w:ascii="Arial" w:hAnsi="Arial" w:cs="Arial"/>
          <w:sz w:val="24"/>
        </w:rPr>
      </w:pPr>
      <w:r w:rsidRPr="001F6713">
        <w:rPr>
          <w:rFonts w:ascii="Arial" w:hAnsi="Arial" w:cs="Arial"/>
          <w:sz w:val="24"/>
        </w:rPr>
        <w:t xml:space="preserve"> Serão assentados os blocos de concreto intertravado, lembrando que a face superior do meio-fio e dos blocos intertravados não deve ter desnível e estes travados contra o meio-fio garantindo assim a estabilidade das peças. </w:t>
      </w:r>
    </w:p>
    <w:p w:rsidR="00DE0F41" w:rsidRPr="001F6713" w:rsidRDefault="00AF6C19" w:rsidP="00AF6C19">
      <w:pPr>
        <w:pStyle w:val="Fox-corpo-texto"/>
        <w:numPr>
          <w:ilvl w:val="0"/>
          <w:numId w:val="0"/>
        </w:numPr>
        <w:spacing w:line="360" w:lineRule="auto"/>
        <w:ind w:firstLine="708"/>
        <w:rPr>
          <w:rFonts w:ascii="Arial" w:hAnsi="Arial" w:cs="Arial"/>
          <w:sz w:val="24"/>
        </w:rPr>
      </w:pPr>
      <w:r w:rsidRPr="001F6713">
        <w:rPr>
          <w:rFonts w:ascii="Arial" w:hAnsi="Arial" w:cs="Arial"/>
          <w:sz w:val="24"/>
        </w:rPr>
        <w:t xml:space="preserve">O assentamento das peças do piso deverá ser iniciado por uma das extremidades e, havendo a necessidade de recorte, deve ser executado por ferramentas específicas para esta finalidade. </w:t>
      </w:r>
    </w:p>
    <w:p w:rsidR="00AF6C19" w:rsidRPr="001F6713" w:rsidRDefault="00AF6C19" w:rsidP="00AF6C19">
      <w:pPr>
        <w:pStyle w:val="Fox-corpo-texto"/>
        <w:numPr>
          <w:ilvl w:val="0"/>
          <w:numId w:val="0"/>
        </w:numPr>
        <w:spacing w:line="360" w:lineRule="auto"/>
        <w:ind w:firstLine="708"/>
        <w:rPr>
          <w:rFonts w:ascii="Arial" w:hAnsi="Arial" w:cs="Arial"/>
          <w:sz w:val="24"/>
        </w:rPr>
      </w:pPr>
    </w:p>
    <w:p w:rsidR="007C4E41" w:rsidRDefault="00AF6C19" w:rsidP="00AF6C19">
      <w:pPr>
        <w:pStyle w:val="Fox-corpo-texto"/>
        <w:numPr>
          <w:ilvl w:val="0"/>
          <w:numId w:val="0"/>
        </w:numPr>
        <w:spacing w:line="360" w:lineRule="auto"/>
        <w:ind w:firstLine="708"/>
        <w:jc w:val="center"/>
        <w:rPr>
          <w:rFonts w:ascii="Arial" w:hAnsi="Arial" w:cs="Arial"/>
          <w:sz w:val="24"/>
        </w:rPr>
      </w:pPr>
      <w:r>
        <w:rPr>
          <w:noProof/>
        </w:rPr>
        <w:drawing>
          <wp:inline distT="0" distB="0" distL="0" distR="0">
            <wp:extent cx="1562100" cy="1473200"/>
            <wp:effectExtent l="0" t="0" r="0" b="0"/>
            <wp:docPr id="270" name="Imagem 270" descr="Resultado de imagem para piso intertravado bloco retangu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Resultado de imagem para piso intertravado bloco retangula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90867" cy="1500330"/>
                    </a:xfrm>
                    <a:prstGeom prst="rect">
                      <a:avLst/>
                    </a:prstGeom>
                    <a:noFill/>
                    <a:ln>
                      <a:noFill/>
                    </a:ln>
                  </pic:spPr>
                </pic:pic>
              </a:graphicData>
            </a:graphic>
          </wp:inline>
        </w:drawing>
      </w:r>
    </w:p>
    <w:p w:rsidR="00F20A05" w:rsidRDefault="00F20A05" w:rsidP="00AF6C19">
      <w:pPr>
        <w:pStyle w:val="Fox-corpo-texto"/>
        <w:numPr>
          <w:ilvl w:val="0"/>
          <w:numId w:val="0"/>
        </w:numPr>
        <w:spacing w:line="360" w:lineRule="auto"/>
        <w:ind w:firstLine="708"/>
        <w:jc w:val="center"/>
        <w:rPr>
          <w:rFonts w:ascii="Arial" w:hAnsi="Arial" w:cs="Arial"/>
          <w:sz w:val="24"/>
        </w:rPr>
      </w:pPr>
    </w:p>
    <w:p w:rsidR="00F20A05" w:rsidRDefault="00F20A05" w:rsidP="00AF6C19">
      <w:pPr>
        <w:pStyle w:val="Fox-corpo-texto"/>
        <w:numPr>
          <w:ilvl w:val="0"/>
          <w:numId w:val="0"/>
        </w:numPr>
        <w:spacing w:line="360" w:lineRule="auto"/>
        <w:ind w:firstLine="708"/>
        <w:jc w:val="center"/>
        <w:rPr>
          <w:rFonts w:ascii="Arial" w:hAnsi="Arial" w:cs="Arial"/>
          <w:sz w:val="24"/>
        </w:rPr>
      </w:pPr>
    </w:p>
    <w:p w:rsidR="00E74B4D" w:rsidRPr="00DC3D63" w:rsidRDefault="00F20A05" w:rsidP="00E74B4D">
      <w:pPr>
        <w:pStyle w:val="BBTtulo4"/>
        <w:numPr>
          <w:ilvl w:val="0"/>
          <w:numId w:val="0"/>
        </w:numPr>
        <w:pBdr>
          <w:left w:val="single" w:sz="2" w:space="0" w:color="000000"/>
        </w:pBdr>
        <w:ind w:left="3402"/>
      </w:pPr>
      <w:r>
        <w:rPr>
          <w:rStyle w:val="Fontepargpadro1"/>
          <w:rFonts w:eastAsia="Arial"/>
          <w:sz w:val="24"/>
          <w:szCs w:val="24"/>
          <w:lang w:val="pt-BR"/>
        </w:rPr>
        <w:t>B.5</w:t>
      </w:r>
      <w:r w:rsidR="00E74B4D">
        <w:rPr>
          <w:rStyle w:val="Fontepargpadro1"/>
          <w:rFonts w:eastAsia="Arial"/>
          <w:sz w:val="24"/>
          <w:szCs w:val="24"/>
          <w:lang w:val="pt-BR"/>
        </w:rPr>
        <w:t xml:space="preserve">.2 Meio fio pré-moldado. </w:t>
      </w:r>
    </w:p>
    <w:p w:rsidR="00E74B4D" w:rsidRDefault="00E74B4D" w:rsidP="00E74B4D">
      <w:pPr>
        <w:pStyle w:val="Fox-corpo-texto"/>
        <w:numPr>
          <w:ilvl w:val="0"/>
          <w:numId w:val="0"/>
        </w:numPr>
        <w:spacing w:line="360" w:lineRule="auto"/>
        <w:ind w:firstLine="708"/>
        <w:rPr>
          <w:rFonts w:ascii="Arial" w:hAnsi="Arial" w:cs="Arial"/>
          <w:sz w:val="24"/>
        </w:rPr>
      </w:pPr>
    </w:p>
    <w:p w:rsidR="00E74B4D" w:rsidRDefault="00E74B4D" w:rsidP="00E74B4D">
      <w:pPr>
        <w:pStyle w:val="Fox-corpo-texto"/>
        <w:numPr>
          <w:ilvl w:val="0"/>
          <w:numId w:val="0"/>
        </w:numPr>
        <w:spacing w:line="360" w:lineRule="auto"/>
        <w:ind w:firstLine="708"/>
        <w:rPr>
          <w:rFonts w:ascii="Arial" w:hAnsi="Arial" w:cs="Arial"/>
          <w:sz w:val="24"/>
        </w:rPr>
      </w:pPr>
      <w:r w:rsidRPr="008C031A">
        <w:rPr>
          <w:rFonts w:ascii="Arial" w:hAnsi="Arial" w:cs="Arial"/>
          <w:sz w:val="24"/>
        </w:rPr>
        <w:t xml:space="preserve">Em todo trecho a ser pavimentado, será executado meio fio nos dois lados das vias, conforme </w:t>
      </w:r>
      <w:r>
        <w:rPr>
          <w:rFonts w:ascii="Arial" w:hAnsi="Arial" w:cs="Arial"/>
          <w:sz w:val="24"/>
        </w:rPr>
        <w:t>projeto. E</w:t>
      </w:r>
      <w:r w:rsidRPr="008C031A">
        <w:rPr>
          <w:rFonts w:ascii="Arial" w:hAnsi="Arial" w:cs="Arial"/>
          <w:sz w:val="24"/>
        </w:rPr>
        <w:t>m concreto pré-moldado 12X30cm, assentado em cava de 15X15cm e rejuntado com argamassa de cimento e areia no traço 1:3.</w:t>
      </w:r>
    </w:p>
    <w:p w:rsidR="00985318" w:rsidRDefault="00985318" w:rsidP="00E74B4D">
      <w:pPr>
        <w:pStyle w:val="Fox-corpo-texto"/>
        <w:numPr>
          <w:ilvl w:val="0"/>
          <w:numId w:val="0"/>
        </w:numPr>
        <w:spacing w:line="360" w:lineRule="auto"/>
        <w:ind w:firstLine="708"/>
        <w:rPr>
          <w:rFonts w:ascii="Arial" w:hAnsi="Arial" w:cs="Arial"/>
          <w:sz w:val="24"/>
        </w:rPr>
      </w:pPr>
    </w:p>
    <w:p w:rsidR="00985318" w:rsidRPr="00DC3D63" w:rsidRDefault="00985318" w:rsidP="00985318">
      <w:pPr>
        <w:pStyle w:val="BBTtulo4"/>
        <w:numPr>
          <w:ilvl w:val="0"/>
          <w:numId w:val="0"/>
        </w:numPr>
        <w:pBdr>
          <w:left w:val="single" w:sz="2" w:space="0" w:color="000000"/>
        </w:pBdr>
        <w:ind w:left="3402"/>
      </w:pPr>
      <w:r>
        <w:rPr>
          <w:rStyle w:val="Fontepargpadro1"/>
          <w:rFonts w:eastAsia="Arial"/>
          <w:sz w:val="24"/>
          <w:szCs w:val="24"/>
          <w:lang w:val="pt-BR"/>
        </w:rPr>
        <w:t xml:space="preserve">B.5.3 Lajota de concreto </w:t>
      </w:r>
    </w:p>
    <w:p w:rsidR="00D95D88" w:rsidRDefault="00D95D88" w:rsidP="00D95D88">
      <w:pPr>
        <w:pStyle w:val="Fox-corpo-texto"/>
        <w:numPr>
          <w:ilvl w:val="0"/>
          <w:numId w:val="0"/>
        </w:numPr>
        <w:spacing w:line="360" w:lineRule="auto"/>
        <w:ind w:left="360" w:hanging="360"/>
        <w:rPr>
          <w:rFonts w:ascii="Arial" w:hAnsi="Arial" w:cs="Arial"/>
          <w:sz w:val="24"/>
          <w:lang w:val="x-none"/>
        </w:rPr>
      </w:pPr>
    </w:p>
    <w:p w:rsidR="00E74B4D" w:rsidRPr="00D95D88" w:rsidRDefault="00D95D88" w:rsidP="00D95D88">
      <w:pPr>
        <w:pStyle w:val="Fox-corpo-texto"/>
        <w:numPr>
          <w:ilvl w:val="0"/>
          <w:numId w:val="0"/>
        </w:numPr>
        <w:spacing w:line="360" w:lineRule="auto"/>
        <w:ind w:left="360" w:firstLine="348"/>
        <w:rPr>
          <w:rFonts w:ascii="Arial" w:hAnsi="Arial" w:cs="Arial"/>
          <w:sz w:val="24"/>
        </w:rPr>
      </w:pPr>
      <w:r w:rsidRPr="00D95D88">
        <w:rPr>
          <w:rFonts w:ascii="Arial" w:hAnsi="Arial" w:cs="Arial"/>
          <w:sz w:val="24"/>
          <w:lang w:val="x-none"/>
        </w:rPr>
        <w:t xml:space="preserve">Nos locais </w:t>
      </w:r>
      <w:r>
        <w:rPr>
          <w:rFonts w:ascii="Arial" w:hAnsi="Arial" w:cs="Arial"/>
          <w:sz w:val="24"/>
        </w:rPr>
        <w:t>especificado em projeto</w:t>
      </w:r>
      <w:r w:rsidRPr="00D95D88">
        <w:rPr>
          <w:rFonts w:ascii="Arial" w:hAnsi="Arial" w:cs="Arial"/>
          <w:sz w:val="24"/>
          <w:lang w:val="x-none"/>
        </w:rPr>
        <w:t>,</w:t>
      </w:r>
      <w:r>
        <w:rPr>
          <w:rFonts w:ascii="Arial" w:hAnsi="Arial" w:cs="Arial"/>
          <w:sz w:val="24"/>
          <w:lang w:val="x-none"/>
        </w:rPr>
        <w:t xml:space="preserve"> será executada pavimentação com</w:t>
      </w:r>
      <w:r>
        <w:rPr>
          <w:rFonts w:ascii="Arial" w:hAnsi="Arial" w:cs="Arial"/>
          <w:sz w:val="24"/>
        </w:rPr>
        <w:t xml:space="preserve"> </w:t>
      </w:r>
      <w:r w:rsidRPr="00D95D88">
        <w:rPr>
          <w:rFonts w:ascii="Arial" w:hAnsi="Arial" w:cs="Arial"/>
          <w:sz w:val="24"/>
          <w:lang w:val="x-none"/>
        </w:rPr>
        <w:lastRenderedPageBreak/>
        <w:t>lajotas de concreto</w:t>
      </w:r>
      <w:r>
        <w:rPr>
          <w:rFonts w:ascii="Arial" w:hAnsi="Arial" w:cs="Arial"/>
          <w:sz w:val="24"/>
        </w:rPr>
        <w:t xml:space="preserve"> </w:t>
      </w:r>
      <w:r>
        <w:rPr>
          <w:rFonts w:ascii="Arial" w:hAnsi="Arial" w:cs="Arial"/>
          <w:sz w:val="24"/>
          <w:lang w:val="x-none"/>
        </w:rPr>
        <w:t xml:space="preserve">pré-moldado, </w:t>
      </w:r>
      <w:r w:rsidRPr="00D95D88">
        <w:rPr>
          <w:rFonts w:ascii="Arial" w:hAnsi="Arial" w:cs="Arial"/>
          <w:sz w:val="24"/>
          <w:lang w:val="x-none"/>
        </w:rPr>
        <w:t xml:space="preserve">estampado de dimensão 49 cm x 49 cm com 2,5 cm de espessura, de coloração natural de concreto, assentado </w:t>
      </w:r>
      <w:r>
        <w:rPr>
          <w:rFonts w:ascii="Arial" w:hAnsi="Arial" w:cs="Arial"/>
          <w:sz w:val="24"/>
        </w:rPr>
        <w:t>com argamassa colante, sobre camada de contrapiso.</w:t>
      </w:r>
    </w:p>
    <w:p w:rsidR="00985318" w:rsidRPr="00D95D88" w:rsidRDefault="00985318" w:rsidP="00AF6C19">
      <w:pPr>
        <w:pStyle w:val="Fox-corpo-texto"/>
        <w:numPr>
          <w:ilvl w:val="0"/>
          <w:numId w:val="0"/>
        </w:numPr>
        <w:spacing w:line="360" w:lineRule="auto"/>
        <w:ind w:firstLine="708"/>
        <w:jc w:val="center"/>
        <w:rPr>
          <w:rFonts w:ascii="Arial" w:hAnsi="Arial" w:cs="Arial"/>
          <w:sz w:val="24"/>
        </w:rPr>
      </w:pPr>
    </w:p>
    <w:p w:rsidR="00985318" w:rsidRDefault="00985318" w:rsidP="00AF6C19">
      <w:pPr>
        <w:pStyle w:val="Fox-corpo-texto"/>
        <w:numPr>
          <w:ilvl w:val="0"/>
          <w:numId w:val="0"/>
        </w:numPr>
        <w:spacing w:line="360" w:lineRule="auto"/>
        <w:ind w:firstLine="708"/>
        <w:jc w:val="center"/>
        <w:rPr>
          <w:rFonts w:ascii="Arial" w:hAnsi="Arial" w:cs="Arial"/>
          <w:sz w:val="24"/>
        </w:rPr>
      </w:pPr>
      <w:r w:rsidRPr="00985318">
        <w:rPr>
          <w:rFonts w:ascii="Arial" w:hAnsi="Arial" w:cs="Arial"/>
          <w:noProof/>
          <w:sz w:val="24"/>
        </w:rPr>
        <w:drawing>
          <wp:inline distT="0" distB="0" distL="0" distR="0">
            <wp:extent cx="1624584" cy="1562100"/>
            <wp:effectExtent l="0" t="0" r="0" b="0"/>
            <wp:docPr id="1" name="Imagem 1" descr="C:\Users\Adriana\AppData\Roaming\Skype\murillomarqs\media_messaging\media_cache_v3\^F67843B94665DAB921DD972DA94FD38988F48A412D902BBA0C^pimgpsh_fullsize_dist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riana\AppData\Roaming\Skype\murillomarqs\media_messaging\media_cache_v3\^F67843B94665DAB921DD972DA94FD38988F48A412D902BBA0C^pimgpsh_fullsize_distr.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628629" cy="1565989"/>
                    </a:xfrm>
                    <a:prstGeom prst="rect">
                      <a:avLst/>
                    </a:prstGeom>
                    <a:noFill/>
                    <a:ln>
                      <a:noFill/>
                    </a:ln>
                  </pic:spPr>
                </pic:pic>
              </a:graphicData>
            </a:graphic>
          </wp:inline>
        </w:drawing>
      </w:r>
    </w:p>
    <w:p w:rsidR="00985318" w:rsidRDefault="00985318" w:rsidP="00AF6C19">
      <w:pPr>
        <w:pStyle w:val="Fox-corpo-texto"/>
        <w:numPr>
          <w:ilvl w:val="0"/>
          <w:numId w:val="0"/>
        </w:numPr>
        <w:spacing w:line="360" w:lineRule="auto"/>
        <w:ind w:firstLine="708"/>
        <w:jc w:val="center"/>
        <w:rPr>
          <w:rFonts w:ascii="Arial" w:hAnsi="Arial" w:cs="Arial"/>
          <w:sz w:val="24"/>
        </w:rPr>
      </w:pPr>
    </w:p>
    <w:p w:rsidR="00E74B4D" w:rsidRPr="00DC3D63" w:rsidRDefault="00F20A05" w:rsidP="00E74B4D">
      <w:pPr>
        <w:pStyle w:val="BBTtulo4"/>
        <w:numPr>
          <w:ilvl w:val="0"/>
          <w:numId w:val="0"/>
        </w:numPr>
        <w:pBdr>
          <w:left w:val="single" w:sz="2" w:space="0" w:color="000000"/>
        </w:pBdr>
        <w:ind w:left="3402"/>
      </w:pPr>
      <w:r>
        <w:rPr>
          <w:rStyle w:val="Fontepargpadro1"/>
          <w:rFonts w:eastAsia="Arial"/>
          <w:sz w:val="24"/>
          <w:szCs w:val="24"/>
          <w:lang w:val="pt-BR"/>
        </w:rPr>
        <w:t>B.5</w:t>
      </w:r>
      <w:r w:rsidR="00D95D88">
        <w:rPr>
          <w:rStyle w:val="Fontepargpadro1"/>
          <w:rFonts w:eastAsia="Arial"/>
          <w:sz w:val="24"/>
          <w:szCs w:val="24"/>
          <w:lang w:val="pt-BR"/>
        </w:rPr>
        <w:t>.4</w:t>
      </w:r>
      <w:r w:rsidR="00E74B4D">
        <w:rPr>
          <w:rStyle w:val="Fontepargpadro1"/>
          <w:rFonts w:eastAsia="Arial"/>
          <w:sz w:val="24"/>
          <w:szCs w:val="24"/>
          <w:lang w:val="pt-BR"/>
        </w:rPr>
        <w:t xml:space="preserve"> Sarjeta </w:t>
      </w:r>
    </w:p>
    <w:p w:rsidR="00E74B4D" w:rsidRDefault="00E74B4D" w:rsidP="00E74B4D">
      <w:pPr>
        <w:pStyle w:val="Fox-corpo-texto"/>
        <w:numPr>
          <w:ilvl w:val="0"/>
          <w:numId w:val="0"/>
        </w:numPr>
        <w:spacing w:line="360" w:lineRule="auto"/>
        <w:ind w:firstLine="708"/>
        <w:rPr>
          <w:rFonts w:ascii="Arial" w:hAnsi="Arial" w:cs="Arial"/>
          <w:sz w:val="24"/>
        </w:rPr>
      </w:pPr>
    </w:p>
    <w:p w:rsidR="00E74B4D" w:rsidRDefault="00E74B4D" w:rsidP="00E74B4D">
      <w:pPr>
        <w:pStyle w:val="Fox-corpo-texto"/>
        <w:numPr>
          <w:ilvl w:val="0"/>
          <w:numId w:val="0"/>
        </w:numPr>
        <w:spacing w:line="360" w:lineRule="auto"/>
        <w:ind w:firstLine="708"/>
        <w:rPr>
          <w:rFonts w:ascii="Arial" w:hAnsi="Arial" w:cs="Arial"/>
          <w:sz w:val="24"/>
        </w:rPr>
      </w:pPr>
      <w:r w:rsidRPr="00E74B4D">
        <w:rPr>
          <w:rFonts w:ascii="Arial" w:hAnsi="Arial" w:cs="Arial"/>
          <w:sz w:val="24"/>
        </w:rPr>
        <w:t>Deverão ser executadas sarjetas em concreto FCK 20 MPA usinado, nas dimensões e locais especificados no projeto gráfico.</w:t>
      </w:r>
    </w:p>
    <w:p w:rsidR="00F20A05" w:rsidRDefault="00F20A05" w:rsidP="00E74B4D">
      <w:pPr>
        <w:pStyle w:val="Fox-corpo-texto"/>
        <w:numPr>
          <w:ilvl w:val="0"/>
          <w:numId w:val="0"/>
        </w:numPr>
        <w:spacing w:line="360" w:lineRule="auto"/>
        <w:ind w:firstLine="708"/>
        <w:rPr>
          <w:rFonts w:ascii="Arial" w:hAnsi="Arial" w:cs="Arial"/>
          <w:sz w:val="24"/>
        </w:rPr>
      </w:pPr>
    </w:p>
    <w:p w:rsidR="00E74B4D" w:rsidRDefault="00E74B4D" w:rsidP="00E74B4D">
      <w:pPr>
        <w:pStyle w:val="Fox-corpo-texto"/>
        <w:numPr>
          <w:ilvl w:val="0"/>
          <w:numId w:val="0"/>
        </w:numPr>
        <w:spacing w:line="360" w:lineRule="auto"/>
        <w:ind w:firstLine="708"/>
        <w:jc w:val="center"/>
        <w:rPr>
          <w:rFonts w:ascii="Arial" w:hAnsi="Arial" w:cs="Arial"/>
          <w:sz w:val="24"/>
        </w:rPr>
      </w:pPr>
      <w:r>
        <w:rPr>
          <w:noProof/>
        </w:rPr>
        <w:drawing>
          <wp:inline distT="0" distB="0" distL="0" distR="0">
            <wp:extent cx="1609725" cy="1207294"/>
            <wp:effectExtent l="0" t="0" r="0" b="0"/>
            <wp:docPr id="284" name="Imagem 284" descr="Resultado de imagem para sarje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Resultado de imagem para sarjeta"/>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16299" cy="1212225"/>
                    </a:xfrm>
                    <a:prstGeom prst="rect">
                      <a:avLst/>
                    </a:prstGeom>
                    <a:noFill/>
                    <a:ln>
                      <a:noFill/>
                    </a:ln>
                  </pic:spPr>
                </pic:pic>
              </a:graphicData>
            </a:graphic>
          </wp:inline>
        </w:drawing>
      </w:r>
    </w:p>
    <w:p w:rsidR="00E74B4D" w:rsidRDefault="00E74B4D" w:rsidP="00E74B4D">
      <w:pPr>
        <w:pStyle w:val="Fox-corpo-texto"/>
        <w:numPr>
          <w:ilvl w:val="0"/>
          <w:numId w:val="0"/>
        </w:numPr>
        <w:spacing w:line="360" w:lineRule="auto"/>
        <w:ind w:firstLine="708"/>
        <w:jc w:val="center"/>
        <w:rPr>
          <w:rFonts w:ascii="Arial" w:hAnsi="Arial" w:cs="Arial"/>
          <w:sz w:val="24"/>
        </w:rPr>
      </w:pPr>
    </w:p>
    <w:p w:rsidR="00C1366C" w:rsidRPr="00DC3D63" w:rsidRDefault="00C1366C" w:rsidP="00C1366C">
      <w:pPr>
        <w:pStyle w:val="BBTtulo4"/>
        <w:numPr>
          <w:ilvl w:val="0"/>
          <w:numId w:val="0"/>
        </w:numPr>
        <w:pBdr>
          <w:left w:val="single" w:sz="2" w:space="0" w:color="000000"/>
        </w:pBdr>
        <w:ind w:left="3402"/>
      </w:pPr>
      <w:r>
        <w:rPr>
          <w:rStyle w:val="Fontepargpadro1"/>
          <w:rFonts w:eastAsia="Arial"/>
          <w:sz w:val="24"/>
          <w:szCs w:val="24"/>
          <w:lang w:val="pt-BR"/>
        </w:rPr>
        <w:t>B.</w:t>
      </w:r>
      <w:r w:rsidR="00F20A05">
        <w:rPr>
          <w:rStyle w:val="Fontepargpadro1"/>
          <w:rFonts w:eastAsia="Arial"/>
          <w:sz w:val="24"/>
          <w:szCs w:val="24"/>
          <w:lang w:val="pt-BR"/>
        </w:rPr>
        <w:t>5</w:t>
      </w:r>
      <w:r w:rsidR="00D95D88">
        <w:rPr>
          <w:rStyle w:val="Fontepargpadro1"/>
          <w:rFonts w:eastAsia="Arial"/>
          <w:sz w:val="24"/>
          <w:szCs w:val="24"/>
          <w:lang w:val="pt-BR"/>
        </w:rPr>
        <w:t>.5</w:t>
      </w:r>
      <w:r>
        <w:rPr>
          <w:rStyle w:val="Fontepargpadro1"/>
          <w:rFonts w:eastAsia="Arial"/>
          <w:sz w:val="24"/>
          <w:szCs w:val="24"/>
          <w:lang w:val="pt-BR"/>
        </w:rPr>
        <w:t xml:space="preserve"> Escavação mecânica </w:t>
      </w:r>
    </w:p>
    <w:p w:rsidR="00C1366C" w:rsidRDefault="00C1366C" w:rsidP="00C1366C">
      <w:pPr>
        <w:pStyle w:val="Texto"/>
        <w:spacing w:before="120" w:after="120"/>
        <w:ind w:left="426" w:firstLine="633"/>
        <w:rPr>
          <w:rFonts w:ascii="Verdana" w:hAnsi="Verdana"/>
        </w:rPr>
      </w:pPr>
    </w:p>
    <w:p w:rsidR="00C1366C" w:rsidRPr="002A7055" w:rsidRDefault="00C1366C"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A escavação deverá ser feita mecanicamente salvo no caso de proximidade de interferência cadastrada ou detectada ou em locais com autorização da FISCALIZAÇÃO.</w:t>
      </w:r>
    </w:p>
    <w:p w:rsidR="00C1366C" w:rsidRPr="002A7055" w:rsidRDefault="00C1366C"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 xml:space="preserve">As valas serão escavadas segundo o alinhamento e as cotas indicadas no </w:t>
      </w:r>
      <w:r w:rsidRPr="002A7055">
        <w:rPr>
          <w:rFonts w:ascii="Arial" w:hAnsi="Arial" w:cs="Arial"/>
          <w:sz w:val="24"/>
        </w:rPr>
        <w:lastRenderedPageBreak/>
        <w:t>projeto.</w:t>
      </w:r>
    </w:p>
    <w:p w:rsidR="00C1366C" w:rsidRPr="002A7055" w:rsidRDefault="00C1366C"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A largura da vala deverá ser mantida constante, em toda sua extensão, de modo a obter-se uma superfície uniforme em projeção horizontal.</w:t>
      </w:r>
    </w:p>
    <w:p w:rsidR="00C1366C" w:rsidRPr="002A7055" w:rsidRDefault="00C1366C"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As dimensões e localizações das valas serão executadas de acordo com o detalhamento apresentado em projeto fornecido pela CONTRATANTE. Qualquer modificação deverá ser apresentada a FISCALIZAÇÃO e só poderá ser executado com autorização desta.</w:t>
      </w:r>
    </w:p>
    <w:p w:rsidR="00C1366C" w:rsidRPr="002A7055" w:rsidRDefault="00C1366C"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Para evitar a ruptura lateral do maciço escavado, as paredes da vala devem apresentar as superfícies regulares (razoavelmente planas), de modo que a diferença entre a saliência e a reentrância mais acentuada, seja inferior a l0 cm.</w:t>
      </w:r>
    </w:p>
    <w:p w:rsidR="00C1366C" w:rsidRPr="002A7055" w:rsidRDefault="00C1366C"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A escavação será executada de modo a proporcionar o máximo de rendimento e economia, em função do volume de material a remover e das dimensões, natureza e topografia do terreno.</w:t>
      </w:r>
    </w:p>
    <w:p w:rsidR="00C1366C" w:rsidRDefault="00C1366C"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As escavações das caixas e poços de visita (</w:t>
      </w:r>
      <w:proofErr w:type="spellStart"/>
      <w:r w:rsidRPr="002A7055">
        <w:rPr>
          <w:rFonts w:ascii="Arial" w:hAnsi="Arial" w:cs="Arial"/>
          <w:sz w:val="24"/>
        </w:rPr>
        <w:t>PV’s</w:t>
      </w:r>
      <w:proofErr w:type="spellEnd"/>
      <w:r w:rsidRPr="002A7055">
        <w:rPr>
          <w:rFonts w:ascii="Arial" w:hAnsi="Arial" w:cs="Arial"/>
          <w:sz w:val="24"/>
        </w:rPr>
        <w:t>) dar-se-ão junto a escavação das valas a montante e a jusante destas, com espaçamento mínimo de 25cm da parede em relação a escavação, para a perfeita execução das caixas.</w:t>
      </w:r>
    </w:p>
    <w:p w:rsidR="00F20A05" w:rsidRPr="002A7055" w:rsidRDefault="00F20A05" w:rsidP="002A7055">
      <w:pPr>
        <w:pStyle w:val="Fox-corpo-texto"/>
        <w:numPr>
          <w:ilvl w:val="0"/>
          <w:numId w:val="0"/>
        </w:numPr>
        <w:spacing w:line="360" w:lineRule="auto"/>
        <w:ind w:firstLine="708"/>
        <w:rPr>
          <w:rFonts w:ascii="Arial" w:hAnsi="Arial" w:cs="Arial"/>
          <w:sz w:val="24"/>
        </w:rPr>
      </w:pPr>
    </w:p>
    <w:p w:rsidR="00C1366C" w:rsidRPr="00DC3D63" w:rsidRDefault="00C1366C" w:rsidP="00C1366C">
      <w:pPr>
        <w:pStyle w:val="BBTtulo4"/>
        <w:numPr>
          <w:ilvl w:val="0"/>
          <w:numId w:val="0"/>
        </w:numPr>
        <w:pBdr>
          <w:left w:val="single" w:sz="2" w:space="0" w:color="000000"/>
        </w:pBdr>
        <w:ind w:left="3402"/>
      </w:pPr>
      <w:r>
        <w:rPr>
          <w:rStyle w:val="Fontepargpadro1"/>
          <w:rFonts w:eastAsia="Arial"/>
          <w:sz w:val="24"/>
          <w:szCs w:val="24"/>
          <w:lang w:val="pt-BR"/>
        </w:rPr>
        <w:t>B.</w:t>
      </w:r>
      <w:r w:rsidR="00F20A05">
        <w:rPr>
          <w:rStyle w:val="Fontepargpadro1"/>
          <w:rFonts w:eastAsia="Arial"/>
          <w:sz w:val="24"/>
          <w:szCs w:val="24"/>
          <w:lang w:val="pt-BR"/>
        </w:rPr>
        <w:t>5</w:t>
      </w:r>
      <w:r w:rsidR="00D95D88">
        <w:rPr>
          <w:rStyle w:val="Fontepargpadro1"/>
          <w:rFonts w:eastAsia="Arial"/>
          <w:sz w:val="24"/>
          <w:szCs w:val="24"/>
          <w:lang w:val="pt-BR"/>
        </w:rPr>
        <w:t>.6</w:t>
      </w:r>
      <w:r>
        <w:rPr>
          <w:rStyle w:val="Fontepargpadro1"/>
          <w:rFonts w:eastAsia="Arial"/>
          <w:sz w:val="24"/>
          <w:szCs w:val="24"/>
          <w:lang w:val="pt-BR"/>
        </w:rPr>
        <w:t xml:space="preserve"> Reaterro mecanizado</w:t>
      </w:r>
    </w:p>
    <w:p w:rsidR="00C1366C" w:rsidRDefault="00C1366C" w:rsidP="00C1366C">
      <w:pPr>
        <w:pStyle w:val="Texto"/>
        <w:spacing w:before="120" w:after="120"/>
        <w:ind w:left="426" w:firstLine="633"/>
        <w:rPr>
          <w:rFonts w:ascii="Verdana" w:hAnsi="Verdana"/>
        </w:rPr>
      </w:pPr>
    </w:p>
    <w:p w:rsidR="00C1366C" w:rsidRPr="002A7055" w:rsidRDefault="00C1366C" w:rsidP="002A7055">
      <w:pPr>
        <w:pStyle w:val="Fox-corpo-texto"/>
        <w:numPr>
          <w:ilvl w:val="0"/>
          <w:numId w:val="0"/>
        </w:numPr>
        <w:spacing w:line="360" w:lineRule="auto"/>
        <w:ind w:firstLine="708"/>
        <w:rPr>
          <w:rFonts w:ascii="Arial" w:hAnsi="Arial" w:cs="Arial"/>
          <w:sz w:val="24"/>
        </w:rPr>
      </w:pPr>
      <w:r w:rsidRPr="002A7055">
        <w:rPr>
          <w:rFonts w:ascii="Arial" w:hAnsi="Arial" w:cs="Arial"/>
          <w:sz w:val="24"/>
        </w:rPr>
        <w:t xml:space="preserve">Os trabalhos de reaterro das cavas de fundação terão de ser executados com material escolhido, de preferência </w:t>
      </w:r>
      <w:r w:rsidR="00F20A05" w:rsidRPr="002A7055">
        <w:rPr>
          <w:rFonts w:ascii="Arial" w:hAnsi="Arial" w:cs="Arial"/>
          <w:sz w:val="24"/>
        </w:rPr>
        <w:t>as matérias retiradas</w:t>
      </w:r>
      <w:r w:rsidRPr="002A7055">
        <w:rPr>
          <w:rFonts w:ascii="Arial" w:hAnsi="Arial" w:cs="Arial"/>
          <w:sz w:val="24"/>
        </w:rPr>
        <w:t xml:space="preserve"> da </w:t>
      </w:r>
      <w:r w:rsidR="00F20A05" w:rsidRPr="002A7055">
        <w:rPr>
          <w:rFonts w:ascii="Arial" w:hAnsi="Arial" w:cs="Arial"/>
          <w:sz w:val="24"/>
        </w:rPr>
        <w:t>escavação,</w:t>
      </w:r>
      <w:r w:rsidRPr="002A7055">
        <w:rPr>
          <w:rFonts w:ascii="Arial" w:hAnsi="Arial" w:cs="Arial"/>
          <w:sz w:val="24"/>
        </w:rPr>
        <w:t xml:space="preserve"> devidamente molhadas e apiloadas, mecanicamente, a fim de serem evitadas ulteriores fendas, trincas e desníveis em virtude de recalque nas camadas aterradas. Na eventualidade de ser encontrado na área algum poço ou fossa sanitária em desuso, precisa ser providenciado o seu preenchimento com terra limpa. No caso de fossa séptica, deverão ser removidos todos os despejos orgânicos eventualmente existentes, antes do lançamento da terra. Todo movimento de terra que ultrapasse 50 m³ terá de ser executado por processo mecânico. Após a execução dos elementos de fundação ou o assentamento de </w:t>
      </w:r>
      <w:r w:rsidRPr="002A7055">
        <w:rPr>
          <w:rFonts w:ascii="Arial" w:hAnsi="Arial" w:cs="Arial"/>
          <w:sz w:val="24"/>
        </w:rPr>
        <w:lastRenderedPageBreak/>
        <w:t>canalização, é necessário processar o preenchimento das valas em sucessivas camadas de terra com altura máxima de 20 cm (material solto), devidamente umedecidas e apiloadas.</w:t>
      </w:r>
    </w:p>
    <w:p w:rsidR="00C1366C" w:rsidRPr="00C1366C" w:rsidRDefault="00C1366C" w:rsidP="00E74B4D">
      <w:pPr>
        <w:pStyle w:val="Fox-corpo-texto"/>
        <w:numPr>
          <w:ilvl w:val="0"/>
          <w:numId w:val="0"/>
        </w:numPr>
        <w:spacing w:line="360" w:lineRule="auto"/>
        <w:ind w:firstLine="708"/>
        <w:jc w:val="center"/>
        <w:rPr>
          <w:rFonts w:ascii="Arial" w:hAnsi="Arial" w:cs="Arial"/>
          <w:sz w:val="24"/>
          <w:lang w:val="x-none"/>
        </w:rPr>
      </w:pPr>
    </w:p>
    <w:p w:rsidR="008C179A" w:rsidRPr="00DC3D63" w:rsidRDefault="008C179A" w:rsidP="008C179A">
      <w:pPr>
        <w:pStyle w:val="BBTtulo4"/>
        <w:numPr>
          <w:ilvl w:val="0"/>
          <w:numId w:val="0"/>
        </w:numPr>
        <w:pBdr>
          <w:left w:val="single" w:sz="2" w:space="0" w:color="000000"/>
        </w:pBdr>
        <w:ind w:left="3402"/>
      </w:pPr>
      <w:r>
        <w:rPr>
          <w:rStyle w:val="Fontepargpadro1"/>
          <w:rFonts w:eastAsia="Arial"/>
          <w:sz w:val="24"/>
          <w:szCs w:val="24"/>
          <w:lang w:val="pt-BR"/>
        </w:rPr>
        <w:t>B.</w:t>
      </w:r>
      <w:r w:rsidR="00107A0B">
        <w:rPr>
          <w:rStyle w:val="Fontepargpadro1"/>
          <w:rFonts w:eastAsia="Arial"/>
          <w:sz w:val="24"/>
          <w:szCs w:val="24"/>
          <w:lang w:val="pt-BR"/>
        </w:rPr>
        <w:t>5</w:t>
      </w:r>
      <w:r w:rsidR="00D95D88">
        <w:rPr>
          <w:rStyle w:val="Fontepargpadro1"/>
          <w:rFonts w:eastAsia="Arial"/>
          <w:sz w:val="24"/>
          <w:szCs w:val="24"/>
          <w:lang w:val="pt-BR"/>
        </w:rPr>
        <w:t>.7</w:t>
      </w:r>
      <w:r w:rsidR="00C1366C">
        <w:rPr>
          <w:rStyle w:val="Fontepargpadro1"/>
          <w:rFonts w:eastAsia="Arial"/>
          <w:sz w:val="24"/>
          <w:szCs w:val="24"/>
          <w:lang w:val="pt-BR"/>
        </w:rPr>
        <w:t xml:space="preserve"> Base para pavimentação</w:t>
      </w:r>
    </w:p>
    <w:p w:rsidR="00C1366C" w:rsidRDefault="00C1366C" w:rsidP="0026432D">
      <w:pPr>
        <w:pStyle w:val="Fox-corpo-texto"/>
        <w:numPr>
          <w:ilvl w:val="0"/>
          <w:numId w:val="0"/>
        </w:numPr>
        <w:spacing w:line="360" w:lineRule="auto"/>
        <w:ind w:firstLine="708"/>
        <w:rPr>
          <w:rFonts w:ascii="Arial" w:hAnsi="Arial" w:cs="Arial"/>
          <w:sz w:val="24"/>
        </w:rPr>
      </w:pPr>
    </w:p>
    <w:p w:rsidR="008C179A" w:rsidRPr="001F6713" w:rsidRDefault="0026432D" w:rsidP="0026432D">
      <w:pPr>
        <w:pStyle w:val="Fox-corpo-texto"/>
        <w:numPr>
          <w:ilvl w:val="0"/>
          <w:numId w:val="0"/>
        </w:numPr>
        <w:spacing w:line="360" w:lineRule="auto"/>
        <w:ind w:firstLine="708"/>
        <w:rPr>
          <w:rFonts w:ascii="Arial" w:hAnsi="Arial" w:cs="Arial"/>
          <w:sz w:val="24"/>
        </w:rPr>
      </w:pPr>
      <w:r w:rsidRPr="001F6713">
        <w:rPr>
          <w:rFonts w:ascii="Arial" w:hAnsi="Arial" w:cs="Arial"/>
          <w:sz w:val="24"/>
        </w:rPr>
        <w:t>Será executado sobre o sub-leito</w:t>
      </w:r>
      <w:r w:rsidR="008C031A" w:rsidRPr="001F6713">
        <w:rPr>
          <w:rFonts w:ascii="Arial" w:hAnsi="Arial" w:cs="Arial"/>
          <w:sz w:val="24"/>
        </w:rPr>
        <w:t>,</w:t>
      </w:r>
      <w:r w:rsidRPr="001F6713">
        <w:rPr>
          <w:rFonts w:ascii="Arial" w:hAnsi="Arial" w:cs="Arial"/>
          <w:sz w:val="24"/>
        </w:rPr>
        <w:t xml:space="preserve"> base </w:t>
      </w:r>
      <w:r w:rsidR="00C1366C">
        <w:rPr>
          <w:rFonts w:ascii="Arial" w:hAnsi="Arial" w:cs="Arial"/>
          <w:sz w:val="24"/>
        </w:rPr>
        <w:t>para pavimentação com brita corrida, espessura de 7</w:t>
      </w:r>
      <w:r w:rsidRPr="001F6713">
        <w:rPr>
          <w:rFonts w:ascii="Arial" w:hAnsi="Arial" w:cs="Arial"/>
          <w:sz w:val="24"/>
        </w:rPr>
        <w:t xml:space="preserve"> cm, compactado</w:t>
      </w:r>
      <w:r w:rsidR="00C1366C">
        <w:rPr>
          <w:rFonts w:ascii="Arial" w:hAnsi="Arial" w:cs="Arial"/>
          <w:sz w:val="24"/>
        </w:rPr>
        <w:t xml:space="preserve"> mecanicamente</w:t>
      </w:r>
      <w:r w:rsidRPr="001F6713">
        <w:rPr>
          <w:rFonts w:ascii="Arial" w:hAnsi="Arial" w:cs="Arial"/>
          <w:sz w:val="24"/>
        </w:rPr>
        <w:t>. Todo o material, inclusive o transporte será fornecido pela contratada.</w:t>
      </w:r>
    </w:p>
    <w:p w:rsidR="008C031A" w:rsidRDefault="008C031A" w:rsidP="0026432D">
      <w:pPr>
        <w:pStyle w:val="Fox-corpo-texto"/>
        <w:numPr>
          <w:ilvl w:val="0"/>
          <w:numId w:val="0"/>
        </w:numPr>
        <w:spacing w:line="360" w:lineRule="auto"/>
        <w:ind w:firstLine="708"/>
        <w:rPr>
          <w:rFonts w:ascii="Verdana" w:hAnsi="Verdana"/>
          <w:color w:val="000000"/>
          <w:sz w:val="23"/>
          <w:szCs w:val="23"/>
          <w:shd w:val="clear" w:color="auto" w:fill="FFFFFF"/>
        </w:rPr>
      </w:pPr>
    </w:p>
    <w:p w:rsidR="008C031A" w:rsidRPr="00DC3D63" w:rsidRDefault="008C031A" w:rsidP="008C031A">
      <w:pPr>
        <w:pStyle w:val="BBTtulo4"/>
        <w:numPr>
          <w:ilvl w:val="0"/>
          <w:numId w:val="0"/>
        </w:numPr>
        <w:pBdr>
          <w:left w:val="single" w:sz="2" w:space="0" w:color="000000"/>
        </w:pBdr>
        <w:ind w:left="3402"/>
      </w:pPr>
      <w:r>
        <w:rPr>
          <w:rStyle w:val="Fontepargpadro1"/>
          <w:rFonts w:eastAsia="Arial"/>
          <w:sz w:val="24"/>
          <w:szCs w:val="24"/>
          <w:lang w:val="pt-BR"/>
        </w:rPr>
        <w:t>B.</w:t>
      </w:r>
      <w:r w:rsidR="00107A0B">
        <w:rPr>
          <w:rStyle w:val="Fontepargpadro1"/>
          <w:rFonts w:eastAsia="Arial"/>
          <w:sz w:val="24"/>
          <w:szCs w:val="24"/>
          <w:lang w:val="pt-BR"/>
        </w:rPr>
        <w:t>5</w:t>
      </w:r>
      <w:r w:rsidR="00D95D88">
        <w:rPr>
          <w:rStyle w:val="Fontepargpadro1"/>
          <w:rFonts w:eastAsia="Arial"/>
          <w:sz w:val="24"/>
          <w:szCs w:val="24"/>
          <w:lang w:val="pt-BR"/>
        </w:rPr>
        <w:t>.8</w:t>
      </w:r>
      <w:r>
        <w:rPr>
          <w:rStyle w:val="Fontepargpadro1"/>
          <w:rFonts w:eastAsia="Arial"/>
          <w:sz w:val="24"/>
          <w:szCs w:val="24"/>
          <w:lang w:val="pt-BR"/>
        </w:rPr>
        <w:t xml:space="preserve"> </w:t>
      </w:r>
      <w:r w:rsidR="00C1366C">
        <w:rPr>
          <w:rStyle w:val="Fontepargpadro1"/>
          <w:rFonts w:eastAsia="Arial"/>
          <w:sz w:val="24"/>
          <w:szCs w:val="24"/>
          <w:lang w:val="pt-BR"/>
        </w:rPr>
        <w:t xml:space="preserve">Via em piso intertravado </w:t>
      </w:r>
      <w:r>
        <w:rPr>
          <w:rStyle w:val="Fontepargpadro1"/>
          <w:rFonts w:eastAsia="Arial"/>
          <w:sz w:val="24"/>
          <w:szCs w:val="24"/>
          <w:lang w:val="pt-BR"/>
        </w:rPr>
        <w:t xml:space="preserve"> </w:t>
      </w:r>
    </w:p>
    <w:p w:rsidR="008C031A" w:rsidRPr="008C031A" w:rsidRDefault="008C031A" w:rsidP="0026432D">
      <w:pPr>
        <w:pStyle w:val="Fox-corpo-texto"/>
        <w:numPr>
          <w:ilvl w:val="0"/>
          <w:numId w:val="0"/>
        </w:numPr>
        <w:spacing w:line="360" w:lineRule="auto"/>
        <w:ind w:firstLine="708"/>
        <w:rPr>
          <w:rFonts w:ascii="Verdana" w:hAnsi="Verdana"/>
          <w:color w:val="000000"/>
          <w:sz w:val="23"/>
          <w:szCs w:val="23"/>
          <w:shd w:val="clear" w:color="auto" w:fill="FFFFFF"/>
          <w:lang w:val="x-none"/>
        </w:rPr>
      </w:pPr>
    </w:p>
    <w:p w:rsidR="00C1366C" w:rsidRPr="001F6713" w:rsidRDefault="00C1366C" w:rsidP="00C1366C">
      <w:pPr>
        <w:pStyle w:val="Fox-corpo-texto"/>
        <w:numPr>
          <w:ilvl w:val="0"/>
          <w:numId w:val="0"/>
        </w:numPr>
        <w:spacing w:line="360" w:lineRule="auto"/>
        <w:ind w:firstLine="708"/>
        <w:rPr>
          <w:rFonts w:ascii="Arial" w:hAnsi="Arial" w:cs="Arial"/>
          <w:sz w:val="24"/>
        </w:rPr>
      </w:pPr>
      <w:r>
        <w:rPr>
          <w:rFonts w:ascii="Arial" w:hAnsi="Arial" w:cs="Arial"/>
          <w:sz w:val="24"/>
        </w:rPr>
        <w:t>Nas Vias indicadas</w:t>
      </w:r>
      <w:r w:rsidRPr="001F6713">
        <w:rPr>
          <w:rFonts w:ascii="Arial" w:hAnsi="Arial" w:cs="Arial"/>
          <w:sz w:val="24"/>
        </w:rPr>
        <w:t xml:space="preserve"> em projeto serão pavimentados com blocos de concreto (paver) intertra</w:t>
      </w:r>
      <w:r>
        <w:rPr>
          <w:rFonts w:ascii="Arial" w:hAnsi="Arial" w:cs="Arial"/>
          <w:sz w:val="24"/>
        </w:rPr>
        <w:t>vados, com espessura mínima de 8</w:t>
      </w:r>
      <w:r w:rsidRPr="001F6713">
        <w:rPr>
          <w:rFonts w:ascii="Arial" w:hAnsi="Arial" w:cs="Arial"/>
          <w:sz w:val="24"/>
        </w:rPr>
        <w:t xml:space="preserve">cm nas cores e tamanhos, definidos em projeto. </w:t>
      </w:r>
    </w:p>
    <w:p w:rsidR="00C1366C" w:rsidRPr="001F6713" w:rsidRDefault="00C1366C" w:rsidP="00C1366C">
      <w:pPr>
        <w:pStyle w:val="Fox-corpo-texto"/>
        <w:numPr>
          <w:ilvl w:val="0"/>
          <w:numId w:val="0"/>
        </w:numPr>
        <w:spacing w:line="360" w:lineRule="auto"/>
        <w:ind w:firstLine="708"/>
        <w:rPr>
          <w:rFonts w:ascii="Arial" w:hAnsi="Arial" w:cs="Arial"/>
          <w:sz w:val="24"/>
        </w:rPr>
      </w:pPr>
      <w:r w:rsidRPr="001F6713">
        <w:rPr>
          <w:rFonts w:ascii="Arial" w:hAnsi="Arial" w:cs="Arial"/>
          <w:sz w:val="24"/>
        </w:rPr>
        <w:t>Após o nivelamento e compactação do terreno para a implantação dos caminhos, serão estes cobertos por uma camada uniforme (base) de 5 cm de espessura de brita graduada, após mais uma camada uniforme (sub-base) de</w:t>
      </w:r>
      <w:r w:rsidRPr="002A7055">
        <w:rPr>
          <w:rFonts w:ascii="Arial" w:hAnsi="Arial" w:cs="Arial"/>
          <w:sz w:val="24"/>
        </w:rPr>
        <w:t xml:space="preserve"> 5cm </w:t>
      </w:r>
      <w:r w:rsidRPr="001F6713">
        <w:rPr>
          <w:rFonts w:ascii="Arial" w:hAnsi="Arial" w:cs="Arial"/>
          <w:sz w:val="24"/>
        </w:rPr>
        <w:t xml:space="preserve">de pó de pedra, garantindo o nivelamento e travamento dos blocos. </w:t>
      </w:r>
    </w:p>
    <w:p w:rsidR="00C1366C" w:rsidRPr="001F6713" w:rsidRDefault="00C1366C" w:rsidP="00C1366C">
      <w:pPr>
        <w:pStyle w:val="Fox-corpo-texto"/>
        <w:numPr>
          <w:ilvl w:val="0"/>
          <w:numId w:val="0"/>
        </w:numPr>
        <w:spacing w:line="360" w:lineRule="auto"/>
        <w:ind w:firstLine="708"/>
        <w:rPr>
          <w:rFonts w:ascii="Arial" w:hAnsi="Arial" w:cs="Arial"/>
          <w:sz w:val="24"/>
        </w:rPr>
      </w:pPr>
      <w:r w:rsidRPr="001F6713">
        <w:rPr>
          <w:rFonts w:ascii="Arial" w:hAnsi="Arial" w:cs="Arial"/>
          <w:sz w:val="24"/>
        </w:rPr>
        <w:t xml:space="preserve">Para o perfeito travamento entre os blocos, deverá se rejuntar as juntas dos mesmos com areia média/fina. </w:t>
      </w:r>
    </w:p>
    <w:p w:rsidR="00C1366C" w:rsidRPr="001F6713" w:rsidRDefault="00C1366C" w:rsidP="00C1366C">
      <w:pPr>
        <w:pStyle w:val="Fox-corpo-texto"/>
        <w:numPr>
          <w:ilvl w:val="0"/>
          <w:numId w:val="0"/>
        </w:numPr>
        <w:spacing w:line="360" w:lineRule="auto"/>
        <w:ind w:firstLine="708"/>
        <w:rPr>
          <w:rFonts w:ascii="Arial" w:hAnsi="Arial" w:cs="Arial"/>
          <w:sz w:val="24"/>
        </w:rPr>
      </w:pPr>
      <w:r w:rsidRPr="001F6713">
        <w:rPr>
          <w:rFonts w:ascii="Arial" w:hAnsi="Arial" w:cs="Arial"/>
          <w:sz w:val="24"/>
        </w:rPr>
        <w:t xml:space="preserve">Para o assentamento dos blocos deve-se locar o traçado indicado em projeto, e nivelar o terreno de modo adequar aos níveis indicados em planta baixa. </w:t>
      </w:r>
    </w:p>
    <w:p w:rsidR="00C1366C" w:rsidRPr="001F6713" w:rsidRDefault="00C1366C" w:rsidP="00C1366C">
      <w:pPr>
        <w:pStyle w:val="Fox-corpo-texto"/>
        <w:numPr>
          <w:ilvl w:val="0"/>
          <w:numId w:val="0"/>
        </w:numPr>
        <w:spacing w:line="360" w:lineRule="auto"/>
        <w:ind w:firstLine="708"/>
        <w:rPr>
          <w:rFonts w:ascii="Arial" w:hAnsi="Arial" w:cs="Arial"/>
          <w:sz w:val="24"/>
        </w:rPr>
      </w:pPr>
      <w:r w:rsidRPr="001F6713">
        <w:rPr>
          <w:rFonts w:ascii="Arial" w:hAnsi="Arial" w:cs="Arial"/>
          <w:sz w:val="24"/>
        </w:rPr>
        <w:t xml:space="preserve"> Serão assentados os blocos de concreto intertravado, lembrando que a face superior do meio-fio e dos blocos intertravados não deve ter desnível e estes travados contra o meio-fio garantindo assim a estabilidade das peças. </w:t>
      </w:r>
    </w:p>
    <w:p w:rsidR="00C1366C" w:rsidRPr="001F6713" w:rsidRDefault="00C1366C" w:rsidP="00C1366C">
      <w:pPr>
        <w:pStyle w:val="Fox-corpo-texto"/>
        <w:numPr>
          <w:ilvl w:val="0"/>
          <w:numId w:val="0"/>
        </w:numPr>
        <w:spacing w:line="360" w:lineRule="auto"/>
        <w:ind w:firstLine="708"/>
        <w:rPr>
          <w:rFonts w:ascii="Arial" w:hAnsi="Arial" w:cs="Arial"/>
          <w:sz w:val="24"/>
        </w:rPr>
      </w:pPr>
      <w:r w:rsidRPr="001F6713">
        <w:rPr>
          <w:rFonts w:ascii="Arial" w:hAnsi="Arial" w:cs="Arial"/>
          <w:sz w:val="24"/>
        </w:rPr>
        <w:t xml:space="preserve">O assentamento das peças do piso deverá ser iniciado por uma das extremidades e, havendo a necessidade de recorte, deve ser executado por </w:t>
      </w:r>
      <w:r w:rsidRPr="001F6713">
        <w:rPr>
          <w:rFonts w:ascii="Arial" w:hAnsi="Arial" w:cs="Arial"/>
          <w:sz w:val="24"/>
        </w:rPr>
        <w:lastRenderedPageBreak/>
        <w:t xml:space="preserve">ferramentas específicas para esta finalidade. </w:t>
      </w:r>
    </w:p>
    <w:p w:rsidR="00C1366C" w:rsidRPr="001F6713" w:rsidRDefault="00C1366C" w:rsidP="00C1366C">
      <w:pPr>
        <w:pStyle w:val="Fox-corpo-texto"/>
        <w:numPr>
          <w:ilvl w:val="0"/>
          <w:numId w:val="0"/>
        </w:numPr>
        <w:spacing w:line="360" w:lineRule="auto"/>
        <w:ind w:firstLine="708"/>
        <w:rPr>
          <w:rFonts w:ascii="Arial" w:hAnsi="Arial" w:cs="Arial"/>
          <w:sz w:val="24"/>
        </w:rPr>
      </w:pPr>
    </w:p>
    <w:p w:rsidR="008C031A" w:rsidRDefault="00C1366C" w:rsidP="00C1366C">
      <w:pPr>
        <w:pStyle w:val="Fox-corpo-texto"/>
        <w:numPr>
          <w:ilvl w:val="0"/>
          <w:numId w:val="0"/>
        </w:numPr>
        <w:spacing w:line="360" w:lineRule="auto"/>
        <w:ind w:firstLine="708"/>
        <w:jc w:val="center"/>
        <w:rPr>
          <w:rFonts w:ascii="Arial" w:hAnsi="Arial" w:cs="Arial"/>
          <w:sz w:val="24"/>
        </w:rPr>
      </w:pPr>
      <w:r>
        <w:rPr>
          <w:noProof/>
        </w:rPr>
        <w:drawing>
          <wp:inline distT="0" distB="0" distL="0" distR="0" wp14:anchorId="0CBE95E4" wp14:editId="06890C45">
            <wp:extent cx="1485900" cy="1981198"/>
            <wp:effectExtent l="0" t="0" r="0" b="635"/>
            <wp:docPr id="64" name="Imagem 64" descr="Resultado de imagem para piso intertravado bloco retangu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Resultado de imagem para piso intertravado bloco retangula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94799" cy="1993064"/>
                    </a:xfrm>
                    <a:prstGeom prst="rect">
                      <a:avLst/>
                    </a:prstGeom>
                    <a:noFill/>
                    <a:ln>
                      <a:noFill/>
                    </a:ln>
                  </pic:spPr>
                </pic:pic>
              </a:graphicData>
            </a:graphic>
          </wp:inline>
        </w:drawing>
      </w:r>
    </w:p>
    <w:p w:rsidR="00C1366C" w:rsidRDefault="00C1366C" w:rsidP="00C1366C">
      <w:pPr>
        <w:pStyle w:val="Fox-corpo-texto"/>
        <w:numPr>
          <w:ilvl w:val="0"/>
          <w:numId w:val="0"/>
        </w:numPr>
        <w:spacing w:line="360" w:lineRule="auto"/>
        <w:ind w:firstLine="708"/>
        <w:jc w:val="center"/>
        <w:rPr>
          <w:rFonts w:ascii="Arial" w:hAnsi="Arial" w:cs="Arial"/>
          <w:sz w:val="24"/>
        </w:rPr>
      </w:pPr>
    </w:p>
    <w:p w:rsidR="00505865" w:rsidRDefault="00505865" w:rsidP="00505865">
      <w:pPr>
        <w:pStyle w:val="BBTtulo2"/>
        <w:numPr>
          <w:ilvl w:val="0"/>
          <w:numId w:val="0"/>
        </w:numPr>
        <w:ind w:left="226"/>
        <w:rPr>
          <w:rFonts w:ascii="Arial" w:hAnsi="Arial" w:cs="Arial"/>
        </w:rPr>
      </w:pPr>
      <w:r>
        <w:rPr>
          <w:rFonts w:ascii="Arial" w:hAnsi="Arial" w:cs="Arial"/>
        </w:rPr>
        <w:t xml:space="preserve">06. ACESSIBILIDADE </w:t>
      </w:r>
    </w:p>
    <w:p w:rsidR="00505865" w:rsidRDefault="00505865" w:rsidP="00505865">
      <w:pPr>
        <w:pStyle w:val="BBTtulo2"/>
        <w:numPr>
          <w:ilvl w:val="0"/>
          <w:numId w:val="0"/>
        </w:numPr>
        <w:ind w:left="226"/>
        <w:rPr>
          <w:rFonts w:ascii="Arial" w:hAnsi="Arial" w:cs="Arial"/>
        </w:rPr>
      </w:pPr>
    </w:p>
    <w:p w:rsidR="00505865" w:rsidRPr="00DC3D63" w:rsidRDefault="00505865" w:rsidP="00505865">
      <w:pPr>
        <w:pStyle w:val="BBTtulo4"/>
        <w:numPr>
          <w:ilvl w:val="0"/>
          <w:numId w:val="0"/>
        </w:numPr>
        <w:pBdr>
          <w:left w:val="single" w:sz="2" w:space="0" w:color="000000"/>
        </w:pBdr>
        <w:ind w:left="3402"/>
      </w:pPr>
      <w:r>
        <w:rPr>
          <w:rStyle w:val="Fontepargpadro1"/>
          <w:rFonts w:eastAsia="Arial"/>
          <w:sz w:val="24"/>
          <w:szCs w:val="24"/>
          <w:lang w:val="pt-BR"/>
        </w:rPr>
        <w:t xml:space="preserve">B.6.1 à B.6.3 Placa de sinalização totalmente refletiva </w:t>
      </w:r>
    </w:p>
    <w:p w:rsidR="00505865" w:rsidRDefault="00505865" w:rsidP="00505865">
      <w:pPr>
        <w:pStyle w:val="Fox-corpo-texto"/>
        <w:numPr>
          <w:ilvl w:val="0"/>
          <w:numId w:val="0"/>
        </w:numPr>
        <w:spacing w:line="360" w:lineRule="auto"/>
        <w:ind w:firstLine="708"/>
        <w:rPr>
          <w:rFonts w:ascii="Arial" w:hAnsi="Arial" w:cs="Arial"/>
          <w:sz w:val="24"/>
        </w:rPr>
      </w:pPr>
    </w:p>
    <w:p w:rsidR="00505865" w:rsidRPr="00505865" w:rsidRDefault="00505865" w:rsidP="00505865">
      <w:pPr>
        <w:pStyle w:val="Fox-corpo-texto"/>
        <w:numPr>
          <w:ilvl w:val="0"/>
          <w:numId w:val="0"/>
        </w:numPr>
        <w:spacing w:line="360" w:lineRule="auto"/>
        <w:ind w:firstLine="708"/>
        <w:rPr>
          <w:rFonts w:ascii="Arial" w:hAnsi="Arial" w:cs="Arial"/>
          <w:sz w:val="24"/>
        </w:rPr>
      </w:pPr>
      <w:r w:rsidRPr="00505865">
        <w:rPr>
          <w:rFonts w:ascii="Arial" w:hAnsi="Arial" w:cs="Arial"/>
          <w:sz w:val="24"/>
        </w:rPr>
        <w:t xml:space="preserve">A edificação deverá possuir sinalização </w:t>
      </w:r>
      <w:r>
        <w:rPr>
          <w:rFonts w:ascii="Arial" w:hAnsi="Arial" w:cs="Arial"/>
          <w:sz w:val="24"/>
        </w:rPr>
        <w:t xml:space="preserve">totalmente refletiva </w:t>
      </w:r>
      <w:r w:rsidR="00345135">
        <w:rPr>
          <w:rFonts w:ascii="Arial" w:hAnsi="Arial" w:cs="Arial"/>
          <w:sz w:val="24"/>
        </w:rPr>
        <w:t>com indicativa</w:t>
      </w:r>
      <w:r>
        <w:rPr>
          <w:rFonts w:ascii="Arial" w:hAnsi="Arial" w:cs="Arial"/>
          <w:sz w:val="24"/>
        </w:rPr>
        <w:t xml:space="preserve"> da</w:t>
      </w:r>
      <w:r w:rsidRPr="00505865">
        <w:rPr>
          <w:rFonts w:ascii="Arial" w:hAnsi="Arial" w:cs="Arial"/>
          <w:sz w:val="24"/>
        </w:rPr>
        <w:t xml:space="preserve"> localização do acesso adequado às pessoas com de</w:t>
      </w:r>
      <w:r>
        <w:rPr>
          <w:rFonts w:ascii="Arial" w:hAnsi="Arial" w:cs="Arial"/>
          <w:sz w:val="24"/>
        </w:rPr>
        <w:t>ficiência e mobilidade reduzida.</w:t>
      </w:r>
    </w:p>
    <w:p w:rsidR="00505865" w:rsidRDefault="00505865" w:rsidP="00505865">
      <w:pPr>
        <w:pStyle w:val="BBTtulo2"/>
        <w:numPr>
          <w:ilvl w:val="0"/>
          <w:numId w:val="0"/>
        </w:numPr>
        <w:ind w:left="226"/>
        <w:jc w:val="center"/>
        <w:rPr>
          <w:rFonts w:ascii="Arial" w:hAnsi="Arial" w:cs="Arial"/>
          <w:lang w:val="pt-BR"/>
        </w:rPr>
      </w:pPr>
      <w:r>
        <w:rPr>
          <w:noProof/>
          <w:lang w:val="pt-BR" w:eastAsia="pt-BR"/>
        </w:rPr>
        <w:drawing>
          <wp:inline distT="0" distB="0" distL="0" distR="0">
            <wp:extent cx="1476375" cy="1476375"/>
            <wp:effectExtent l="0" t="0" r="9525" b="9525"/>
            <wp:docPr id="119" name="Imagem 119" descr="Resultado de imagem para placa gestante idoso e deficiente fis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Resultado de imagem para placa gestante idoso e deficiente fisico"/>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476375" cy="1476375"/>
                    </a:xfrm>
                    <a:prstGeom prst="rect">
                      <a:avLst/>
                    </a:prstGeom>
                    <a:noFill/>
                    <a:ln>
                      <a:noFill/>
                    </a:ln>
                  </pic:spPr>
                </pic:pic>
              </a:graphicData>
            </a:graphic>
          </wp:inline>
        </w:drawing>
      </w:r>
    </w:p>
    <w:p w:rsidR="00505865" w:rsidRPr="00DC3D63" w:rsidRDefault="00505865" w:rsidP="00505865">
      <w:pPr>
        <w:pStyle w:val="BBTtulo4"/>
        <w:numPr>
          <w:ilvl w:val="0"/>
          <w:numId w:val="0"/>
        </w:numPr>
        <w:pBdr>
          <w:left w:val="single" w:sz="2" w:space="0" w:color="000000"/>
        </w:pBdr>
        <w:ind w:left="3402"/>
      </w:pPr>
      <w:r>
        <w:rPr>
          <w:rStyle w:val="Fontepargpadro1"/>
          <w:rFonts w:eastAsia="Arial"/>
          <w:sz w:val="24"/>
          <w:szCs w:val="24"/>
          <w:lang w:val="pt-BR"/>
        </w:rPr>
        <w:t>B.6.4 Pintura externa</w:t>
      </w:r>
    </w:p>
    <w:p w:rsidR="004F5CDC" w:rsidRDefault="004F5CDC" w:rsidP="004F5CDC">
      <w:pPr>
        <w:pStyle w:val="Fox-corpo-texto"/>
        <w:numPr>
          <w:ilvl w:val="0"/>
          <w:numId w:val="0"/>
        </w:numPr>
        <w:spacing w:line="360" w:lineRule="auto"/>
        <w:ind w:firstLine="708"/>
        <w:rPr>
          <w:rFonts w:ascii="Arial" w:hAnsi="Arial" w:cs="Arial"/>
          <w:sz w:val="24"/>
        </w:rPr>
      </w:pPr>
    </w:p>
    <w:p w:rsidR="004F5CDC" w:rsidRDefault="004F5CDC" w:rsidP="004F5CDC">
      <w:pPr>
        <w:pStyle w:val="Fox-corpo-texto"/>
        <w:numPr>
          <w:ilvl w:val="0"/>
          <w:numId w:val="0"/>
        </w:numPr>
        <w:spacing w:line="360" w:lineRule="auto"/>
        <w:ind w:firstLine="708"/>
        <w:rPr>
          <w:rFonts w:ascii="Arial" w:hAnsi="Arial" w:cs="Arial"/>
          <w:sz w:val="24"/>
        </w:rPr>
      </w:pPr>
      <w:r w:rsidRPr="004F5CDC">
        <w:rPr>
          <w:rFonts w:ascii="Arial" w:hAnsi="Arial" w:cs="Arial"/>
          <w:sz w:val="24"/>
        </w:rPr>
        <w:lastRenderedPageBreak/>
        <w:t xml:space="preserve">A pintura de sinalização horizontal deverá ser mecânica e manual, conforme a necessidade da superfície a ser pintada. Deverão ser seguidas rigorosamente as características técnicas dos pictogramas indicativos de Pessoa com Cadeira de </w:t>
      </w:r>
      <w:r>
        <w:rPr>
          <w:rFonts w:ascii="Arial" w:hAnsi="Arial" w:cs="Arial"/>
          <w:sz w:val="24"/>
        </w:rPr>
        <w:t>Rodas</w:t>
      </w:r>
      <w:r w:rsidRPr="004F5CDC">
        <w:rPr>
          <w:rFonts w:ascii="Arial" w:hAnsi="Arial" w:cs="Arial"/>
          <w:sz w:val="24"/>
        </w:rPr>
        <w:t>, conforme definição em projeto, elaborado de acordo com a NBR 9050/2004</w:t>
      </w:r>
      <w:r>
        <w:rPr>
          <w:rFonts w:ascii="Arial" w:hAnsi="Arial" w:cs="Arial"/>
          <w:sz w:val="24"/>
        </w:rPr>
        <w:t>.</w:t>
      </w:r>
    </w:p>
    <w:p w:rsidR="004F5CDC" w:rsidRDefault="004F5CDC" w:rsidP="004F5CDC">
      <w:pPr>
        <w:pStyle w:val="Fox-corpo-texto"/>
        <w:numPr>
          <w:ilvl w:val="0"/>
          <w:numId w:val="0"/>
        </w:numPr>
        <w:spacing w:line="360" w:lineRule="auto"/>
        <w:ind w:firstLine="708"/>
        <w:rPr>
          <w:rFonts w:ascii="Arial" w:hAnsi="Arial" w:cs="Arial"/>
          <w:sz w:val="24"/>
        </w:rPr>
      </w:pPr>
    </w:p>
    <w:p w:rsidR="00505865" w:rsidRDefault="004F5CDC" w:rsidP="004F5CDC">
      <w:pPr>
        <w:pStyle w:val="Fox-corpo-texto"/>
        <w:numPr>
          <w:ilvl w:val="0"/>
          <w:numId w:val="0"/>
        </w:numPr>
        <w:spacing w:line="360" w:lineRule="auto"/>
        <w:ind w:firstLine="708"/>
        <w:jc w:val="center"/>
        <w:rPr>
          <w:rFonts w:ascii="Arial" w:hAnsi="Arial" w:cs="Arial"/>
          <w:sz w:val="24"/>
        </w:rPr>
      </w:pPr>
      <w:r>
        <w:rPr>
          <w:noProof/>
        </w:rPr>
        <w:drawing>
          <wp:inline distT="0" distB="0" distL="0" distR="0">
            <wp:extent cx="1771650" cy="1328738"/>
            <wp:effectExtent l="0" t="0" r="0" b="5080"/>
            <wp:docPr id="135" name="Imagem 135" descr="Resultado de imagem para sinalização externa pintura cadeirante  memori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Resultado de imagem para sinalização externa pintura cadeirante  memorial"/>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776470" cy="1332353"/>
                    </a:xfrm>
                    <a:prstGeom prst="rect">
                      <a:avLst/>
                    </a:prstGeom>
                    <a:noFill/>
                    <a:ln>
                      <a:noFill/>
                    </a:ln>
                  </pic:spPr>
                </pic:pic>
              </a:graphicData>
            </a:graphic>
          </wp:inline>
        </w:drawing>
      </w:r>
    </w:p>
    <w:p w:rsidR="004F5CDC" w:rsidRDefault="004F5CDC" w:rsidP="004F5CDC">
      <w:pPr>
        <w:pStyle w:val="Fox-corpo-texto"/>
        <w:numPr>
          <w:ilvl w:val="0"/>
          <w:numId w:val="0"/>
        </w:numPr>
        <w:spacing w:line="360" w:lineRule="auto"/>
        <w:ind w:firstLine="708"/>
        <w:rPr>
          <w:rFonts w:ascii="Arial" w:hAnsi="Arial" w:cs="Arial"/>
          <w:sz w:val="24"/>
        </w:rPr>
      </w:pPr>
    </w:p>
    <w:p w:rsidR="004F5CDC" w:rsidRPr="00DC3D63" w:rsidRDefault="004F5CDC" w:rsidP="004F5CDC">
      <w:pPr>
        <w:pStyle w:val="BBTtulo4"/>
        <w:numPr>
          <w:ilvl w:val="0"/>
          <w:numId w:val="0"/>
        </w:numPr>
        <w:pBdr>
          <w:left w:val="single" w:sz="2" w:space="0" w:color="000000"/>
        </w:pBdr>
        <w:ind w:left="3402"/>
      </w:pPr>
      <w:r>
        <w:rPr>
          <w:rStyle w:val="Fontepargpadro1"/>
          <w:rFonts w:eastAsia="Arial"/>
          <w:sz w:val="24"/>
          <w:szCs w:val="24"/>
          <w:lang w:val="pt-BR"/>
        </w:rPr>
        <w:t xml:space="preserve">B.6.5 e B.6.6 Piso Ladrilho podotátil </w:t>
      </w:r>
    </w:p>
    <w:p w:rsidR="004F5CDC" w:rsidRDefault="004F5CDC" w:rsidP="004F5CDC">
      <w:pPr>
        <w:pStyle w:val="Fox-corpo-texto"/>
        <w:numPr>
          <w:ilvl w:val="0"/>
          <w:numId w:val="0"/>
        </w:numPr>
        <w:spacing w:line="360" w:lineRule="auto"/>
        <w:ind w:firstLine="708"/>
        <w:rPr>
          <w:rFonts w:ascii="Arial" w:hAnsi="Arial" w:cs="Arial"/>
          <w:sz w:val="24"/>
          <w:lang w:val="x-none"/>
        </w:rPr>
      </w:pPr>
    </w:p>
    <w:p w:rsidR="004F5CDC" w:rsidRDefault="004F5CDC" w:rsidP="004F5CDC">
      <w:pPr>
        <w:pStyle w:val="Fox-corpo-texto"/>
        <w:numPr>
          <w:ilvl w:val="0"/>
          <w:numId w:val="0"/>
        </w:numPr>
        <w:spacing w:line="360" w:lineRule="auto"/>
        <w:ind w:firstLine="708"/>
        <w:rPr>
          <w:rFonts w:ascii="Arial" w:hAnsi="Arial" w:cs="Arial"/>
          <w:sz w:val="24"/>
        </w:rPr>
      </w:pPr>
      <w:r w:rsidRPr="004F5CDC">
        <w:rPr>
          <w:rFonts w:ascii="Arial" w:hAnsi="Arial" w:cs="Arial"/>
          <w:sz w:val="24"/>
        </w:rPr>
        <w:t>A sinalização tátil do piso ou podotátil é descrita pela norma da ABNT NBR 9050:2004.</w:t>
      </w:r>
      <w:r w:rsidRPr="004F5CDC">
        <w:rPr>
          <w:rFonts w:ascii="Arial" w:hAnsi="Arial" w:cs="Arial"/>
          <w:sz w:val="24"/>
        </w:rPr>
        <w:br/>
        <w:t>os dois modelos descritos são do tipo alerta</w:t>
      </w:r>
      <w:r>
        <w:rPr>
          <w:rFonts w:ascii="Arial" w:hAnsi="Arial" w:cs="Arial"/>
          <w:sz w:val="24"/>
        </w:rPr>
        <w:t xml:space="preserve"> (amarelo)</w:t>
      </w:r>
      <w:r w:rsidRPr="004F5CDC">
        <w:rPr>
          <w:rFonts w:ascii="Arial" w:hAnsi="Arial" w:cs="Arial"/>
          <w:sz w:val="24"/>
        </w:rPr>
        <w:t xml:space="preserve"> ou direcional</w:t>
      </w:r>
      <w:r>
        <w:rPr>
          <w:rFonts w:ascii="Arial" w:hAnsi="Arial" w:cs="Arial"/>
          <w:sz w:val="24"/>
        </w:rPr>
        <w:t xml:space="preserve"> (vermelho)</w:t>
      </w:r>
      <w:r w:rsidR="00345135">
        <w:rPr>
          <w:rFonts w:ascii="Arial" w:hAnsi="Arial" w:cs="Arial"/>
          <w:sz w:val="24"/>
        </w:rPr>
        <w:t xml:space="preserve"> em concreto,</w:t>
      </w:r>
      <w:r w:rsidRPr="004F5CDC">
        <w:rPr>
          <w:rFonts w:ascii="Arial" w:hAnsi="Arial" w:cs="Arial"/>
          <w:sz w:val="24"/>
        </w:rPr>
        <w:t xml:space="preserve"> que devem ter cores contrastantes com o piso adjacente</w:t>
      </w:r>
      <w:r>
        <w:rPr>
          <w:rFonts w:ascii="Arial" w:hAnsi="Arial" w:cs="Arial"/>
          <w:sz w:val="24"/>
        </w:rPr>
        <w:t>.</w:t>
      </w:r>
    </w:p>
    <w:p w:rsidR="004F5CDC" w:rsidRDefault="004F5CDC" w:rsidP="004F5CDC">
      <w:pPr>
        <w:pStyle w:val="Fox-corpo-texto"/>
        <w:numPr>
          <w:ilvl w:val="0"/>
          <w:numId w:val="0"/>
        </w:numPr>
        <w:spacing w:line="360" w:lineRule="auto"/>
        <w:ind w:firstLine="708"/>
        <w:rPr>
          <w:rFonts w:ascii="Arial" w:hAnsi="Arial" w:cs="Arial"/>
          <w:sz w:val="24"/>
        </w:rPr>
      </w:pPr>
    </w:p>
    <w:p w:rsidR="004F5CDC" w:rsidRDefault="004F5CDC" w:rsidP="004F5CDC">
      <w:pPr>
        <w:pStyle w:val="Fox-corpo-texto"/>
        <w:numPr>
          <w:ilvl w:val="0"/>
          <w:numId w:val="0"/>
        </w:numPr>
        <w:spacing w:line="360" w:lineRule="auto"/>
        <w:ind w:firstLine="708"/>
        <w:jc w:val="center"/>
      </w:pPr>
      <w:r>
        <w:rPr>
          <w:noProof/>
        </w:rPr>
        <w:drawing>
          <wp:inline distT="0" distB="0" distL="0" distR="0">
            <wp:extent cx="1476375" cy="1466086"/>
            <wp:effectExtent l="0" t="0" r="0" b="1270"/>
            <wp:docPr id="148" name="Imagem 148" descr="Resultado de imagem para piso tatil alerta amarelo conc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Resultado de imagem para piso tatil alerta amarelo concreto"/>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483422" cy="1473083"/>
                    </a:xfrm>
                    <a:prstGeom prst="rect">
                      <a:avLst/>
                    </a:prstGeom>
                    <a:noFill/>
                    <a:ln>
                      <a:noFill/>
                    </a:ln>
                  </pic:spPr>
                </pic:pic>
              </a:graphicData>
            </a:graphic>
          </wp:inline>
        </w:drawing>
      </w:r>
      <w:r>
        <w:rPr>
          <w:noProof/>
        </w:rPr>
        <w:drawing>
          <wp:inline distT="0" distB="0" distL="0" distR="0">
            <wp:extent cx="1447800" cy="1447800"/>
            <wp:effectExtent l="0" t="0" r="0" b="0"/>
            <wp:docPr id="149" name="Imagem 149" descr="Resultado de imagem para piso tatil direcional vermelho conc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Resultado de imagem para piso tatil direcional vermelho concreto"/>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447800" cy="1447800"/>
                    </a:xfrm>
                    <a:prstGeom prst="rect">
                      <a:avLst/>
                    </a:prstGeom>
                    <a:noFill/>
                    <a:ln>
                      <a:noFill/>
                    </a:ln>
                  </pic:spPr>
                </pic:pic>
              </a:graphicData>
            </a:graphic>
          </wp:inline>
        </w:drawing>
      </w:r>
    </w:p>
    <w:p w:rsidR="00345135" w:rsidRPr="00345135" w:rsidRDefault="00345135" w:rsidP="004F5CDC">
      <w:pPr>
        <w:pStyle w:val="Fox-corpo-texto"/>
        <w:numPr>
          <w:ilvl w:val="0"/>
          <w:numId w:val="0"/>
        </w:numPr>
        <w:spacing w:line="360" w:lineRule="auto"/>
        <w:ind w:firstLine="708"/>
        <w:jc w:val="center"/>
        <w:rPr>
          <w:sz w:val="24"/>
        </w:rPr>
      </w:pPr>
    </w:p>
    <w:p w:rsidR="00345135" w:rsidRPr="00DC3D63" w:rsidRDefault="00345135" w:rsidP="00345135">
      <w:pPr>
        <w:pStyle w:val="BBTtulo4"/>
        <w:numPr>
          <w:ilvl w:val="0"/>
          <w:numId w:val="0"/>
        </w:numPr>
        <w:pBdr>
          <w:left w:val="single" w:sz="2" w:space="0" w:color="000000"/>
        </w:pBdr>
        <w:ind w:left="3402"/>
      </w:pPr>
      <w:r>
        <w:rPr>
          <w:rStyle w:val="Fontepargpadro1"/>
          <w:rFonts w:eastAsia="Arial"/>
          <w:sz w:val="24"/>
          <w:szCs w:val="24"/>
          <w:lang w:val="pt-BR"/>
        </w:rPr>
        <w:t xml:space="preserve">B.6.7 Rebaixo de meio-fio </w:t>
      </w:r>
    </w:p>
    <w:p w:rsidR="00E96E71" w:rsidRDefault="00E96E71" w:rsidP="00345135">
      <w:pPr>
        <w:pStyle w:val="Fox-corpo-texto"/>
        <w:numPr>
          <w:ilvl w:val="0"/>
          <w:numId w:val="0"/>
        </w:numPr>
        <w:spacing w:line="360" w:lineRule="auto"/>
        <w:ind w:firstLine="708"/>
        <w:rPr>
          <w:rFonts w:ascii="Arial" w:hAnsi="Arial" w:cs="Arial"/>
          <w:sz w:val="24"/>
        </w:rPr>
      </w:pPr>
    </w:p>
    <w:p w:rsidR="00345135" w:rsidRDefault="00345135" w:rsidP="00345135">
      <w:pPr>
        <w:pStyle w:val="Fox-corpo-texto"/>
        <w:numPr>
          <w:ilvl w:val="0"/>
          <w:numId w:val="0"/>
        </w:numPr>
        <w:spacing w:line="360" w:lineRule="auto"/>
        <w:ind w:firstLine="708"/>
        <w:rPr>
          <w:rFonts w:ascii="Arial" w:hAnsi="Arial" w:cs="Arial"/>
          <w:sz w:val="24"/>
        </w:rPr>
      </w:pPr>
      <w:r w:rsidRPr="00345135">
        <w:rPr>
          <w:rFonts w:ascii="Arial" w:hAnsi="Arial" w:cs="Arial"/>
          <w:sz w:val="24"/>
        </w:rPr>
        <w:lastRenderedPageBreak/>
        <w:t xml:space="preserve">Segundo a NBR 9050/04, o rebaixo para travessia de pedestres deve seguir as seguintes regras: </w:t>
      </w:r>
    </w:p>
    <w:p w:rsidR="00345135" w:rsidRDefault="00345135" w:rsidP="00345135">
      <w:pPr>
        <w:pStyle w:val="Fox-corpo-texto"/>
        <w:numPr>
          <w:ilvl w:val="0"/>
          <w:numId w:val="0"/>
        </w:numPr>
        <w:spacing w:line="360" w:lineRule="auto"/>
        <w:ind w:firstLine="708"/>
        <w:rPr>
          <w:rFonts w:ascii="Arial" w:hAnsi="Arial" w:cs="Arial"/>
          <w:sz w:val="24"/>
        </w:rPr>
      </w:pPr>
      <w:r w:rsidRPr="00345135">
        <w:rPr>
          <w:rFonts w:ascii="Arial" w:hAnsi="Arial" w:cs="Arial"/>
          <w:sz w:val="24"/>
        </w:rPr>
        <w:t xml:space="preserve">Não deve haver desnível entre o término do rebaixamento da calçada e a pista de rolamento; </w:t>
      </w:r>
    </w:p>
    <w:p w:rsidR="00345135" w:rsidRDefault="00345135" w:rsidP="00345135">
      <w:pPr>
        <w:pStyle w:val="Fox-corpo-texto"/>
        <w:numPr>
          <w:ilvl w:val="0"/>
          <w:numId w:val="0"/>
        </w:numPr>
        <w:spacing w:line="360" w:lineRule="auto"/>
        <w:ind w:firstLine="708"/>
        <w:rPr>
          <w:rFonts w:ascii="Arial" w:hAnsi="Arial" w:cs="Arial"/>
          <w:sz w:val="24"/>
        </w:rPr>
      </w:pPr>
      <w:r w:rsidRPr="00345135">
        <w:rPr>
          <w:rFonts w:ascii="Arial" w:hAnsi="Arial" w:cs="Arial"/>
          <w:sz w:val="24"/>
        </w:rPr>
        <w:t xml:space="preserve">Os rebaixamentos de calçadas devem ser construídos na direção do fluxo de pedestres; </w:t>
      </w:r>
    </w:p>
    <w:p w:rsidR="00345135" w:rsidRDefault="00345135" w:rsidP="00345135">
      <w:pPr>
        <w:pStyle w:val="Fox-corpo-texto"/>
        <w:numPr>
          <w:ilvl w:val="0"/>
          <w:numId w:val="0"/>
        </w:numPr>
        <w:spacing w:line="360" w:lineRule="auto"/>
        <w:ind w:firstLine="708"/>
        <w:rPr>
          <w:rFonts w:ascii="Arial" w:hAnsi="Arial" w:cs="Arial"/>
          <w:sz w:val="24"/>
        </w:rPr>
      </w:pPr>
      <w:r w:rsidRPr="00345135">
        <w:rPr>
          <w:rFonts w:ascii="Arial" w:hAnsi="Arial" w:cs="Arial"/>
          <w:sz w:val="24"/>
        </w:rPr>
        <w:t>A inclinação deve ser constante e não superior a 8,33%</w:t>
      </w:r>
      <w:r w:rsidR="00E96E71">
        <w:rPr>
          <w:rFonts w:ascii="Arial" w:hAnsi="Arial" w:cs="Arial"/>
          <w:sz w:val="24"/>
        </w:rPr>
        <w:t>.</w:t>
      </w:r>
      <w:r w:rsidRPr="00345135">
        <w:rPr>
          <w:rFonts w:ascii="Arial" w:hAnsi="Arial" w:cs="Arial"/>
          <w:sz w:val="24"/>
        </w:rPr>
        <w:t xml:space="preserve"> </w:t>
      </w:r>
    </w:p>
    <w:p w:rsidR="00345135" w:rsidRDefault="00345135" w:rsidP="00E96E71">
      <w:pPr>
        <w:pStyle w:val="Fox-corpo-texto"/>
        <w:numPr>
          <w:ilvl w:val="0"/>
          <w:numId w:val="0"/>
        </w:numPr>
        <w:spacing w:line="360" w:lineRule="auto"/>
        <w:ind w:firstLine="708"/>
        <w:rPr>
          <w:rFonts w:ascii="Arial" w:hAnsi="Arial" w:cs="Arial"/>
          <w:sz w:val="24"/>
        </w:rPr>
      </w:pPr>
      <w:r w:rsidRPr="00345135">
        <w:rPr>
          <w:rFonts w:ascii="Arial" w:hAnsi="Arial" w:cs="Arial"/>
          <w:sz w:val="24"/>
        </w:rPr>
        <w:t xml:space="preserve">Os rebaixamentos de calçadas devem possuir sinalização </w:t>
      </w:r>
      <w:r w:rsidR="00E96E71" w:rsidRPr="00345135">
        <w:rPr>
          <w:rFonts w:ascii="Arial" w:hAnsi="Arial" w:cs="Arial"/>
          <w:sz w:val="24"/>
        </w:rPr>
        <w:t>tátil Deve</w:t>
      </w:r>
      <w:r w:rsidRPr="00345135">
        <w:rPr>
          <w:rFonts w:ascii="Arial" w:hAnsi="Arial" w:cs="Arial"/>
          <w:sz w:val="24"/>
        </w:rPr>
        <w:t xml:space="preserve"> ser garantida uma faixa livre no passeio, além do espaço ocupado pelo rebaixamento, de no mínimo 0,80m sendo recomendável </w:t>
      </w:r>
      <w:proofErr w:type="gramStart"/>
      <w:r w:rsidRPr="00345135">
        <w:rPr>
          <w:rFonts w:ascii="Arial" w:hAnsi="Arial" w:cs="Arial"/>
          <w:sz w:val="24"/>
        </w:rPr>
        <w:t>1</w:t>
      </w:r>
      <w:proofErr w:type="gramEnd"/>
      <w:r w:rsidRPr="00345135">
        <w:rPr>
          <w:rFonts w:ascii="Arial" w:hAnsi="Arial" w:cs="Arial"/>
          <w:sz w:val="24"/>
        </w:rPr>
        <w:t>,</w:t>
      </w:r>
      <w:r w:rsidR="00E96E71" w:rsidRPr="00345135">
        <w:rPr>
          <w:rFonts w:ascii="Arial" w:hAnsi="Arial" w:cs="Arial"/>
          <w:sz w:val="24"/>
        </w:rPr>
        <w:t xml:space="preserve"> quando</w:t>
      </w:r>
      <w:r w:rsidRPr="00345135">
        <w:rPr>
          <w:rFonts w:ascii="Arial" w:hAnsi="Arial" w:cs="Arial"/>
          <w:sz w:val="24"/>
        </w:rPr>
        <w:t xml:space="preserve"> a faixa de pedestres estiver alinhada com a calçada da via transversal, admite-se o rebaixamen</w:t>
      </w:r>
      <w:r w:rsidR="00E96E71">
        <w:rPr>
          <w:rFonts w:ascii="Arial" w:hAnsi="Arial" w:cs="Arial"/>
          <w:sz w:val="24"/>
        </w:rPr>
        <w:t>to total da calçada na esquina.</w:t>
      </w:r>
    </w:p>
    <w:p w:rsidR="00E96E71" w:rsidRDefault="00345135" w:rsidP="00345135">
      <w:pPr>
        <w:pStyle w:val="Fox-corpo-texto"/>
        <w:numPr>
          <w:ilvl w:val="0"/>
          <w:numId w:val="0"/>
        </w:numPr>
        <w:spacing w:line="360" w:lineRule="auto"/>
        <w:ind w:firstLine="708"/>
        <w:rPr>
          <w:rFonts w:ascii="Arial" w:hAnsi="Arial" w:cs="Arial"/>
          <w:sz w:val="24"/>
        </w:rPr>
      </w:pPr>
      <w:r w:rsidRPr="00345135">
        <w:rPr>
          <w:rFonts w:ascii="Arial" w:hAnsi="Arial" w:cs="Arial"/>
          <w:sz w:val="24"/>
        </w:rPr>
        <w:t xml:space="preserve">Onde a largura do passeio não for suficiente para acomodar o rebaixamento e a faixa </w:t>
      </w:r>
      <w:r w:rsidR="00E96E71" w:rsidRPr="00345135">
        <w:rPr>
          <w:rFonts w:ascii="Arial" w:hAnsi="Arial" w:cs="Arial"/>
          <w:sz w:val="24"/>
        </w:rPr>
        <w:t>livre, deve</w:t>
      </w:r>
      <w:r w:rsidRPr="00345135">
        <w:rPr>
          <w:rFonts w:ascii="Arial" w:hAnsi="Arial" w:cs="Arial"/>
          <w:sz w:val="24"/>
        </w:rPr>
        <w:t xml:space="preserve"> ser feito o rebaixamento total da largura da calçada, com largura mínima de 1,50m e com rampas laterais</w:t>
      </w:r>
      <w:r w:rsidR="00E96E71">
        <w:rPr>
          <w:rFonts w:ascii="Arial" w:hAnsi="Arial" w:cs="Arial"/>
          <w:sz w:val="24"/>
        </w:rPr>
        <w:t xml:space="preserve"> com inclinação máxima de 8,33%.</w:t>
      </w:r>
    </w:p>
    <w:p w:rsidR="00345135" w:rsidRDefault="00345135" w:rsidP="004F5CDC">
      <w:pPr>
        <w:pStyle w:val="Fox-corpo-texto"/>
        <w:numPr>
          <w:ilvl w:val="0"/>
          <w:numId w:val="0"/>
        </w:numPr>
        <w:spacing w:line="360" w:lineRule="auto"/>
        <w:ind w:firstLine="708"/>
        <w:jc w:val="center"/>
        <w:rPr>
          <w:lang w:val="x-none"/>
        </w:rPr>
      </w:pPr>
      <w:r>
        <w:rPr>
          <w:noProof/>
        </w:rPr>
        <w:drawing>
          <wp:inline distT="0" distB="0" distL="0" distR="0">
            <wp:extent cx="1892299" cy="1419225"/>
            <wp:effectExtent l="0" t="0" r="0" b="0"/>
            <wp:docPr id="153" name="Imagem 153" descr="Resultado de imagem para Rebaixo de meio fio cadeir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Resultado de imagem para Rebaixo de meio fio cadeirante"/>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906869" cy="1430152"/>
                    </a:xfrm>
                    <a:prstGeom prst="rect">
                      <a:avLst/>
                    </a:prstGeom>
                    <a:noFill/>
                    <a:ln>
                      <a:noFill/>
                    </a:ln>
                  </pic:spPr>
                </pic:pic>
              </a:graphicData>
            </a:graphic>
          </wp:inline>
        </w:drawing>
      </w:r>
    </w:p>
    <w:p w:rsidR="00E96E71" w:rsidRPr="00345135" w:rsidRDefault="00E96E71" w:rsidP="004F5CDC">
      <w:pPr>
        <w:pStyle w:val="Fox-corpo-texto"/>
        <w:numPr>
          <w:ilvl w:val="0"/>
          <w:numId w:val="0"/>
        </w:numPr>
        <w:spacing w:line="360" w:lineRule="auto"/>
        <w:ind w:firstLine="708"/>
        <w:jc w:val="center"/>
        <w:rPr>
          <w:lang w:val="x-none"/>
        </w:rPr>
      </w:pPr>
    </w:p>
    <w:p w:rsidR="00E96E71" w:rsidRDefault="00E96E71" w:rsidP="00E96E71">
      <w:pPr>
        <w:pStyle w:val="BBTtulo2"/>
        <w:numPr>
          <w:ilvl w:val="0"/>
          <w:numId w:val="0"/>
        </w:numPr>
        <w:ind w:left="226"/>
        <w:rPr>
          <w:rFonts w:ascii="Arial" w:hAnsi="Arial" w:cs="Arial"/>
        </w:rPr>
      </w:pPr>
      <w:r>
        <w:rPr>
          <w:rFonts w:ascii="Arial" w:hAnsi="Arial" w:cs="Arial"/>
        </w:rPr>
        <w:t xml:space="preserve">07. </w:t>
      </w:r>
      <w:r>
        <w:rPr>
          <w:rFonts w:ascii="Arial" w:hAnsi="Arial" w:cs="Arial"/>
          <w:lang w:val="pt-BR"/>
        </w:rPr>
        <w:t>PAISAGISMO</w:t>
      </w:r>
      <w:r>
        <w:rPr>
          <w:rFonts w:ascii="Arial" w:hAnsi="Arial" w:cs="Arial"/>
        </w:rPr>
        <w:t xml:space="preserve"> </w:t>
      </w:r>
    </w:p>
    <w:p w:rsidR="00E96E71" w:rsidRPr="00DC3D63" w:rsidRDefault="00E96E71" w:rsidP="00E96E71">
      <w:pPr>
        <w:pStyle w:val="BBTtulo4"/>
        <w:numPr>
          <w:ilvl w:val="0"/>
          <w:numId w:val="0"/>
        </w:numPr>
        <w:spacing w:before="240" w:after="240"/>
        <w:ind w:left="4394"/>
        <w:contextualSpacing/>
        <w:jc w:val="both"/>
        <w:rPr>
          <w:rFonts w:ascii="Arial" w:hAnsi="Arial" w:cs="Arial"/>
          <w:sz w:val="24"/>
          <w:szCs w:val="24"/>
        </w:rPr>
      </w:pPr>
      <w:r>
        <w:rPr>
          <w:rStyle w:val="Fontepargpadro1"/>
          <w:rFonts w:eastAsia="Arial"/>
          <w:sz w:val="24"/>
          <w:szCs w:val="24"/>
          <w:lang w:val="pt-BR"/>
        </w:rPr>
        <w:t>B.7.1 Grama esmeralda</w:t>
      </w:r>
    </w:p>
    <w:p w:rsidR="007769EF" w:rsidRDefault="007769EF" w:rsidP="00230891">
      <w:pPr>
        <w:pStyle w:val="0-norma-textoCharCharCharChar"/>
        <w:tabs>
          <w:tab w:val="left" w:pos="4706"/>
        </w:tabs>
        <w:spacing w:line="360" w:lineRule="auto"/>
        <w:jc w:val="both"/>
        <w:rPr>
          <w:rFonts w:eastAsia="Tahoma"/>
          <w:b/>
          <w:sz w:val="24"/>
          <w:szCs w:val="24"/>
        </w:rPr>
      </w:pPr>
    </w:p>
    <w:p w:rsidR="00230891" w:rsidRPr="00DC3D63" w:rsidRDefault="00230891" w:rsidP="00230891">
      <w:pPr>
        <w:pStyle w:val="0-norma-textoCharCharCharChar"/>
        <w:tabs>
          <w:tab w:val="left" w:pos="4706"/>
        </w:tabs>
        <w:spacing w:line="360" w:lineRule="auto"/>
        <w:jc w:val="both"/>
        <w:rPr>
          <w:rFonts w:eastAsia="Tahoma"/>
          <w:b/>
          <w:sz w:val="24"/>
          <w:szCs w:val="24"/>
        </w:rPr>
      </w:pPr>
      <w:r w:rsidRPr="00DC3D63">
        <w:rPr>
          <w:rFonts w:eastAsia="Tahoma"/>
          <w:b/>
          <w:sz w:val="24"/>
          <w:szCs w:val="24"/>
        </w:rPr>
        <w:t>N</w:t>
      </w:r>
      <w:r>
        <w:rPr>
          <w:rFonts w:eastAsia="Tahoma"/>
          <w:b/>
          <w:sz w:val="24"/>
          <w:szCs w:val="24"/>
        </w:rPr>
        <w:t>ormas:</w:t>
      </w:r>
    </w:p>
    <w:p w:rsidR="00230891" w:rsidRPr="00DC3D63" w:rsidRDefault="00230891" w:rsidP="00230891">
      <w:pPr>
        <w:pStyle w:val="0-norma-textoCharCharCharChar"/>
        <w:tabs>
          <w:tab w:val="left" w:pos="4706"/>
        </w:tabs>
        <w:spacing w:line="360" w:lineRule="auto"/>
        <w:jc w:val="both"/>
        <w:rPr>
          <w:rFonts w:eastAsia="Tahoma"/>
          <w:sz w:val="24"/>
          <w:szCs w:val="24"/>
        </w:rPr>
      </w:pPr>
      <w:r w:rsidRPr="00DC3D63">
        <w:rPr>
          <w:rFonts w:eastAsia="Tahoma"/>
          <w:sz w:val="24"/>
          <w:szCs w:val="24"/>
        </w:rPr>
        <w:lastRenderedPageBreak/>
        <w:t>A execução do jardim obedecerá ao disposto nas normas abaixo, no que for aplicável:</w:t>
      </w:r>
      <w:bookmarkStart w:id="18" w:name="P29PAI01"/>
      <w:r w:rsidRPr="00DC3D63">
        <w:rPr>
          <w:rFonts w:eastAsia="Tahoma"/>
          <w:sz w:val="24"/>
          <w:szCs w:val="24"/>
        </w:rPr>
        <w:t xml:space="preserve"> P-29.PAI.01</w:t>
      </w:r>
      <w:bookmarkEnd w:id="18"/>
      <w:r w:rsidRPr="00DC3D63">
        <w:rPr>
          <w:rFonts w:eastAsia="Tahoma"/>
          <w:sz w:val="24"/>
          <w:szCs w:val="24"/>
        </w:rPr>
        <w:t xml:space="preserve"> Paisagismo, Urbanização e Decoração – Ajardinamento.</w:t>
      </w:r>
    </w:p>
    <w:p w:rsidR="00230891" w:rsidRPr="00DC3D63" w:rsidRDefault="00230891" w:rsidP="00230891">
      <w:pPr>
        <w:pStyle w:val="0-norma-textoCharCharCharChar"/>
        <w:tabs>
          <w:tab w:val="left" w:pos="4706"/>
        </w:tabs>
        <w:spacing w:line="360" w:lineRule="auto"/>
        <w:jc w:val="both"/>
        <w:rPr>
          <w:rFonts w:eastAsia="Tahoma"/>
          <w:sz w:val="24"/>
          <w:szCs w:val="24"/>
        </w:rPr>
      </w:pPr>
    </w:p>
    <w:p w:rsidR="00230891" w:rsidRPr="00DC3D63" w:rsidRDefault="00230891" w:rsidP="00230891">
      <w:pPr>
        <w:pStyle w:val="0-norma-textoCharCharCharChar"/>
        <w:tabs>
          <w:tab w:val="left" w:pos="4706"/>
        </w:tabs>
        <w:spacing w:line="360" w:lineRule="auto"/>
        <w:jc w:val="both"/>
        <w:rPr>
          <w:rFonts w:eastAsia="Tahoma"/>
          <w:b/>
          <w:sz w:val="24"/>
          <w:szCs w:val="24"/>
        </w:rPr>
      </w:pPr>
      <w:r w:rsidRPr="00DC3D63">
        <w:rPr>
          <w:rFonts w:eastAsia="Tahoma"/>
          <w:b/>
          <w:sz w:val="24"/>
          <w:szCs w:val="24"/>
        </w:rPr>
        <w:t>TIPO: PLANTA - ZOYSIA JAPONICA - GRAMA-ESMERALDA</w:t>
      </w:r>
    </w:p>
    <w:p w:rsidR="00230891" w:rsidRPr="00DC3D63" w:rsidRDefault="00230891" w:rsidP="00230891">
      <w:pPr>
        <w:pStyle w:val="0-norma-textoCharCharCharChar"/>
        <w:tabs>
          <w:tab w:val="left" w:pos="4706"/>
        </w:tabs>
        <w:spacing w:line="360" w:lineRule="auto"/>
        <w:jc w:val="both"/>
        <w:rPr>
          <w:rFonts w:eastAsia="Tahoma"/>
          <w:sz w:val="24"/>
          <w:szCs w:val="24"/>
        </w:rPr>
      </w:pPr>
      <w:r>
        <w:rPr>
          <w:rFonts w:eastAsia="Tahoma"/>
          <w:b/>
          <w:sz w:val="24"/>
          <w:szCs w:val="24"/>
        </w:rPr>
        <w:t>Características Técnicas:</w:t>
      </w:r>
      <w:r w:rsidRPr="00DC3D63">
        <w:rPr>
          <w:rFonts w:eastAsia="Tahoma"/>
          <w:sz w:val="24"/>
          <w:szCs w:val="24"/>
        </w:rPr>
        <w:tab/>
      </w:r>
      <w:r w:rsidRPr="00DC3D63">
        <w:rPr>
          <w:rFonts w:eastAsia="Tahoma"/>
          <w:sz w:val="24"/>
          <w:szCs w:val="24"/>
        </w:rPr>
        <w:tab/>
      </w:r>
      <w:r w:rsidRPr="00DC3D63">
        <w:rPr>
          <w:rFonts w:eastAsia="Tahoma"/>
          <w:sz w:val="24"/>
          <w:szCs w:val="24"/>
        </w:rPr>
        <w:tab/>
      </w:r>
      <w:r w:rsidRPr="00DC3D63">
        <w:rPr>
          <w:rFonts w:eastAsia="Tahoma"/>
          <w:sz w:val="24"/>
          <w:szCs w:val="24"/>
        </w:rPr>
        <w:tab/>
      </w:r>
      <w:r w:rsidRPr="00DC3D63">
        <w:rPr>
          <w:rFonts w:eastAsia="Tahoma"/>
          <w:sz w:val="24"/>
          <w:szCs w:val="24"/>
        </w:rPr>
        <w:tab/>
      </w:r>
    </w:p>
    <w:p w:rsidR="00230891" w:rsidRPr="00DC3D63" w:rsidRDefault="00230891" w:rsidP="00230891">
      <w:pPr>
        <w:pStyle w:val="0-norma-textoCharCharCharChar"/>
        <w:tabs>
          <w:tab w:val="left" w:pos="4706"/>
        </w:tabs>
        <w:spacing w:line="360" w:lineRule="auto"/>
        <w:jc w:val="both"/>
        <w:rPr>
          <w:rFonts w:eastAsia="Tahoma"/>
          <w:sz w:val="24"/>
          <w:szCs w:val="24"/>
        </w:rPr>
      </w:pPr>
      <w:r w:rsidRPr="00DC3D63">
        <w:rPr>
          <w:rFonts w:eastAsia="Tahoma"/>
          <w:sz w:val="24"/>
          <w:szCs w:val="24"/>
        </w:rPr>
        <w:t>Material: natural</w:t>
      </w:r>
    </w:p>
    <w:p w:rsidR="00230891" w:rsidRPr="00DC3D63" w:rsidRDefault="00230891" w:rsidP="00230891">
      <w:pPr>
        <w:pStyle w:val="0-norma-textoCharCharCharChar"/>
        <w:tabs>
          <w:tab w:val="left" w:pos="4706"/>
        </w:tabs>
        <w:spacing w:line="360" w:lineRule="auto"/>
        <w:jc w:val="both"/>
        <w:rPr>
          <w:rFonts w:eastAsia="Tahoma"/>
          <w:sz w:val="24"/>
          <w:szCs w:val="24"/>
        </w:rPr>
      </w:pPr>
      <w:r w:rsidRPr="00DC3D63">
        <w:rPr>
          <w:rFonts w:eastAsia="Tahoma"/>
          <w:sz w:val="24"/>
          <w:szCs w:val="24"/>
        </w:rPr>
        <w:t xml:space="preserve">Tipo - nome científico: </w:t>
      </w:r>
      <w:proofErr w:type="spellStart"/>
      <w:r w:rsidRPr="00DC3D63">
        <w:rPr>
          <w:rFonts w:eastAsia="Tahoma"/>
          <w:sz w:val="24"/>
          <w:szCs w:val="24"/>
        </w:rPr>
        <w:t>Zoysia</w:t>
      </w:r>
      <w:proofErr w:type="spellEnd"/>
      <w:r w:rsidRPr="00DC3D63">
        <w:rPr>
          <w:rFonts w:eastAsia="Tahoma"/>
          <w:sz w:val="24"/>
          <w:szCs w:val="24"/>
        </w:rPr>
        <w:t xml:space="preserve"> </w:t>
      </w:r>
      <w:proofErr w:type="spellStart"/>
      <w:r w:rsidRPr="00DC3D63">
        <w:rPr>
          <w:rFonts w:eastAsia="Tahoma"/>
          <w:sz w:val="24"/>
          <w:szCs w:val="24"/>
        </w:rPr>
        <w:t>japonica</w:t>
      </w:r>
      <w:proofErr w:type="spellEnd"/>
    </w:p>
    <w:p w:rsidR="00230891" w:rsidRPr="00DC3D63" w:rsidRDefault="00230891" w:rsidP="00230891">
      <w:pPr>
        <w:pStyle w:val="0-norma-textoCharCharCharChar"/>
        <w:tabs>
          <w:tab w:val="left" w:pos="4706"/>
        </w:tabs>
        <w:spacing w:line="360" w:lineRule="auto"/>
        <w:jc w:val="both"/>
        <w:rPr>
          <w:rFonts w:eastAsia="Tahoma"/>
          <w:sz w:val="24"/>
          <w:szCs w:val="24"/>
        </w:rPr>
      </w:pPr>
      <w:r w:rsidRPr="00DC3D63">
        <w:rPr>
          <w:rFonts w:eastAsia="Tahoma"/>
          <w:sz w:val="24"/>
          <w:szCs w:val="24"/>
        </w:rPr>
        <w:t>Tipo - nome vulgar: Grama-esmeralda</w:t>
      </w:r>
      <w:r w:rsidRPr="00DC3D63">
        <w:rPr>
          <w:rFonts w:eastAsia="Tahoma"/>
          <w:sz w:val="24"/>
          <w:szCs w:val="24"/>
        </w:rPr>
        <w:tab/>
      </w:r>
    </w:p>
    <w:p w:rsidR="00230891" w:rsidRPr="00DC3D63" w:rsidRDefault="00230891" w:rsidP="00230891">
      <w:pPr>
        <w:pStyle w:val="0-norma-textoCharCharCharChar"/>
        <w:tabs>
          <w:tab w:val="left" w:pos="4706"/>
        </w:tabs>
        <w:spacing w:line="360" w:lineRule="auto"/>
        <w:jc w:val="both"/>
        <w:rPr>
          <w:rFonts w:eastAsia="Tahoma"/>
          <w:sz w:val="24"/>
          <w:szCs w:val="24"/>
        </w:rPr>
      </w:pPr>
      <w:r w:rsidRPr="00DC3D63">
        <w:rPr>
          <w:rFonts w:eastAsia="Tahoma"/>
          <w:sz w:val="24"/>
          <w:szCs w:val="24"/>
        </w:rPr>
        <w:t>Dimensões: Altura 15cm, fornecido em placas</w:t>
      </w:r>
    </w:p>
    <w:p w:rsidR="00230891" w:rsidRPr="00DC3D63" w:rsidRDefault="00230891" w:rsidP="00230891">
      <w:pPr>
        <w:pStyle w:val="0-norma-textoCharCharCharChar"/>
        <w:tabs>
          <w:tab w:val="left" w:pos="4706"/>
        </w:tabs>
        <w:spacing w:line="360" w:lineRule="auto"/>
        <w:jc w:val="both"/>
        <w:rPr>
          <w:rFonts w:eastAsia="Tahoma"/>
          <w:b/>
          <w:sz w:val="24"/>
          <w:szCs w:val="24"/>
        </w:rPr>
      </w:pPr>
      <w:r>
        <w:rPr>
          <w:rFonts w:eastAsia="Tahoma"/>
          <w:b/>
          <w:sz w:val="24"/>
          <w:szCs w:val="24"/>
        </w:rPr>
        <w:t>Execução:</w:t>
      </w:r>
    </w:p>
    <w:p w:rsidR="00230891" w:rsidRPr="00DC3D63" w:rsidRDefault="00230891" w:rsidP="00230891">
      <w:pPr>
        <w:pStyle w:val="0-norma-textoCharCharCharChar"/>
        <w:tabs>
          <w:tab w:val="left" w:pos="4706"/>
        </w:tabs>
        <w:spacing w:line="360" w:lineRule="auto"/>
        <w:jc w:val="both"/>
        <w:rPr>
          <w:rFonts w:eastAsia="Tahoma"/>
          <w:sz w:val="24"/>
          <w:szCs w:val="24"/>
        </w:rPr>
      </w:pPr>
      <w:r w:rsidRPr="00DC3D63">
        <w:rPr>
          <w:rFonts w:eastAsia="Tahoma"/>
          <w:sz w:val="24"/>
          <w:szCs w:val="24"/>
        </w:rPr>
        <w:t>A distribuição da terra adubada será executada de forma a obter-se uma superfície nivelada, em obediência às indicações do projeto.</w:t>
      </w:r>
    </w:p>
    <w:p w:rsidR="00230891" w:rsidRPr="00DC3D63" w:rsidRDefault="00230891" w:rsidP="00230891">
      <w:pPr>
        <w:pStyle w:val="0-norma-textoCharCharCharChar"/>
        <w:tabs>
          <w:tab w:val="left" w:pos="4706"/>
        </w:tabs>
        <w:spacing w:line="360" w:lineRule="auto"/>
        <w:jc w:val="both"/>
        <w:rPr>
          <w:rFonts w:eastAsia="Tahoma"/>
          <w:sz w:val="24"/>
          <w:szCs w:val="24"/>
        </w:rPr>
      </w:pPr>
      <w:r w:rsidRPr="00DC3D63">
        <w:rPr>
          <w:rFonts w:eastAsia="Tahoma"/>
          <w:sz w:val="24"/>
          <w:szCs w:val="24"/>
        </w:rPr>
        <w:t>Após o preparo da superfície, procede-se ao plantio da grama pelo sistema de leivas ou placas dessa gramínea, as quais serão removidas de gramados já formados e estarão isentas de contaminação por ervas daninhas.</w:t>
      </w:r>
    </w:p>
    <w:p w:rsidR="00230891" w:rsidRPr="00DC3D63" w:rsidRDefault="00230891" w:rsidP="00230891">
      <w:pPr>
        <w:pStyle w:val="0-norma-textoCharCharCharChar"/>
        <w:tabs>
          <w:tab w:val="left" w:pos="4706"/>
        </w:tabs>
        <w:spacing w:line="360" w:lineRule="auto"/>
        <w:jc w:val="both"/>
        <w:rPr>
          <w:rFonts w:eastAsia="Tahoma"/>
          <w:sz w:val="24"/>
          <w:szCs w:val="24"/>
        </w:rPr>
      </w:pPr>
      <w:r w:rsidRPr="00DC3D63">
        <w:rPr>
          <w:rFonts w:eastAsia="Tahoma"/>
          <w:sz w:val="24"/>
          <w:szCs w:val="24"/>
        </w:rPr>
        <w:t>As leivas ou placas terão as dimensões aproximadas de 30 x 30, 40 x 40 ou 60 x 25 cm e, após dispostas sobre a terra adubada, serão umedecidas e compactadas com emprego de ferramenta própria para a finalidade.</w:t>
      </w:r>
    </w:p>
    <w:p w:rsidR="00230891" w:rsidRPr="00DC3D63" w:rsidRDefault="00230891" w:rsidP="00230891">
      <w:pPr>
        <w:pStyle w:val="0-norma-textoCharCharCharChar"/>
        <w:tabs>
          <w:tab w:val="left" w:pos="4706"/>
        </w:tabs>
        <w:spacing w:line="360" w:lineRule="auto"/>
        <w:jc w:val="both"/>
        <w:rPr>
          <w:rFonts w:eastAsia="Tahoma"/>
          <w:sz w:val="24"/>
          <w:szCs w:val="24"/>
        </w:rPr>
      </w:pPr>
      <w:r>
        <w:rPr>
          <w:rFonts w:eastAsia="Tahoma"/>
          <w:sz w:val="24"/>
          <w:szCs w:val="24"/>
        </w:rPr>
        <w:t>A</w:t>
      </w:r>
      <w:r w:rsidRPr="00DC3D63">
        <w:rPr>
          <w:rFonts w:eastAsia="Tahoma"/>
          <w:sz w:val="24"/>
          <w:szCs w:val="24"/>
        </w:rPr>
        <w:t xml:space="preserve"> medida que se verifica o brotamento da grama, serão </w:t>
      </w:r>
      <w:proofErr w:type="spellStart"/>
      <w:r w:rsidRPr="00DC3D63">
        <w:rPr>
          <w:rFonts w:eastAsia="Tahoma"/>
          <w:sz w:val="24"/>
          <w:szCs w:val="24"/>
        </w:rPr>
        <w:t>estirpadas</w:t>
      </w:r>
      <w:proofErr w:type="spellEnd"/>
      <w:r w:rsidRPr="00DC3D63">
        <w:rPr>
          <w:rFonts w:eastAsia="Tahoma"/>
          <w:sz w:val="24"/>
          <w:szCs w:val="24"/>
        </w:rPr>
        <w:t xml:space="preserve"> as ervas daninhas não detectadas na inspeção preliminar. Essa operação precederá o período de floração dessas ervas, após o que haverá o perigo de contaminação generalizada do gramado</w:t>
      </w:r>
      <w:r>
        <w:rPr>
          <w:rFonts w:eastAsia="Tahoma"/>
          <w:sz w:val="24"/>
          <w:szCs w:val="24"/>
        </w:rPr>
        <w:t>.</w:t>
      </w:r>
    </w:p>
    <w:p w:rsidR="00230891" w:rsidRDefault="00230891" w:rsidP="00230891">
      <w:pPr>
        <w:pStyle w:val="0-norma-textoCharCharCharChar"/>
        <w:spacing w:line="360" w:lineRule="auto"/>
        <w:ind w:left="0"/>
        <w:jc w:val="both"/>
        <w:rPr>
          <w:rFonts w:eastAsia="Tahoma"/>
          <w:sz w:val="24"/>
          <w:szCs w:val="24"/>
        </w:rPr>
      </w:pPr>
      <w:r>
        <w:rPr>
          <w:rFonts w:eastAsia="Tahoma"/>
          <w:b/>
          <w:sz w:val="24"/>
          <w:szCs w:val="24"/>
        </w:rPr>
        <w:t xml:space="preserve">          </w:t>
      </w:r>
      <w:r w:rsidRPr="00DC3D63">
        <w:rPr>
          <w:rFonts w:eastAsia="Tahoma"/>
          <w:b/>
          <w:sz w:val="24"/>
          <w:szCs w:val="24"/>
        </w:rPr>
        <w:t>A</w:t>
      </w:r>
      <w:r>
        <w:rPr>
          <w:rFonts w:eastAsia="Tahoma"/>
          <w:b/>
          <w:sz w:val="24"/>
          <w:szCs w:val="24"/>
        </w:rPr>
        <w:t>plicação:</w:t>
      </w:r>
    </w:p>
    <w:p w:rsidR="00230891" w:rsidRDefault="00230891" w:rsidP="00230891">
      <w:pPr>
        <w:pStyle w:val="0-norma-textoCharCharCharChar"/>
        <w:spacing w:line="360" w:lineRule="auto"/>
        <w:ind w:left="0"/>
        <w:jc w:val="both"/>
        <w:rPr>
          <w:rFonts w:eastAsia="Tahoma"/>
          <w:sz w:val="24"/>
          <w:szCs w:val="24"/>
        </w:rPr>
      </w:pPr>
      <w:r>
        <w:rPr>
          <w:rFonts w:eastAsia="Tahoma"/>
          <w:sz w:val="24"/>
          <w:szCs w:val="24"/>
        </w:rPr>
        <w:t xml:space="preserve">          </w:t>
      </w:r>
      <w:r w:rsidRPr="00DC3D63">
        <w:rPr>
          <w:rFonts w:eastAsia="Tahoma"/>
          <w:sz w:val="24"/>
          <w:szCs w:val="24"/>
        </w:rPr>
        <w:t>Conforme indicado em projeto arquitetônico.</w:t>
      </w:r>
    </w:p>
    <w:p w:rsidR="007769EF" w:rsidRDefault="007769EF" w:rsidP="00230891">
      <w:pPr>
        <w:pStyle w:val="0-norma-textoCharCharCharChar"/>
        <w:spacing w:line="360" w:lineRule="auto"/>
        <w:ind w:left="0"/>
        <w:jc w:val="both"/>
        <w:rPr>
          <w:rFonts w:eastAsia="Tahoma"/>
          <w:sz w:val="24"/>
          <w:szCs w:val="24"/>
        </w:rPr>
      </w:pPr>
    </w:p>
    <w:p w:rsidR="008E50BC" w:rsidRPr="00DC3D63" w:rsidRDefault="008E50BC" w:rsidP="008E50BC">
      <w:pPr>
        <w:pStyle w:val="BBTtulo4"/>
        <w:numPr>
          <w:ilvl w:val="0"/>
          <w:numId w:val="0"/>
        </w:numPr>
        <w:spacing w:before="240" w:after="240"/>
        <w:ind w:left="4394"/>
        <w:contextualSpacing/>
        <w:jc w:val="both"/>
        <w:rPr>
          <w:rFonts w:ascii="Arial" w:hAnsi="Arial" w:cs="Arial"/>
          <w:sz w:val="24"/>
          <w:szCs w:val="24"/>
        </w:rPr>
      </w:pPr>
      <w:r>
        <w:rPr>
          <w:rStyle w:val="Fontepargpadro1"/>
          <w:rFonts w:eastAsia="Arial"/>
          <w:sz w:val="24"/>
          <w:szCs w:val="24"/>
          <w:lang w:val="pt-BR"/>
        </w:rPr>
        <w:lastRenderedPageBreak/>
        <w:t xml:space="preserve">B.7.2 Palmeira Imperial </w:t>
      </w:r>
    </w:p>
    <w:p w:rsidR="007769EF" w:rsidRDefault="008E50BC" w:rsidP="008E50BC">
      <w:pPr>
        <w:pStyle w:val="0-norma-textoCharCharCharChar"/>
        <w:tabs>
          <w:tab w:val="left" w:pos="4706"/>
        </w:tabs>
        <w:spacing w:line="360" w:lineRule="auto"/>
        <w:ind w:left="0"/>
        <w:jc w:val="both"/>
        <w:rPr>
          <w:rFonts w:eastAsia="Tahoma"/>
          <w:sz w:val="24"/>
          <w:szCs w:val="24"/>
        </w:rPr>
      </w:pPr>
      <w:r>
        <w:rPr>
          <w:rFonts w:eastAsia="Tahoma"/>
          <w:sz w:val="24"/>
          <w:szCs w:val="24"/>
        </w:rPr>
        <w:t xml:space="preserve">       </w:t>
      </w:r>
    </w:p>
    <w:p w:rsidR="008E50BC" w:rsidRPr="008E50BC" w:rsidRDefault="008E50BC" w:rsidP="008E50BC">
      <w:pPr>
        <w:pStyle w:val="0-norma-textoCharCharCharChar"/>
        <w:tabs>
          <w:tab w:val="left" w:pos="4706"/>
        </w:tabs>
        <w:spacing w:line="360" w:lineRule="auto"/>
        <w:ind w:left="0"/>
        <w:jc w:val="both"/>
        <w:rPr>
          <w:rFonts w:eastAsia="Tahoma"/>
          <w:sz w:val="24"/>
          <w:szCs w:val="24"/>
        </w:rPr>
      </w:pPr>
      <w:r>
        <w:rPr>
          <w:rFonts w:eastAsia="Tahoma"/>
          <w:sz w:val="24"/>
          <w:szCs w:val="24"/>
        </w:rPr>
        <w:t xml:space="preserve">    </w:t>
      </w:r>
      <w:r w:rsidRPr="008E50BC">
        <w:rPr>
          <w:rFonts w:eastAsia="Tahoma"/>
          <w:sz w:val="24"/>
          <w:szCs w:val="24"/>
        </w:rPr>
        <w:t xml:space="preserve">As mudas podem ser plantadas em local definitivo após 1 ano de semeadas, quando atingirem 70 cm acima. O berço de plantio (cova) deve ser adubado com esterco de curral, calcário ou cal, fosfato e se for possível, cinzas ou carvão. </w:t>
      </w:r>
      <w:r>
        <w:rPr>
          <w:rFonts w:eastAsia="Tahoma"/>
          <w:sz w:val="24"/>
          <w:szCs w:val="24"/>
        </w:rPr>
        <w:t xml:space="preserve">Faça </w:t>
      </w:r>
      <w:r w:rsidRPr="008E50BC">
        <w:rPr>
          <w:rFonts w:eastAsia="Tahoma"/>
          <w:sz w:val="24"/>
          <w:szCs w:val="24"/>
        </w:rPr>
        <w:t>um buraco fundo, de 80 cm ou mais, para que a raiz penetre e a planta suporte melhor a época de seca. Deve-se retirar a embalagem plástica da muda na hora do plantio, cuidando-se para não fragmentar o torrão. O ideal é molhar a muda antes disso.</w:t>
      </w:r>
    </w:p>
    <w:p w:rsidR="008E50BC" w:rsidRPr="008E50BC" w:rsidRDefault="008E50BC" w:rsidP="008E50BC">
      <w:pPr>
        <w:pStyle w:val="0-norma-textoCharCharCharChar"/>
        <w:tabs>
          <w:tab w:val="left" w:pos="4706"/>
        </w:tabs>
        <w:spacing w:line="360" w:lineRule="auto"/>
        <w:ind w:left="0"/>
        <w:jc w:val="both"/>
        <w:rPr>
          <w:rFonts w:eastAsia="Tahoma"/>
          <w:sz w:val="24"/>
          <w:szCs w:val="24"/>
        </w:rPr>
      </w:pPr>
      <w:r>
        <w:rPr>
          <w:rFonts w:eastAsia="Tahoma"/>
          <w:sz w:val="24"/>
          <w:szCs w:val="24"/>
        </w:rPr>
        <w:t xml:space="preserve">          Após as mudas estarem</w:t>
      </w:r>
      <w:r w:rsidRPr="008E50BC">
        <w:rPr>
          <w:rFonts w:eastAsia="Tahoma"/>
          <w:sz w:val="24"/>
          <w:szCs w:val="24"/>
        </w:rPr>
        <w:t xml:space="preserve"> plantadas</w:t>
      </w:r>
      <w:r>
        <w:rPr>
          <w:rFonts w:eastAsia="Tahoma"/>
          <w:sz w:val="24"/>
          <w:szCs w:val="24"/>
        </w:rPr>
        <w:t xml:space="preserve"> tem que</w:t>
      </w:r>
      <w:r w:rsidRPr="008E50BC">
        <w:rPr>
          <w:rFonts w:eastAsia="Tahoma"/>
          <w:sz w:val="24"/>
          <w:szCs w:val="24"/>
        </w:rPr>
        <w:t xml:space="preserve"> cuidar da irrigação, não deixando ficar sem água no início, nos primeiros 2 meses, quando ela está enraizando. Após 3 meses, faça adubação de cobertura, com o adubo de sua preferê</w:t>
      </w:r>
      <w:r>
        <w:rPr>
          <w:rFonts w:eastAsia="Tahoma"/>
          <w:sz w:val="24"/>
          <w:szCs w:val="24"/>
        </w:rPr>
        <w:t xml:space="preserve">ncia. Repita isso cada 3 meses. Com isso a </w:t>
      </w:r>
      <w:r w:rsidRPr="008E50BC">
        <w:rPr>
          <w:rFonts w:eastAsia="Tahoma"/>
          <w:sz w:val="24"/>
          <w:szCs w:val="24"/>
        </w:rPr>
        <w:t>palmeira imperial em breve terá aquele porte majestoso.</w:t>
      </w:r>
    </w:p>
    <w:p w:rsidR="008E50BC" w:rsidRPr="008E50BC" w:rsidRDefault="008E50BC" w:rsidP="008E50BC">
      <w:pPr>
        <w:pStyle w:val="0-norma-textoCharCharCharChar"/>
        <w:tabs>
          <w:tab w:val="left" w:pos="4706"/>
        </w:tabs>
        <w:spacing w:line="360" w:lineRule="auto"/>
        <w:jc w:val="both"/>
        <w:rPr>
          <w:rFonts w:eastAsia="Tahoma"/>
          <w:sz w:val="24"/>
          <w:szCs w:val="24"/>
        </w:rPr>
      </w:pPr>
    </w:p>
    <w:p w:rsidR="004F5CDC" w:rsidRDefault="008E50BC" w:rsidP="008E50BC">
      <w:pPr>
        <w:pStyle w:val="Fox-corpo-texto"/>
        <w:numPr>
          <w:ilvl w:val="0"/>
          <w:numId w:val="0"/>
        </w:numPr>
        <w:spacing w:line="360" w:lineRule="auto"/>
        <w:ind w:firstLine="708"/>
        <w:jc w:val="center"/>
        <w:rPr>
          <w:rFonts w:ascii="Arial" w:hAnsi="Arial" w:cs="Arial"/>
          <w:sz w:val="24"/>
        </w:rPr>
      </w:pPr>
      <w:r>
        <w:rPr>
          <w:noProof/>
        </w:rPr>
        <w:drawing>
          <wp:inline distT="0" distB="0" distL="0" distR="0">
            <wp:extent cx="1200150" cy="1600202"/>
            <wp:effectExtent l="0" t="0" r="0" b="0"/>
            <wp:docPr id="2" name="Imagem 2" descr="Resultado de imagem para palmeira imperial mu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m para palmeira imperial muda"/>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204553" cy="1606072"/>
                    </a:xfrm>
                    <a:prstGeom prst="rect">
                      <a:avLst/>
                    </a:prstGeom>
                    <a:noFill/>
                    <a:ln>
                      <a:noFill/>
                    </a:ln>
                  </pic:spPr>
                </pic:pic>
              </a:graphicData>
            </a:graphic>
          </wp:inline>
        </w:drawing>
      </w:r>
    </w:p>
    <w:p w:rsidR="007769EF" w:rsidRDefault="007769EF" w:rsidP="008E50BC">
      <w:pPr>
        <w:pStyle w:val="Fox-corpo-texto"/>
        <w:numPr>
          <w:ilvl w:val="0"/>
          <w:numId w:val="0"/>
        </w:numPr>
        <w:spacing w:line="360" w:lineRule="auto"/>
        <w:ind w:firstLine="708"/>
        <w:jc w:val="center"/>
        <w:rPr>
          <w:rFonts w:ascii="Arial" w:hAnsi="Arial" w:cs="Arial"/>
          <w:sz w:val="24"/>
        </w:rPr>
      </w:pPr>
    </w:p>
    <w:p w:rsidR="008E50BC" w:rsidRPr="00DC3D63" w:rsidRDefault="008E50BC" w:rsidP="008E50BC">
      <w:pPr>
        <w:pStyle w:val="BBTtulo4"/>
        <w:numPr>
          <w:ilvl w:val="0"/>
          <w:numId w:val="0"/>
        </w:numPr>
        <w:pBdr>
          <w:top w:val="single" w:sz="2" w:space="0" w:color="000000"/>
        </w:pBdr>
        <w:spacing w:before="240" w:after="240"/>
        <w:ind w:left="4394"/>
        <w:contextualSpacing/>
        <w:jc w:val="both"/>
        <w:rPr>
          <w:rFonts w:ascii="Arial" w:hAnsi="Arial" w:cs="Arial"/>
          <w:sz w:val="24"/>
          <w:szCs w:val="24"/>
        </w:rPr>
      </w:pPr>
      <w:r>
        <w:rPr>
          <w:rStyle w:val="Fontepargpadro1"/>
          <w:rFonts w:eastAsia="Arial"/>
          <w:sz w:val="24"/>
          <w:szCs w:val="24"/>
          <w:lang w:val="pt-BR"/>
        </w:rPr>
        <w:t xml:space="preserve">B.7.3 Agave </w:t>
      </w:r>
    </w:p>
    <w:p w:rsidR="008E50BC" w:rsidRDefault="008E50BC" w:rsidP="008E50BC">
      <w:pPr>
        <w:pStyle w:val="Fox-corpo-texto"/>
        <w:numPr>
          <w:ilvl w:val="0"/>
          <w:numId w:val="0"/>
        </w:numPr>
        <w:spacing w:line="360" w:lineRule="auto"/>
        <w:ind w:firstLine="708"/>
        <w:jc w:val="center"/>
        <w:rPr>
          <w:rFonts w:ascii="Arial" w:hAnsi="Arial" w:cs="Arial"/>
          <w:sz w:val="24"/>
        </w:rPr>
      </w:pPr>
    </w:p>
    <w:p w:rsidR="008E50BC" w:rsidRPr="008E50BC" w:rsidRDefault="008E50BC" w:rsidP="008E50BC">
      <w:pPr>
        <w:pStyle w:val="Fox-corpo-texto"/>
        <w:numPr>
          <w:ilvl w:val="0"/>
          <w:numId w:val="0"/>
        </w:numPr>
        <w:spacing w:line="360" w:lineRule="auto"/>
        <w:ind w:firstLine="708"/>
        <w:rPr>
          <w:rFonts w:ascii="Arial" w:hAnsi="Arial" w:cs="Arial"/>
          <w:sz w:val="24"/>
        </w:rPr>
      </w:pPr>
      <w:r w:rsidRPr="008E50BC">
        <w:rPr>
          <w:rFonts w:ascii="Arial" w:hAnsi="Arial" w:cs="Arial"/>
          <w:sz w:val="24"/>
        </w:rPr>
        <w:t xml:space="preserve">Estas plantas são muito resistentes ao sol, calor e falta d’água, sendo o maior problema dos agaves a proliferação de fungos quando cultivadas em lugares muito úmidos. Tendo isso em mente, </w:t>
      </w:r>
      <w:r>
        <w:rPr>
          <w:rFonts w:ascii="Arial" w:hAnsi="Arial" w:cs="Arial"/>
          <w:sz w:val="24"/>
        </w:rPr>
        <w:t>deverá escolher</w:t>
      </w:r>
      <w:r w:rsidRPr="008E50BC">
        <w:rPr>
          <w:rFonts w:ascii="Arial" w:hAnsi="Arial" w:cs="Arial"/>
          <w:sz w:val="24"/>
        </w:rPr>
        <w:t xml:space="preserve"> um local quente e ensolarado para cultivá-la.</w:t>
      </w:r>
    </w:p>
    <w:p w:rsidR="008E50BC" w:rsidRPr="008E50BC" w:rsidRDefault="008E50BC" w:rsidP="008E50BC">
      <w:pPr>
        <w:pStyle w:val="Fox-corpo-texto"/>
        <w:numPr>
          <w:ilvl w:val="0"/>
          <w:numId w:val="0"/>
        </w:numPr>
        <w:spacing w:line="360" w:lineRule="auto"/>
        <w:ind w:firstLine="708"/>
        <w:rPr>
          <w:rFonts w:ascii="Arial" w:hAnsi="Arial" w:cs="Arial"/>
          <w:sz w:val="24"/>
        </w:rPr>
      </w:pPr>
      <w:r w:rsidRPr="008E50BC">
        <w:rPr>
          <w:rFonts w:ascii="Arial" w:hAnsi="Arial" w:cs="Arial"/>
          <w:sz w:val="24"/>
        </w:rPr>
        <w:lastRenderedPageBreak/>
        <w:t xml:space="preserve">Prepare o solo de forma a ficar similar ao semiárido, mas sem esquecer que todas as plantas necessitam de nutrientes para viver, incluso as de climas extremos. Para isso misture à terra da cova onde irá plantar </w:t>
      </w:r>
      <w:r>
        <w:rPr>
          <w:rFonts w:ascii="Arial" w:hAnsi="Arial" w:cs="Arial"/>
          <w:sz w:val="24"/>
        </w:rPr>
        <w:t xml:space="preserve">o </w:t>
      </w:r>
      <w:r w:rsidRPr="008E50BC">
        <w:rPr>
          <w:rFonts w:ascii="Arial" w:hAnsi="Arial" w:cs="Arial"/>
          <w:sz w:val="24"/>
        </w:rPr>
        <w:t>agave bastante areia grossa e um pouco de fertilizante orgânico, para que assim tenhamos um solo de alta drenagem, porém sem escassez de nutrientes.</w:t>
      </w:r>
    </w:p>
    <w:p w:rsidR="008E50BC" w:rsidRDefault="008E50BC" w:rsidP="008E50BC">
      <w:pPr>
        <w:pStyle w:val="Fox-corpo-texto"/>
        <w:numPr>
          <w:ilvl w:val="0"/>
          <w:numId w:val="0"/>
        </w:numPr>
        <w:spacing w:line="360" w:lineRule="auto"/>
        <w:ind w:firstLine="708"/>
        <w:rPr>
          <w:rFonts w:ascii="Arial" w:hAnsi="Arial" w:cs="Arial"/>
          <w:sz w:val="24"/>
        </w:rPr>
      </w:pPr>
      <w:r w:rsidRPr="008E50BC">
        <w:rPr>
          <w:rFonts w:ascii="Arial" w:hAnsi="Arial" w:cs="Arial"/>
          <w:sz w:val="24"/>
        </w:rPr>
        <w:t>De tempos em tempos adicione um pouco mais de fertilizante orgânico para enriquecer o solo, lembre-se também de adicionar um pouco de adubo NPK r</w:t>
      </w:r>
      <w:r w:rsidR="00E26BA0">
        <w:rPr>
          <w:rFonts w:ascii="Arial" w:hAnsi="Arial" w:cs="Arial"/>
          <w:sz w:val="24"/>
        </w:rPr>
        <w:t>ico em fósforo para auxiliar a</w:t>
      </w:r>
      <w:r w:rsidRPr="008E50BC">
        <w:rPr>
          <w:rFonts w:ascii="Arial" w:hAnsi="Arial" w:cs="Arial"/>
          <w:sz w:val="24"/>
        </w:rPr>
        <w:t xml:space="preserve"> planta na época de floração, o fósforo é muito útil para a produção de flores.</w:t>
      </w:r>
    </w:p>
    <w:p w:rsidR="00E26BA0" w:rsidRPr="008E50BC" w:rsidRDefault="00E26BA0" w:rsidP="008E50BC">
      <w:pPr>
        <w:pStyle w:val="Fox-corpo-texto"/>
        <w:numPr>
          <w:ilvl w:val="0"/>
          <w:numId w:val="0"/>
        </w:numPr>
        <w:spacing w:line="360" w:lineRule="auto"/>
        <w:ind w:firstLine="708"/>
        <w:rPr>
          <w:rFonts w:ascii="Arial" w:hAnsi="Arial" w:cs="Arial"/>
          <w:sz w:val="24"/>
        </w:rPr>
      </w:pPr>
    </w:p>
    <w:p w:rsidR="008E50BC" w:rsidRDefault="00E26BA0" w:rsidP="00E26BA0">
      <w:pPr>
        <w:pStyle w:val="NormalWeb"/>
        <w:shd w:val="clear" w:color="auto" w:fill="FFFFFF"/>
        <w:spacing w:after="404" w:line="404" w:lineRule="atLeast"/>
        <w:jc w:val="center"/>
        <w:rPr>
          <w:rFonts w:ascii="Arial" w:hAnsi="Arial" w:cs="Arial"/>
          <w:color w:val="22313F"/>
          <w:sz w:val="27"/>
          <w:szCs w:val="27"/>
        </w:rPr>
      </w:pPr>
      <w:r>
        <w:rPr>
          <w:noProof/>
          <w:lang w:eastAsia="pt-BR"/>
        </w:rPr>
        <w:drawing>
          <wp:inline distT="0" distB="0" distL="0" distR="0">
            <wp:extent cx="1628775" cy="1219614"/>
            <wp:effectExtent l="0" t="0" r="0" b="0"/>
            <wp:docPr id="3" name="Imagem 3" descr="Resultado de imagem para plantio de aga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sultado de imagem para plantio de agave"/>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640901" cy="1228694"/>
                    </a:xfrm>
                    <a:prstGeom prst="rect">
                      <a:avLst/>
                    </a:prstGeom>
                    <a:noFill/>
                    <a:ln>
                      <a:noFill/>
                    </a:ln>
                  </pic:spPr>
                </pic:pic>
              </a:graphicData>
            </a:graphic>
          </wp:inline>
        </w:drawing>
      </w:r>
    </w:p>
    <w:p w:rsidR="00FD2A9D" w:rsidRDefault="00FD2A9D" w:rsidP="00E26BA0">
      <w:pPr>
        <w:pStyle w:val="NormalWeb"/>
        <w:shd w:val="clear" w:color="auto" w:fill="FFFFFF"/>
        <w:spacing w:after="404" w:line="404" w:lineRule="atLeast"/>
        <w:jc w:val="center"/>
        <w:rPr>
          <w:rFonts w:ascii="Arial" w:hAnsi="Arial" w:cs="Arial"/>
          <w:color w:val="22313F"/>
          <w:sz w:val="27"/>
          <w:szCs w:val="27"/>
        </w:rPr>
      </w:pPr>
    </w:p>
    <w:p w:rsidR="00E26BA0" w:rsidRPr="00DC3D63" w:rsidRDefault="00E26BA0" w:rsidP="00E26BA0">
      <w:pPr>
        <w:pStyle w:val="BBTtulo4"/>
        <w:numPr>
          <w:ilvl w:val="0"/>
          <w:numId w:val="0"/>
        </w:numPr>
        <w:pBdr>
          <w:top w:val="single" w:sz="2" w:space="0" w:color="000000"/>
        </w:pBdr>
        <w:spacing w:before="240" w:after="240"/>
        <w:ind w:left="4394"/>
        <w:contextualSpacing/>
        <w:jc w:val="both"/>
        <w:rPr>
          <w:rFonts w:ascii="Arial" w:hAnsi="Arial" w:cs="Arial"/>
          <w:sz w:val="24"/>
          <w:szCs w:val="24"/>
        </w:rPr>
      </w:pPr>
      <w:r>
        <w:rPr>
          <w:rStyle w:val="Fontepargpadro1"/>
          <w:rFonts w:eastAsia="Arial"/>
          <w:sz w:val="24"/>
          <w:szCs w:val="24"/>
          <w:lang w:val="pt-BR"/>
        </w:rPr>
        <w:t xml:space="preserve">B.7.4 Quaresmeira </w:t>
      </w:r>
    </w:p>
    <w:p w:rsidR="00E26BA0" w:rsidRDefault="00E26BA0" w:rsidP="00E26BA0">
      <w:pPr>
        <w:pStyle w:val="Fox-corpo-texto"/>
        <w:numPr>
          <w:ilvl w:val="0"/>
          <w:numId w:val="0"/>
        </w:numPr>
        <w:spacing w:line="360" w:lineRule="auto"/>
        <w:ind w:firstLine="708"/>
        <w:rPr>
          <w:rFonts w:ascii="Arial" w:hAnsi="Arial" w:cs="Arial"/>
          <w:sz w:val="24"/>
        </w:rPr>
      </w:pPr>
    </w:p>
    <w:p w:rsidR="00E26BA0" w:rsidRPr="00E26BA0" w:rsidRDefault="00E26BA0" w:rsidP="00E26BA0">
      <w:pPr>
        <w:pStyle w:val="Fox-corpo-texto"/>
        <w:numPr>
          <w:ilvl w:val="0"/>
          <w:numId w:val="0"/>
        </w:numPr>
        <w:spacing w:line="360" w:lineRule="auto"/>
        <w:ind w:firstLine="708"/>
        <w:rPr>
          <w:rFonts w:ascii="Arial" w:hAnsi="Arial" w:cs="Arial"/>
          <w:sz w:val="24"/>
        </w:rPr>
      </w:pPr>
      <w:r w:rsidRPr="00E26BA0">
        <w:rPr>
          <w:rFonts w:ascii="Arial" w:hAnsi="Arial" w:cs="Arial"/>
          <w:sz w:val="24"/>
        </w:rPr>
        <w:t>Esta é uma árvore extremamente forte que não necessita de muitos cuidados, porém se der o trabalho de seguir alguns conselhos básicos ela crescerá muito mais rápido e florescerá melhor:</w:t>
      </w:r>
    </w:p>
    <w:p w:rsidR="00E26BA0" w:rsidRPr="00E26BA0" w:rsidRDefault="00E26BA0" w:rsidP="00E26BA0">
      <w:pPr>
        <w:pStyle w:val="Fox-corpo-texto"/>
        <w:numPr>
          <w:ilvl w:val="0"/>
          <w:numId w:val="0"/>
        </w:numPr>
        <w:spacing w:line="360" w:lineRule="auto"/>
        <w:ind w:firstLine="708"/>
        <w:rPr>
          <w:rFonts w:ascii="Arial" w:hAnsi="Arial" w:cs="Arial"/>
          <w:sz w:val="24"/>
        </w:rPr>
      </w:pPr>
      <w:r w:rsidRPr="00E26BA0">
        <w:rPr>
          <w:rFonts w:ascii="Arial" w:hAnsi="Arial" w:cs="Arial"/>
          <w:sz w:val="24"/>
        </w:rPr>
        <w:t>Ao plantar a muda, cave um buraco de profundidade bem maior que o do torrão da planta e preencha-o com uma mistura de terra, areia grossa e fertilizante orgânico. Assim a planta terá um bom espaço de terra fofa para crescer, os nutrientes necessários e uma boa drenagem, que evita o encharcamento excessivo na época das chuvas, coisa que pode causar o aparecimento de fungos na planta.</w:t>
      </w:r>
    </w:p>
    <w:p w:rsidR="00E26BA0" w:rsidRPr="00E26BA0" w:rsidRDefault="00E26BA0" w:rsidP="00E26BA0">
      <w:pPr>
        <w:pStyle w:val="Fox-corpo-texto"/>
        <w:numPr>
          <w:ilvl w:val="0"/>
          <w:numId w:val="0"/>
        </w:numPr>
        <w:spacing w:line="360" w:lineRule="auto"/>
        <w:ind w:firstLine="708"/>
        <w:rPr>
          <w:rFonts w:ascii="Arial" w:hAnsi="Arial" w:cs="Arial"/>
          <w:sz w:val="24"/>
        </w:rPr>
      </w:pPr>
      <w:r w:rsidRPr="00E26BA0">
        <w:rPr>
          <w:rFonts w:ascii="Arial" w:hAnsi="Arial" w:cs="Arial"/>
          <w:sz w:val="24"/>
        </w:rPr>
        <w:t>Plante-a em local bem ensolarado para que possa realizar fotossíntese durante quase todo o dia e assim crescer melhor.</w:t>
      </w:r>
    </w:p>
    <w:p w:rsidR="00E26BA0" w:rsidRDefault="00E26BA0" w:rsidP="00E26BA0">
      <w:pPr>
        <w:pStyle w:val="Fox-corpo-texto"/>
        <w:numPr>
          <w:ilvl w:val="0"/>
          <w:numId w:val="0"/>
        </w:numPr>
        <w:spacing w:line="360" w:lineRule="auto"/>
        <w:ind w:firstLine="708"/>
        <w:rPr>
          <w:rFonts w:ascii="Arial" w:hAnsi="Arial" w:cs="Arial"/>
          <w:sz w:val="24"/>
        </w:rPr>
      </w:pPr>
      <w:r w:rsidRPr="00E26BA0">
        <w:rPr>
          <w:rFonts w:ascii="Arial" w:hAnsi="Arial" w:cs="Arial"/>
          <w:sz w:val="24"/>
        </w:rPr>
        <w:lastRenderedPageBreak/>
        <w:t>Irrigue-a diariamente, principalmente durante o primeiro ano que a planta ainda tem um porte pequeno. Árvores grandes quando mais velhas têm a capacidade de armazenar água e sobreviver semanas sem uma irrigação, porém quando novas crescem muito melhores se devidamente regadas.</w:t>
      </w:r>
    </w:p>
    <w:p w:rsidR="00E26BA0" w:rsidRPr="00E26BA0" w:rsidRDefault="00E26BA0" w:rsidP="00E26BA0">
      <w:pPr>
        <w:pStyle w:val="Fox-corpo-texto"/>
        <w:numPr>
          <w:ilvl w:val="0"/>
          <w:numId w:val="0"/>
        </w:numPr>
        <w:spacing w:line="360" w:lineRule="auto"/>
        <w:ind w:firstLine="708"/>
        <w:rPr>
          <w:rFonts w:ascii="Arial" w:hAnsi="Arial" w:cs="Arial"/>
          <w:sz w:val="24"/>
        </w:rPr>
      </w:pPr>
    </w:p>
    <w:p w:rsidR="00E26BA0" w:rsidRDefault="00E26BA0" w:rsidP="00E26BA0">
      <w:pPr>
        <w:pStyle w:val="NormalWeb"/>
        <w:shd w:val="clear" w:color="auto" w:fill="FFFFFF"/>
        <w:spacing w:after="404" w:line="404" w:lineRule="atLeast"/>
        <w:jc w:val="center"/>
        <w:rPr>
          <w:rFonts w:ascii="Arial" w:hAnsi="Arial" w:cs="Arial"/>
          <w:color w:val="22313F"/>
          <w:sz w:val="27"/>
          <w:szCs w:val="27"/>
        </w:rPr>
      </w:pPr>
      <w:r>
        <w:rPr>
          <w:noProof/>
          <w:lang w:eastAsia="pt-BR"/>
        </w:rPr>
        <w:drawing>
          <wp:inline distT="0" distB="0" distL="0" distR="0">
            <wp:extent cx="2362200" cy="1771650"/>
            <wp:effectExtent l="0" t="0" r="0" b="0"/>
            <wp:docPr id="4" name="Imagem 4" descr="Resultado de imagem para muda de quaresmei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esultado de imagem para muda de quaresmeira"/>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380539" cy="1785404"/>
                    </a:xfrm>
                    <a:prstGeom prst="rect">
                      <a:avLst/>
                    </a:prstGeom>
                    <a:noFill/>
                    <a:ln>
                      <a:noFill/>
                    </a:ln>
                  </pic:spPr>
                </pic:pic>
              </a:graphicData>
            </a:graphic>
          </wp:inline>
        </w:drawing>
      </w:r>
    </w:p>
    <w:p w:rsidR="00E26BA0" w:rsidRDefault="00E26BA0" w:rsidP="00E26BA0">
      <w:pPr>
        <w:pStyle w:val="NormalWeb"/>
        <w:shd w:val="clear" w:color="auto" w:fill="FFFFFF"/>
        <w:spacing w:after="404" w:line="404" w:lineRule="atLeast"/>
        <w:jc w:val="center"/>
        <w:rPr>
          <w:rFonts w:ascii="Arial" w:hAnsi="Arial" w:cs="Arial"/>
          <w:color w:val="22313F"/>
        </w:rPr>
      </w:pPr>
    </w:p>
    <w:p w:rsidR="007769EF" w:rsidRPr="00FD2A9D" w:rsidRDefault="007769EF" w:rsidP="00E26BA0">
      <w:pPr>
        <w:pStyle w:val="NormalWeb"/>
        <w:shd w:val="clear" w:color="auto" w:fill="FFFFFF"/>
        <w:spacing w:after="404" w:line="404" w:lineRule="atLeast"/>
        <w:jc w:val="center"/>
        <w:rPr>
          <w:rFonts w:ascii="Arial" w:hAnsi="Arial" w:cs="Arial"/>
          <w:color w:val="22313F"/>
        </w:rPr>
      </w:pPr>
    </w:p>
    <w:p w:rsidR="00E26BA0" w:rsidRPr="00DC3D63" w:rsidRDefault="00E26BA0" w:rsidP="00E26BA0">
      <w:pPr>
        <w:pStyle w:val="BBTtulo4"/>
        <w:numPr>
          <w:ilvl w:val="0"/>
          <w:numId w:val="0"/>
        </w:numPr>
        <w:pBdr>
          <w:top w:val="single" w:sz="2" w:space="0" w:color="000000"/>
        </w:pBdr>
        <w:spacing w:before="240" w:after="240"/>
        <w:ind w:left="4394"/>
        <w:contextualSpacing/>
        <w:jc w:val="both"/>
        <w:rPr>
          <w:rFonts w:ascii="Arial" w:hAnsi="Arial" w:cs="Arial"/>
          <w:sz w:val="24"/>
          <w:szCs w:val="24"/>
        </w:rPr>
      </w:pPr>
      <w:r>
        <w:rPr>
          <w:rStyle w:val="Fontepargpadro1"/>
          <w:rFonts w:eastAsia="Arial"/>
          <w:sz w:val="24"/>
          <w:szCs w:val="24"/>
          <w:lang w:val="pt-BR"/>
        </w:rPr>
        <w:t xml:space="preserve">B.7.5 Palmeira Cica </w:t>
      </w:r>
    </w:p>
    <w:p w:rsidR="00BB3C2D" w:rsidRDefault="00BB3C2D" w:rsidP="00E26BA0">
      <w:pPr>
        <w:pStyle w:val="Fox-corpo-texto"/>
        <w:numPr>
          <w:ilvl w:val="0"/>
          <w:numId w:val="0"/>
        </w:numPr>
        <w:spacing w:line="360" w:lineRule="auto"/>
        <w:ind w:firstLine="708"/>
        <w:rPr>
          <w:rFonts w:ascii="Arial" w:hAnsi="Arial" w:cs="Arial"/>
          <w:sz w:val="24"/>
        </w:rPr>
      </w:pPr>
    </w:p>
    <w:p w:rsidR="00E26BA0" w:rsidRPr="00E26BA0" w:rsidRDefault="00E26BA0" w:rsidP="00E26BA0">
      <w:pPr>
        <w:pStyle w:val="Fox-corpo-texto"/>
        <w:numPr>
          <w:ilvl w:val="0"/>
          <w:numId w:val="0"/>
        </w:numPr>
        <w:spacing w:line="360" w:lineRule="auto"/>
        <w:ind w:firstLine="708"/>
        <w:rPr>
          <w:rFonts w:ascii="Arial" w:hAnsi="Arial" w:cs="Arial"/>
          <w:sz w:val="24"/>
        </w:rPr>
      </w:pPr>
      <w:r w:rsidRPr="00E26BA0">
        <w:rPr>
          <w:rFonts w:ascii="Arial" w:hAnsi="Arial" w:cs="Arial"/>
          <w:sz w:val="24"/>
        </w:rPr>
        <w:t>Tal qual a maioria das</w:t>
      </w:r>
      <w:r w:rsidRPr="00E26BA0">
        <w:rPr>
          <w:sz w:val="24"/>
        </w:rPr>
        <w:t> </w:t>
      </w:r>
      <w:hyperlink r:id="rId25" w:tooltip="palmeiras" w:history="1">
        <w:r w:rsidRPr="00E26BA0">
          <w:rPr>
            <w:sz w:val="24"/>
          </w:rPr>
          <w:t>palmeiras</w:t>
        </w:r>
      </w:hyperlink>
      <w:r w:rsidRPr="00E26BA0">
        <w:rPr>
          <w:rFonts w:ascii="Arial" w:hAnsi="Arial" w:cs="Arial"/>
          <w:sz w:val="24"/>
        </w:rPr>
        <w:t>, é aconselhável misturar muita areia grossa e fertilizante orgânico ao solo antes do plantio, isso para que ele fique com uma boa drenagem e alta fertilidade. Apenas tome cuidado para caso o solo já esteja altamente adubado, pois o exagero também não é bom para a planta.</w:t>
      </w:r>
    </w:p>
    <w:p w:rsidR="00E26BA0" w:rsidRPr="00E26BA0" w:rsidRDefault="00E26BA0" w:rsidP="00E26BA0">
      <w:pPr>
        <w:pStyle w:val="Fox-corpo-texto"/>
        <w:numPr>
          <w:ilvl w:val="0"/>
          <w:numId w:val="0"/>
        </w:numPr>
        <w:spacing w:line="360" w:lineRule="auto"/>
        <w:ind w:firstLine="708"/>
        <w:rPr>
          <w:rFonts w:ascii="Arial" w:hAnsi="Arial" w:cs="Arial"/>
          <w:sz w:val="24"/>
        </w:rPr>
      </w:pPr>
      <w:r w:rsidRPr="00E26BA0">
        <w:rPr>
          <w:rFonts w:ascii="Arial" w:hAnsi="Arial" w:cs="Arial"/>
          <w:sz w:val="24"/>
        </w:rPr>
        <w:t>Irrigue diariamente de forma a manter o solo sempre úmido, porém sem nunca encharcá-lo, a alta drenagem caso você misturou areia ao solo ajudará um pouco a não errar a dose.</w:t>
      </w:r>
    </w:p>
    <w:p w:rsidR="00E26BA0" w:rsidRDefault="00E26BA0" w:rsidP="00E26BA0">
      <w:pPr>
        <w:pStyle w:val="Fox-corpo-texto"/>
        <w:numPr>
          <w:ilvl w:val="0"/>
          <w:numId w:val="0"/>
        </w:numPr>
        <w:spacing w:line="360" w:lineRule="auto"/>
        <w:ind w:firstLine="708"/>
        <w:rPr>
          <w:rFonts w:ascii="Arial" w:hAnsi="Arial" w:cs="Arial"/>
          <w:sz w:val="24"/>
        </w:rPr>
      </w:pPr>
      <w:r w:rsidRPr="00E26BA0">
        <w:rPr>
          <w:rFonts w:ascii="Arial" w:hAnsi="Arial" w:cs="Arial"/>
          <w:sz w:val="24"/>
        </w:rPr>
        <w:t>Devido ao lento desenvolvimento dessa planta, desde que ela esteja suficientemente hidratada ela provavelmente não apresentará problemas por falta de nutrientes ou excesso de ramos mortos, logo, excepto se ela contrair alguma doença como fungos ou cochonilhas, o trato da Cica será bem simples.</w:t>
      </w:r>
    </w:p>
    <w:p w:rsidR="00BB3C2D" w:rsidRDefault="00BB3C2D" w:rsidP="00E26BA0">
      <w:pPr>
        <w:pStyle w:val="Fox-corpo-texto"/>
        <w:numPr>
          <w:ilvl w:val="0"/>
          <w:numId w:val="0"/>
        </w:numPr>
        <w:spacing w:line="360" w:lineRule="auto"/>
        <w:ind w:firstLine="708"/>
        <w:rPr>
          <w:rFonts w:ascii="Arial" w:hAnsi="Arial" w:cs="Arial"/>
          <w:sz w:val="24"/>
        </w:rPr>
      </w:pPr>
    </w:p>
    <w:p w:rsidR="00BB3C2D" w:rsidRDefault="00BB3C2D" w:rsidP="00BB3C2D">
      <w:pPr>
        <w:pStyle w:val="Fox-corpo-texto"/>
        <w:numPr>
          <w:ilvl w:val="0"/>
          <w:numId w:val="0"/>
        </w:numPr>
        <w:spacing w:line="360" w:lineRule="auto"/>
        <w:ind w:firstLine="708"/>
        <w:jc w:val="center"/>
        <w:rPr>
          <w:rFonts w:ascii="Arial" w:hAnsi="Arial" w:cs="Arial"/>
          <w:sz w:val="24"/>
        </w:rPr>
      </w:pPr>
      <w:r>
        <w:rPr>
          <w:noProof/>
        </w:rPr>
        <w:drawing>
          <wp:inline distT="0" distB="0" distL="0" distR="0">
            <wp:extent cx="1704975" cy="1525953"/>
            <wp:effectExtent l="0" t="0" r="0" b="0"/>
            <wp:docPr id="6" name="Imagem 6" descr="Resultado de imagem para palmeira c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esultado de imagem para palmeira cica"/>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718315" cy="1537892"/>
                    </a:xfrm>
                    <a:prstGeom prst="rect">
                      <a:avLst/>
                    </a:prstGeom>
                    <a:noFill/>
                    <a:ln>
                      <a:noFill/>
                    </a:ln>
                  </pic:spPr>
                </pic:pic>
              </a:graphicData>
            </a:graphic>
          </wp:inline>
        </w:drawing>
      </w:r>
    </w:p>
    <w:p w:rsidR="00BB3C2D" w:rsidRDefault="00BB3C2D" w:rsidP="00BB3C2D">
      <w:pPr>
        <w:pStyle w:val="Fox-corpo-texto"/>
        <w:numPr>
          <w:ilvl w:val="0"/>
          <w:numId w:val="0"/>
        </w:numPr>
        <w:spacing w:line="360" w:lineRule="auto"/>
        <w:ind w:firstLine="708"/>
        <w:jc w:val="center"/>
        <w:rPr>
          <w:rFonts w:ascii="Arial" w:hAnsi="Arial" w:cs="Arial"/>
          <w:sz w:val="24"/>
        </w:rPr>
      </w:pPr>
    </w:p>
    <w:p w:rsidR="00BB3C2D" w:rsidRPr="00DC3D63" w:rsidRDefault="00BB3C2D" w:rsidP="00BB3C2D">
      <w:pPr>
        <w:pStyle w:val="BBTtulo4"/>
        <w:numPr>
          <w:ilvl w:val="0"/>
          <w:numId w:val="0"/>
        </w:numPr>
        <w:pBdr>
          <w:top w:val="single" w:sz="2" w:space="0" w:color="000000"/>
        </w:pBdr>
        <w:spacing w:before="240" w:after="240"/>
        <w:ind w:left="4394"/>
        <w:contextualSpacing/>
        <w:jc w:val="both"/>
        <w:rPr>
          <w:rFonts w:ascii="Arial" w:hAnsi="Arial" w:cs="Arial"/>
          <w:sz w:val="24"/>
          <w:szCs w:val="24"/>
        </w:rPr>
      </w:pPr>
      <w:r>
        <w:rPr>
          <w:rStyle w:val="Fontepargpadro1"/>
          <w:rFonts w:eastAsia="Arial"/>
          <w:sz w:val="24"/>
          <w:szCs w:val="24"/>
          <w:lang w:val="pt-BR"/>
        </w:rPr>
        <w:t>B.7.6 Sibipiruna</w:t>
      </w:r>
    </w:p>
    <w:p w:rsidR="00BB3C2D" w:rsidRDefault="00BB3C2D" w:rsidP="00BB3C2D">
      <w:pPr>
        <w:pStyle w:val="Fox-corpo-texto"/>
        <w:numPr>
          <w:ilvl w:val="0"/>
          <w:numId w:val="0"/>
        </w:numPr>
        <w:spacing w:line="360" w:lineRule="auto"/>
        <w:ind w:firstLine="708"/>
        <w:rPr>
          <w:rFonts w:ascii="Arial" w:hAnsi="Arial" w:cs="Arial"/>
          <w:sz w:val="24"/>
        </w:rPr>
      </w:pPr>
    </w:p>
    <w:p w:rsidR="00BB3C2D" w:rsidRPr="00BB3C2D" w:rsidRDefault="00BB3C2D" w:rsidP="00BB3C2D">
      <w:pPr>
        <w:pStyle w:val="Fox-corpo-texto"/>
        <w:numPr>
          <w:ilvl w:val="0"/>
          <w:numId w:val="0"/>
        </w:numPr>
        <w:spacing w:line="360" w:lineRule="auto"/>
        <w:ind w:firstLine="708"/>
        <w:rPr>
          <w:rFonts w:ascii="Arial" w:hAnsi="Arial" w:cs="Arial"/>
          <w:sz w:val="24"/>
        </w:rPr>
      </w:pPr>
      <w:r w:rsidRPr="00BB3C2D">
        <w:rPr>
          <w:rFonts w:ascii="Arial" w:hAnsi="Arial" w:cs="Arial"/>
          <w:sz w:val="24"/>
        </w:rPr>
        <w:t>Por ser uma planta nativa da região sudeste do Brasil e possuidora de uma grande resistência quanto a variação climática, pode-se plantar a sibipiruna praticamente em qualquer região do país, lembrando-se é claro de ter espaço suficiente para seu crescimento, pois sua estatura, que pode ultrapassar os vinte metros, faz dela uma planta apenas de exterior.</w:t>
      </w:r>
    </w:p>
    <w:p w:rsidR="00BB3C2D" w:rsidRPr="00BB3C2D" w:rsidRDefault="00BB3C2D" w:rsidP="00BB3C2D">
      <w:pPr>
        <w:pStyle w:val="Fox-corpo-texto"/>
        <w:numPr>
          <w:ilvl w:val="0"/>
          <w:numId w:val="0"/>
        </w:numPr>
        <w:spacing w:line="360" w:lineRule="auto"/>
        <w:ind w:firstLine="708"/>
        <w:rPr>
          <w:rFonts w:ascii="Arial" w:hAnsi="Arial" w:cs="Arial"/>
          <w:sz w:val="24"/>
        </w:rPr>
      </w:pPr>
      <w:r w:rsidRPr="00BB3C2D">
        <w:rPr>
          <w:rFonts w:ascii="Arial" w:hAnsi="Arial" w:cs="Arial"/>
          <w:sz w:val="24"/>
        </w:rPr>
        <w:t>Utilize o típico solo tropical com boa drenagem e altíssima fertilidade, para isso antes do plantio misture muito adubo orgânico à terra em volta da cova da planta, adicione de tempos em tempos mais adubo orgânico sobre o solo para assim mantê-lo bem fértil e garantir um crescimento rápido da planta. É opcional a adição de adubo NPK no intuito de auxiliar a floração, uma vez que as flores da sibipiruna não são demasiadamente volumosas em relação à planta.</w:t>
      </w:r>
    </w:p>
    <w:p w:rsidR="00BB3C2D" w:rsidRDefault="00BB3C2D" w:rsidP="00BB3C2D">
      <w:pPr>
        <w:pStyle w:val="Fox-corpo-texto"/>
        <w:numPr>
          <w:ilvl w:val="0"/>
          <w:numId w:val="0"/>
        </w:numPr>
        <w:spacing w:line="360" w:lineRule="auto"/>
        <w:ind w:firstLine="708"/>
        <w:rPr>
          <w:rFonts w:ascii="Arial" w:hAnsi="Arial" w:cs="Arial"/>
          <w:sz w:val="24"/>
        </w:rPr>
      </w:pPr>
      <w:r w:rsidRPr="00BB3C2D">
        <w:rPr>
          <w:rFonts w:ascii="Arial" w:hAnsi="Arial" w:cs="Arial"/>
          <w:sz w:val="24"/>
        </w:rPr>
        <w:t xml:space="preserve">Irrigue diariamente, principalmente durante o verão, porém sem nunca encharcar o solo em demasia para não favorecer a proliferação de fungos. </w:t>
      </w:r>
    </w:p>
    <w:p w:rsidR="00BB3C2D" w:rsidRDefault="00BB3C2D" w:rsidP="00BB3C2D">
      <w:pPr>
        <w:pStyle w:val="Fox-corpo-texto"/>
        <w:numPr>
          <w:ilvl w:val="0"/>
          <w:numId w:val="0"/>
        </w:numPr>
        <w:spacing w:line="360" w:lineRule="auto"/>
        <w:ind w:firstLine="708"/>
        <w:rPr>
          <w:rFonts w:ascii="Arial" w:hAnsi="Arial" w:cs="Arial"/>
          <w:sz w:val="24"/>
        </w:rPr>
      </w:pPr>
    </w:p>
    <w:p w:rsidR="00BB3C2D" w:rsidRPr="00BB3C2D" w:rsidRDefault="00BB3C2D" w:rsidP="00BB3C2D">
      <w:pPr>
        <w:pStyle w:val="Fox-corpo-texto"/>
        <w:numPr>
          <w:ilvl w:val="0"/>
          <w:numId w:val="0"/>
        </w:numPr>
        <w:spacing w:line="360" w:lineRule="auto"/>
        <w:ind w:firstLine="708"/>
        <w:jc w:val="center"/>
        <w:rPr>
          <w:rFonts w:ascii="Arial" w:hAnsi="Arial" w:cs="Arial"/>
          <w:sz w:val="24"/>
        </w:rPr>
      </w:pPr>
      <w:r>
        <w:rPr>
          <w:noProof/>
        </w:rPr>
        <w:lastRenderedPageBreak/>
        <w:drawing>
          <wp:inline distT="0" distB="0" distL="0" distR="0">
            <wp:extent cx="1409700" cy="1879600"/>
            <wp:effectExtent l="0" t="0" r="0" b="6350"/>
            <wp:docPr id="8" name="Imagem 8" descr="Resultado de imagem para sibipiruna mu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Resultado de imagem para sibipiruna muda"/>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409810" cy="1879747"/>
                    </a:xfrm>
                    <a:prstGeom prst="rect">
                      <a:avLst/>
                    </a:prstGeom>
                    <a:noFill/>
                    <a:ln>
                      <a:noFill/>
                    </a:ln>
                  </pic:spPr>
                </pic:pic>
              </a:graphicData>
            </a:graphic>
          </wp:inline>
        </w:drawing>
      </w:r>
    </w:p>
    <w:p w:rsidR="00BB3C2D" w:rsidRPr="00BB3C2D" w:rsidRDefault="00BB3C2D" w:rsidP="00BB3C2D">
      <w:pPr>
        <w:shd w:val="clear" w:color="auto" w:fill="FFFFFF"/>
        <w:spacing w:line="404" w:lineRule="atLeast"/>
        <w:rPr>
          <w:rFonts w:ascii="Arial" w:hAnsi="Arial" w:cs="Arial"/>
          <w:color w:val="22313F"/>
          <w:sz w:val="27"/>
          <w:szCs w:val="27"/>
        </w:rPr>
      </w:pPr>
      <w:r w:rsidRPr="00BB3C2D">
        <w:rPr>
          <w:rFonts w:ascii="Arial" w:hAnsi="Arial" w:cs="Arial"/>
          <w:noProof/>
          <w:color w:val="22313F"/>
          <w:sz w:val="27"/>
          <w:szCs w:val="27"/>
        </w:rPr>
        <w:drawing>
          <wp:inline distT="0" distB="0" distL="0" distR="0">
            <wp:extent cx="9525" cy="9525"/>
            <wp:effectExtent l="0" t="0" r="0" b="0"/>
            <wp:docPr id="7" name="Imagem 7" descr="YAR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YARPP"/>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rsidR="00BB3C2D" w:rsidRPr="00DC3D63" w:rsidRDefault="00BB3C2D" w:rsidP="00BB3C2D">
      <w:pPr>
        <w:pStyle w:val="BBTtulo4"/>
        <w:numPr>
          <w:ilvl w:val="0"/>
          <w:numId w:val="0"/>
        </w:numPr>
        <w:pBdr>
          <w:top w:val="single" w:sz="2" w:space="0" w:color="000000"/>
        </w:pBdr>
        <w:spacing w:before="240" w:after="240"/>
        <w:ind w:left="4394"/>
        <w:contextualSpacing/>
        <w:jc w:val="both"/>
        <w:rPr>
          <w:rFonts w:ascii="Arial" w:hAnsi="Arial" w:cs="Arial"/>
          <w:sz w:val="24"/>
          <w:szCs w:val="24"/>
        </w:rPr>
      </w:pPr>
      <w:r>
        <w:rPr>
          <w:rStyle w:val="Fontepargpadro1"/>
          <w:rFonts w:eastAsia="Arial"/>
          <w:sz w:val="24"/>
          <w:szCs w:val="24"/>
          <w:lang w:val="pt-BR"/>
        </w:rPr>
        <w:t>B.7.7 Palmeira Fênix</w:t>
      </w:r>
    </w:p>
    <w:p w:rsidR="00BB3C2D" w:rsidRDefault="00BB3C2D" w:rsidP="00BB3C2D">
      <w:pPr>
        <w:pStyle w:val="Fox-corpo-texto"/>
        <w:numPr>
          <w:ilvl w:val="0"/>
          <w:numId w:val="0"/>
        </w:numPr>
        <w:spacing w:line="360" w:lineRule="auto"/>
        <w:ind w:firstLine="708"/>
        <w:rPr>
          <w:rFonts w:ascii="Arial" w:hAnsi="Arial" w:cs="Arial"/>
          <w:sz w:val="24"/>
        </w:rPr>
      </w:pPr>
    </w:p>
    <w:p w:rsidR="00BB3C2D" w:rsidRPr="00E26BA0" w:rsidRDefault="00BB3C2D" w:rsidP="00BB3C2D">
      <w:pPr>
        <w:pStyle w:val="Fox-corpo-texto"/>
        <w:numPr>
          <w:ilvl w:val="0"/>
          <w:numId w:val="0"/>
        </w:numPr>
        <w:spacing w:line="360" w:lineRule="auto"/>
        <w:ind w:firstLine="708"/>
        <w:rPr>
          <w:rFonts w:ascii="Arial" w:hAnsi="Arial" w:cs="Arial"/>
          <w:sz w:val="24"/>
        </w:rPr>
      </w:pPr>
      <w:r w:rsidRPr="00BB3C2D">
        <w:rPr>
          <w:rFonts w:ascii="Arial" w:hAnsi="Arial" w:cs="Arial"/>
          <w:sz w:val="24"/>
        </w:rPr>
        <w:t>Inicialmente devemos escolher onde plantá-la, jardins ensolarados em casa já provêm espaço suficiente para os menores exemplares desse gênero, já quanto aos maiores, aconselha-se espaços amplos em casas de campo. A tamareira anã é capaz de sobreviver até mesmo em interiores espaçosos, como os de shopping centers, desde que em vasos bem grandes.</w:t>
      </w:r>
    </w:p>
    <w:p w:rsidR="00BB3C2D" w:rsidRPr="00BB3C2D" w:rsidRDefault="00E26BA0" w:rsidP="00BB3C2D">
      <w:pPr>
        <w:pStyle w:val="Fox-corpo-texto"/>
        <w:numPr>
          <w:ilvl w:val="0"/>
          <w:numId w:val="0"/>
        </w:numPr>
        <w:spacing w:line="360" w:lineRule="auto"/>
        <w:ind w:firstLine="708"/>
        <w:rPr>
          <w:rFonts w:ascii="Arial" w:hAnsi="Arial" w:cs="Arial"/>
          <w:sz w:val="24"/>
        </w:rPr>
      </w:pPr>
      <w:r w:rsidRPr="00BB3C2D">
        <w:rPr>
          <w:rFonts w:ascii="Arial" w:hAnsi="Arial" w:cs="Arial"/>
          <w:noProof/>
          <w:sz w:val="24"/>
        </w:rPr>
        <w:drawing>
          <wp:inline distT="0" distB="0" distL="0" distR="0">
            <wp:extent cx="9525" cy="9525"/>
            <wp:effectExtent l="0" t="0" r="0" b="0"/>
            <wp:docPr id="5" name="Imagem 5" descr="YAR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YARPP"/>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00BB3C2D" w:rsidRPr="00BB3C2D">
        <w:rPr>
          <w:rFonts w:ascii="Arial" w:hAnsi="Arial" w:cs="Arial"/>
          <w:sz w:val="24"/>
        </w:rPr>
        <w:t xml:space="preserve"> Após isto, devemos preparar uma cova ligeiramente maior que o torrão da planta e preenchida com solo de boa fertilidade e drenabilidade, para obtermos isto, misture à terra um pouco de adubo orgânico e areia grossa.</w:t>
      </w:r>
    </w:p>
    <w:p w:rsidR="00BB3C2D" w:rsidRDefault="00BB3C2D" w:rsidP="00BB3C2D">
      <w:pPr>
        <w:pStyle w:val="Fox-corpo-texto"/>
        <w:numPr>
          <w:ilvl w:val="0"/>
          <w:numId w:val="0"/>
        </w:numPr>
        <w:spacing w:line="360" w:lineRule="auto"/>
        <w:ind w:firstLine="708"/>
        <w:rPr>
          <w:rFonts w:ascii="Arial" w:hAnsi="Arial" w:cs="Arial"/>
          <w:sz w:val="24"/>
        </w:rPr>
      </w:pPr>
      <w:r w:rsidRPr="00BB3C2D">
        <w:rPr>
          <w:rFonts w:ascii="Arial" w:hAnsi="Arial" w:cs="Arial"/>
          <w:sz w:val="24"/>
        </w:rPr>
        <w:t>Após o plantio, irrigue periodicamente, principalmente em tempos mais quentes ou secos. Reforce a fertilidade do solo semestralmente para manter a planta bem nutrida. Obviamente sem nunca exagerar, nem na água nem no fertilizante.</w:t>
      </w:r>
    </w:p>
    <w:p w:rsidR="007769EF" w:rsidRDefault="007769EF" w:rsidP="00BB3C2D">
      <w:pPr>
        <w:pStyle w:val="Fox-corpo-texto"/>
        <w:numPr>
          <w:ilvl w:val="0"/>
          <w:numId w:val="0"/>
        </w:numPr>
        <w:spacing w:line="360" w:lineRule="auto"/>
        <w:ind w:firstLine="708"/>
        <w:rPr>
          <w:rFonts w:ascii="Arial" w:hAnsi="Arial" w:cs="Arial"/>
          <w:sz w:val="24"/>
        </w:rPr>
      </w:pPr>
    </w:p>
    <w:p w:rsidR="00FD2A9D" w:rsidRPr="00BB3C2D" w:rsidRDefault="00FD2A9D" w:rsidP="00FD2A9D">
      <w:pPr>
        <w:pStyle w:val="Fox-corpo-texto"/>
        <w:numPr>
          <w:ilvl w:val="0"/>
          <w:numId w:val="0"/>
        </w:numPr>
        <w:spacing w:line="360" w:lineRule="auto"/>
        <w:ind w:firstLine="708"/>
        <w:jc w:val="center"/>
        <w:rPr>
          <w:rFonts w:ascii="Arial" w:hAnsi="Arial" w:cs="Arial"/>
          <w:sz w:val="24"/>
        </w:rPr>
      </w:pPr>
      <w:r>
        <w:rPr>
          <w:noProof/>
        </w:rPr>
        <w:lastRenderedPageBreak/>
        <w:drawing>
          <wp:inline distT="0" distB="0" distL="0" distR="0">
            <wp:extent cx="2133600" cy="1600200"/>
            <wp:effectExtent l="0" t="0" r="0" b="0"/>
            <wp:docPr id="9" name="Imagem 9" descr="Resultado de imagem para PLANTIO DE PALMEIRA FÊN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Resultado de imagem para PLANTIO DE PALMEIRA FÊNIX"/>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151143" cy="1613357"/>
                    </a:xfrm>
                    <a:prstGeom prst="rect">
                      <a:avLst/>
                    </a:prstGeom>
                    <a:noFill/>
                    <a:ln>
                      <a:noFill/>
                    </a:ln>
                  </pic:spPr>
                </pic:pic>
              </a:graphicData>
            </a:graphic>
          </wp:inline>
        </w:drawing>
      </w:r>
    </w:p>
    <w:p w:rsidR="00E26BA0" w:rsidRPr="00E26BA0" w:rsidRDefault="00E26BA0" w:rsidP="00E26BA0">
      <w:pPr>
        <w:shd w:val="clear" w:color="auto" w:fill="FFFFFF"/>
        <w:spacing w:line="404" w:lineRule="atLeast"/>
        <w:rPr>
          <w:rFonts w:ascii="Arial" w:hAnsi="Arial" w:cs="Arial"/>
          <w:color w:val="22313F"/>
          <w:sz w:val="27"/>
          <w:szCs w:val="27"/>
        </w:rPr>
      </w:pPr>
    </w:p>
    <w:p w:rsidR="00E26BA0" w:rsidRPr="00DC3D63" w:rsidRDefault="00E26BA0" w:rsidP="00E26BA0">
      <w:pPr>
        <w:spacing w:after="160" w:line="259" w:lineRule="auto"/>
        <w:rPr>
          <w:rFonts w:ascii="Arial" w:hAnsi="Arial" w:cs="Arial"/>
        </w:rPr>
      </w:pPr>
    </w:p>
    <w:p w:rsidR="00E96E71" w:rsidRDefault="00E96E71" w:rsidP="00E96E71">
      <w:pPr>
        <w:pStyle w:val="BBTtulo2"/>
        <w:numPr>
          <w:ilvl w:val="0"/>
          <w:numId w:val="0"/>
        </w:numPr>
        <w:ind w:left="226"/>
        <w:rPr>
          <w:rFonts w:ascii="Arial" w:hAnsi="Arial" w:cs="Arial"/>
          <w:lang w:val="pt-BR"/>
        </w:rPr>
      </w:pPr>
      <w:r>
        <w:rPr>
          <w:rFonts w:ascii="Arial" w:hAnsi="Arial" w:cs="Arial"/>
        </w:rPr>
        <w:t xml:space="preserve">08. </w:t>
      </w:r>
      <w:r>
        <w:rPr>
          <w:rFonts w:ascii="Arial" w:hAnsi="Arial" w:cs="Arial"/>
          <w:lang w:val="pt-BR"/>
        </w:rPr>
        <w:t xml:space="preserve">ADMINISTRAÇÃO DE OBRAS </w:t>
      </w:r>
    </w:p>
    <w:p w:rsidR="00E96E71" w:rsidRPr="00DC3D63" w:rsidRDefault="00E96E71" w:rsidP="00E96E71">
      <w:pPr>
        <w:pStyle w:val="BBTtulo4"/>
        <w:numPr>
          <w:ilvl w:val="0"/>
          <w:numId w:val="0"/>
        </w:numPr>
        <w:spacing w:before="240" w:after="240"/>
        <w:ind w:left="4394"/>
        <w:contextualSpacing/>
        <w:jc w:val="both"/>
        <w:rPr>
          <w:rFonts w:ascii="Arial" w:hAnsi="Arial" w:cs="Arial"/>
          <w:sz w:val="24"/>
          <w:szCs w:val="24"/>
        </w:rPr>
      </w:pPr>
      <w:r>
        <w:rPr>
          <w:rStyle w:val="Fontepargpadro1"/>
          <w:rFonts w:eastAsia="Arial"/>
          <w:sz w:val="24"/>
          <w:szCs w:val="24"/>
          <w:lang w:val="pt-BR"/>
        </w:rPr>
        <w:t xml:space="preserve">B.8.1 e B.8.2 </w:t>
      </w:r>
      <w:r w:rsidRPr="00DC3D63">
        <w:rPr>
          <w:rStyle w:val="Fontepargpadro1"/>
          <w:rFonts w:eastAsia="Arial"/>
          <w:sz w:val="24"/>
          <w:szCs w:val="24"/>
        </w:rPr>
        <w:t>Engenheiro e Mestre de Obras</w:t>
      </w:r>
    </w:p>
    <w:p w:rsidR="00E96E71" w:rsidRDefault="00E96E71" w:rsidP="00E96E71">
      <w:pPr>
        <w:pStyle w:val="Fox-corpo-texto"/>
        <w:numPr>
          <w:ilvl w:val="0"/>
          <w:numId w:val="0"/>
        </w:numPr>
        <w:spacing w:line="360" w:lineRule="auto"/>
        <w:ind w:firstLine="708"/>
        <w:rPr>
          <w:rFonts w:ascii="Arial" w:hAnsi="Arial" w:cs="Arial"/>
          <w:b/>
          <w:sz w:val="24"/>
        </w:rPr>
      </w:pPr>
    </w:p>
    <w:p w:rsidR="00E96E71" w:rsidRDefault="00E96E71" w:rsidP="00E96E71">
      <w:pPr>
        <w:pStyle w:val="Fox-corpo-texto"/>
        <w:numPr>
          <w:ilvl w:val="0"/>
          <w:numId w:val="0"/>
        </w:numPr>
        <w:spacing w:line="360" w:lineRule="auto"/>
        <w:ind w:firstLine="708"/>
        <w:rPr>
          <w:rFonts w:ascii="Arial" w:hAnsi="Arial" w:cs="Arial"/>
          <w:b/>
          <w:sz w:val="24"/>
        </w:rPr>
      </w:pPr>
      <w:r w:rsidRPr="00C514BF">
        <w:rPr>
          <w:rFonts w:ascii="Arial" w:hAnsi="Arial" w:cs="Arial"/>
          <w:b/>
          <w:sz w:val="24"/>
        </w:rPr>
        <w:t>Aplicação:</w:t>
      </w:r>
    </w:p>
    <w:p w:rsidR="00E96E71" w:rsidRPr="00DC3D63" w:rsidRDefault="00E96E71" w:rsidP="00E96E71">
      <w:pPr>
        <w:pStyle w:val="Fox-corpo-texto"/>
        <w:numPr>
          <w:ilvl w:val="0"/>
          <w:numId w:val="0"/>
        </w:numPr>
        <w:spacing w:line="360" w:lineRule="auto"/>
        <w:ind w:firstLine="708"/>
        <w:rPr>
          <w:rFonts w:ascii="Arial" w:hAnsi="Arial" w:cs="Arial"/>
          <w:sz w:val="24"/>
        </w:rPr>
      </w:pPr>
      <w:r w:rsidRPr="00DC3D63">
        <w:rPr>
          <w:rFonts w:ascii="Arial" w:hAnsi="Arial" w:cs="Arial"/>
          <w:sz w:val="24"/>
        </w:rPr>
        <w:t>Mão de obra necessária para Administração da obra, formada por Engenheiro Civil e Mestre de Obras.</w:t>
      </w:r>
    </w:p>
    <w:p w:rsidR="00E96E71" w:rsidRPr="00C514BF" w:rsidRDefault="00E96E71" w:rsidP="00E96E71">
      <w:pPr>
        <w:pStyle w:val="Fox-corpo-texto"/>
        <w:numPr>
          <w:ilvl w:val="0"/>
          <w:numId w:val="0"/>
        </w:numPr>
        <w:spacing w:line="360" w:lineRule="auto"/>
        <w:ind w:firstLine="708"/>
        <w:rPr>
          <w:rFonts w:ascii="Arial" w:hAnsi="Arial" w:cs="Arial"/>
          <w:b/>
          <w:sz w:val="24"/>
        </w:rPr>
      </w:pPr>
      <w:r w:rsidRPr="00C514BF">
        <w:rPr>
          <w:rFonts w:ascii="Arial" w:hAnsi="Arial" w:cs="Arial"/>
          <w:b/>
          <w:sz w:val="24"/>
        </w:rPr>
        <w:t>Características Técnicas / Especificação:</w:t>
      </w:r>
    </w:p>
    <w:p w:rsidR="00E96E71" w:rsidRPr="00DC3D63" w:rsidRDefault="00E96E71" w:rsidP="00E96E71">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A </w:t>
      </w:r>
      <w:r>
        <w:rPr>
          <w:rFonts w:ascii="Arial" w:hAnsi="Arial" w:cs="Arial"/>
          <w:sz w:val="24"/>
        </w:rPr>
        <w:t>CONTRATADA</w:t>
      </w:r>
      <w:r w:rsidRPr="00DC3D63">
        <w:rPr>
          <w:rFonts w:ascii="Arial" w:hAnsi="Arial" w:cs="Arial"/>
          <w:sz w:val="24"/>
        </w:rPr>
        <w:t xml:space="preserve"> deverá manter funcionários (engenheiro </w:t>
      </w:r>
      <w:r>
        <w:rPr>
          <w:rFonts w:ascii="Arial" w:hAnsi="Arial" w:cs="Arial"/>
          <w:sz w:val="24"/>
        </w:rPr>
        <w:t xml:space="preserve">civil </w:t>
      </w:r>
      <w:r w:rsidRPr="00DC3D63">
        <w:rPr>
          <w:rFonts w:ascii="Arial" w:hAnsi="Arial" w:cs="Arial"/>
          <w:sz w:val="24"/>
        </w:rPr>
        <w:t>e mestre de obras) residentes com o cargo comprovado na carteira profissional</w:t>
      </w:r>
      <w:r>
        <w:rPr>
          <w:rFonts w:ascii="Arial" w:hAnsi="Arial" w:cs="Arial"/>
          <w:sz w:val="24"/>
        </w:rPr>
        <w:t>,</w:t>
      </w:r>
      <w:r w:rsidRPr="00DC3D63">
        <w:rPr>
          <w:rFonts w:ascii="Arial" w:hAnsi="Arial" w:cs="Arial"/>
          <w:sz w:val="24"/>
        </w:rPr>
        <w:t xml:space="preserve"> e que faça parte do quadro de funcionários da </w:t>
      </w:r>
      <w:r>
        <w:rPr>
          <w:rFonts w:ascii="Arial" w:hAnsi="Arial" w:cs="Arial"/>
          <w:sz w:val="24"/>
        </w:rPr>
        <w:t>CONTRATADA</w:t>
      </w:r>
      <w:r w:rsidRPr="00DC3D63">
        <w:rPr>
          <w:rFonts w:ascii="Arial" w:hAnsi="Arial" w:cs="Arial"/>
          <w:sz w:val="24"/>
        </w:rPr>
        <w:t>, durante todo o período da obra.</w:t>
      </w:r>
    </w:p>
    <w:p w:rsidR="00E96E71" w:rsidRPr="00DC3D63" w:rsidRDefault="00E96E71" w:rsidP="00E96E71">
      <w:pPr>
        <w:pStyle w:val="Fox-corpo-texto"/>
        <w:numPr>
          <w:ilvl w:val="0"/>
          <w:numId w:val="0"/>
        </w:numPr>
        <w:spacing w:line="360" w:lineRule="auto"/>
        <w:ind w:firstLine="708"/>
        <w:rPr>
          <w:rFonts w:ascii="Arial" w:hAnsi="Arial" w:cs="Arial"/>
          <w:sz w:val="24"/>
        </w:rPr>
      </w:pPr>
      <w:r>
        <w:rPr>
          <w:rFonts w:ascii="Arial" w:hAnsi="Arial" w:cs="Arial"/>
          <w:sz w:val="24"/>
        </w:rPr>
        <w:t>D</w:t>
      </w:r>
      <w:r w:rsidRPr="00DC3D63">
        <w:rPr>
          <w:rFonts w:ascii="Arial" w:hAnsi="Arial" w:cs="Arial"/>
          <w:sz w:val="24"/>
        </w:rPr>
        <w:t xml:space="preserve">everá ser entregue à FISCALIZAÇÃO num prazo máximo de </w:t>
      </w:r>
      <w:r>
        <w:rPr>
          <w:rFonts w:ascii="Arial" w:hAnsi="Arial" w:cs="Arial"/>
          <w:sz w:val="24"/>
        </w:rPr>
        <w:t>0</w:t>
      </w:r>
      <w:r w:rsidRPr="00DC3D63">
        <w:rPr>
          <w:rFonts w:ascii="Arial" w:hAnsi="Arial" w:cs="Arial"/>
          <w:sz w:val="24"/>
        </w:rPr>
        <w:t xml:space="preserve">5 (cinco) dias após a assinatura do contrato </w:t>
      </w:r>
      <w:r>
        <w:rPr>
          <w:rFonts w:ascii="Arial" w:hAnsi="Arial" w:cs="Arial"/>
          <w:sz w:val="24"/>
        </w:rPr>
        <w:t>as c</w:t>
      </w:r>
      <w:r w:rsidRPr="00DC3D63">
        <w:rPr>
          <w:rFonts w:ascii="Arial" w:hAnsi="Arial" w:cs="Arial"/>
          <w:sz w:val="24"/>
        </w:rPr>
        <w:t>ópia</w:t>
      </w:r>
      <w:r>
        <w:rPr>
          <w:rFonts w:ascii="Arial" w:hAnsi="Arial" w:cs="Arial"/>
          <w:sz w:val="24"/>
        </w:rPr>
        <w:t>s</w:t>
      </w:r>
      <w:r w:rsidRPr="00DC3D63">
        <w:rPr>
          <w:rFonts w:ascii="Arial" w:hAnsi="Arial" w:cs="Arial"/>
          <w:sz w:val="24"/>
        </w:rPr>
        <w:t xml:space="preserve"> da</w:t>
      </w:r>
      <w:r>
        <w:rPr>
          <w:rFonts w:ascii="Arial" w:hAnsi="Arial" w:cs="Arial"/>
          <w:sz w:val="24"/>
        </w:rPr>
        <w:t>s</w:t>
      </w:r>
      <w:r w:rsidRPr="00DC3D63">
        <w:rPr>
          <w:rFonts w:ascii="Arial" w:hAnsi="Arial" w:cs="Arial"/>
          <w:sz w:val="24"/>
        </w:rPr>
        <w:t xml:space="preserve"> carteira</w:t>
      </w:r>
      <w:r>
        <w:rPr>
          <w:rFonts w:ascii="Arial" w:hAnsi="Arial" w:cs="Arial"/>
          <w:sz w:val="24"/>
        </w:rPr>
        <w:t>s</w:t>
      </w:r>
      <w:r w:rsidRPr="00DC3D63">
        <w:rPr>
          <w:rFonts w:ascii="Arial" w:hAnsi="Arial" w:cs="Arial"/>
          <w:sz w:val="24"/>
        </w:rPr>
        <w:t xml:space="preserve"> de trabalho</w:t>
      </w:r>
      <w:r>
        <w:rPr>
          <w:rFonts w:ascii="Arial" w:hAnsi="Arial" w:cs="Arial"/>
          <w:sz w:val="24"/>
        </w:rPr>
        <w:t xml:space="preserve"> comprovando as funções.</w:t>
      </w:r>
    </w:p>
    <w:p w:rsidR="00E96E71" w:rsidRPr="00DC3D63" w:rsidRDefault="00E96E71" w:rsidP="00E96E71">
      <w:pPr>
        <w:pStyle w:val="Fox-corpo-texto"/>
        <w:numPr>
          <w:ilvl w:val="0"/>
          <w:numId w:val="0"/>
        </w:numPr>
        <w:spacing w:line="360" w:lineRule="auto"/>
        <w:ind w:firstLine="708"/>
        <w:rPr>
          <w:rFonts w:ascii="Arial" w:hAnsi="Arial" w:cs="Arial"/>
          <w:sz w:val="24"/>
        </w:rPr>
      </w:pPr>
      <w:r w:rsidRPr="00DC3D63">
        <w:rPr>
          <w:rFonts w:ascii="Arial" w:hAnsi="Arial" w:cs="Arial"/>
          <w:sz w:val="24"/>
        </w:rPr>
        <w:t>A FISCALIZAÇÃO poderá solicitar o afastamento ou substituição do funcionário.</w:t>
      </w:r>
    </w:p>
    <w:p w:rsidR="00E96E71" w:rsidRPr="00DC3D63" w:rsidRDefault="00E96E71" w:rsidP="00E96E71">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Caso a ausência do funcionário durante visita da FISCALIZAÇÃO não seja julgada procedente, haverá glosa </w:t>
      </w:r>
      <w:r>
        <w:rPr>
          <w:rFonts w:ascii="Arial" w:hAnsi="Arial" w:cs="Arial"/>
          <w:sz w:val="24"/>
        </w:rPr>
        <w:t xml:space="preserve">na fatura </w:t>
      </w:r>
      <w:r w:rsidRPr="00DC3D63">
        <w:rPr>
          <w:rFonts w:ascii="Arial" w:hAnsi="Arial" w:cs="Arial"/>
          <w:sz w:val="24"/>
        </w:rPr>
        <w:t xml:space="preserve">do valor correspondente ao </w:t>
      </w:r>
      <w:r>
        <w:rPr>
          <w:rFonts w:ascii="Arial" w:hAnsi="Arial" w:cs="Arial"/>
          <w:sz w:val="24"/>
        </w:rPr>
        <w:t>período da ausência</w:t>
      </w:r>
      <w:r w:rsidRPr="00DC3D63">
        <w:rPr>
          <w:rFonts w:ascii="Arial" w:hAnsi="Arial" w:cs="Arial"/>
          <w:sz w:val="24"/>
        </w:rPr>
        <w:t>.</w:t>
      </w:r>
    </w:p>
    <w:p w:rsidR="00E96E71" w:rsidRPr="00DC3D63" w:rsidRDefault="00E96E71" w:rsidP="00E96E71">
      <w:pPr>
        <w:pStyle w:val="Fox-corpo-texto"/>
        <w:numPr>
          <w:ilvl w:val="0"/>
          <w:numId w:val="0"/>
        </w:numPr>
        <w:spacing w:line="360" w:lineRule="auto"/>
        <w:ind w:firstLine="708"/>
        <w:rPr>
          <w:rFonts w:ascii="Arial" w:hAnsi="Arial" w:cs="Arial"/>
          <w:sz w:val="24"/>
        </w:rPr>
      </w:pPr>
      <w:r w:rsidRPr="00DC3D63">
        <w:rPr>
          <w:rFonts w:ascii="Arial" w:hAnsi="Arial" w:cs="Arial"/>
          <w:sz w:val="24"/>
        </w:rPr>
        <w:lastRenderedPageBreak/>
        <w:t>Caso haja afastamento justificável do funcionário (férias, licença médica, et</w:t>
      </w:r>
      <w:r>
        <w:rPr>
          <w:rFonts w:ascii="Arial" w:hAnsi="Arial" w:cs="Arial"/>
          <w:sz w:val="24"/>
        </w:rPr>
        <w:t>B</w:t>
      </w:r>
      <w:r w:rsidRPr="00DC3D63">
        <w:rPr>
          <w:rFonts w:ascii="Arial" w:hAnsi="Arial" w:cs="Arial"/>
          <w:sz w:val="24"/>
        </w:rPr>
        <w:t>)</w:t>
      </w:r>
      <w:r>
        <w:rPr>
          <w:rFonts w:ascii="Arial" w:hAnsi="Arial" w:cs="Arial"/>
          <w:sz w:val="24"/>
        </w:rPr>
        <w:t>,</w:t>
      </w:r>
      <w:r w:rsidRPr="00DC3D63">
        <w:rPr>
          <w:rFonts w:ascii="Arial" w:hAnsi="Arial" w:cs="Arial"/>
          <w:sz w:val="24"/>
        </w:rPr>
        <w:t xml:space="preserve"> A </w:t>
      </w:r>
      <w:r>
        <w:rPr>
          <w:rFonts w:ascii="Arial" w:hAnsi="Arial" w:cs="Arial"/>
          <w:sz w:val="24"/>
        </w:rPr>
        <w:t>CONTRATADA</w:t>
      </w:r>
      <w:r w:rsidRPr="00DC3D63">
        <w:rPr>
          <w:rFonts w:ascii="Arial" w:hAnsi="Arial" w:cs="Arial"/>
          <w:sz w:val="24"/>
        </w:rPr>
        <w:t xml:space="preserve"> deverá providenciar substituto durante o período.</w:t>
      </w:r>
    </w:p>
    <w:p w:rsidR="00E96E71" w:rsidRPr="00DC3D63" w:rsidRDefault="00E96E71" w:rsidP="00E96E71">
      <w:pPr>
        <w:pStyle w:val="Fox-corpo-texto"/>
        <w:numPr>
          <w:ilvl w:val="0"/>
          <w:numId w:val="0"/>
        </w:numPr>
        <w:spacing w:line="360" w:lineRule="auto"/>
        <w:ind w:firstLine="708"/>
        <w:rPr>
          <w:rFonts w:ascii="Arial" w:hAnsi="Arial" w:cs="Arial"/>
          <w:sz w:val="24"/>
        </w:rPr>
      </w:pPr>
      <w:r w:rsidRPr="00DC3D63">
        <w:rPr>
          <w:rFonts w:ascii="Arial" w:hAnsi="Arial" w:cs="Arial"/>
          <w:sz w:val="24"/>
        </w:rPr>
        <w:t>O engenheiro responsável deverá estar presente sempre que a FISCALIZAÇÃO solicitar.</w:t>
      </w:r>
    </w:p>
    <w:p w:rsidR="00E96E71" w:rsidRPr="00C514BF" w:rsidRDefault="00E96E71" w:rsidP="00E96E71">
      <w:pPr>
        <w:pStyle w:val="Fox-corpo-texto"/>
        <w:numPr>
          <w:ilvl w:val="0"/>
          <w:numId w:val="0"/>
        </w:numPr>
        <w:spacing w:line="360" w:lineRule="auto"/>
        <w:ind w:firstLine="708"/>
        <w:rPr>
          <w:rFonts w:ascii="Arial" w:hAnsi="Arial" w:cs="Arial"/>
          <w:b/>
          <w:sz w:val="24"/>
        </w:rPr>
      </w:pPr>
      <w:r w:rsidRPr="00C514BF">
        <w:rPr>
          <w:rFonts w:ascii="Arial" w:hAnsi="Arial" w:cs="Arial"/>
          <w:b/>
          <w:sz w:val="24"/>
        </w:rPr>
        <w:t>Observações:</w:t>
      </w:r>
    </w:p>
    <w:p w:rsidR="00E96E71" w:rsidRDefault="00E96E71" w:rsidP="00E96E71">
      <w:pPr>
        <w:pStyle w:val="Fox-corpo-texto"/>
        <w:numPr>
          <w:ilvl w:val="0"/>
          <w:numId w:val="0"/>
        </w:numPr>
        <w:spacing w:line="360" w:lineRule="auto"/>
        <w:ind w:firstLine="708"/>
        <w:rPr>
          <w:rFonts w:ascii="Arial" w:hAnsi="Arial" w:cs="Arial"/>
          <w:sz w:val="24"/>
        </w:rPr>
      </w:pPr>
      <w:r w:rsidRPr="00542365">
        <w:rPr>
          <w:rFonts w:ascii="Arial" w:hAnsi="Arial" w:cs="Arial"/>
          <w:sz w:val="24"/>
        </w:rPr>
        <w:t>Não será justificativa de aditivo financeiro a prorrogação do prazo da obra em virtude do descumprimento do cronograma da obra.</w:t>
      </w:r>
    </w:p>
    <w:p w:rsidR="00E96E71" w:rsidRPr="00DC3D63" w:rsidRDefault="00E96E71" w:rsidP="00E96E71">
      <w:pPr>
        <w:pStyle w:val="Fox-corpo-texto"/>
        <w:numPr>
          <w:ilvl w:val="0"/>
          <w:numId w:val="0"/>
        </w:numPr>
        <w:spacing w:line="360" w:lineRule="auto"/>
        <w:ind w:firstLine="708"/>
        <w:rPr>
          <w:rFonts w:ascii="Arial" w:hAnsi="Arial" w:cs="Arial"/>
          <w:sz w:val="24"/>
        </w:rPr>
      </w:pPr>
    </w:p>
    <w:p w:rsidR="00E96E71" w:rsidRPr="00DC3D63" w:rsidRDefault="00E96E71" w:rsidP="00E96E71">
      <w:pPr>
        <w:pStyle w:val="BBTtulo4"/>
        <w:numPr>
          <w:ilvl w:val="0"/>
          <w:numId w:val="0"/>
        </w:numPr>
        <w:spacing w:before="240" w:after="240"/>
        <w:ind w:left="3963"/>
        <w:contextualSpacing/>
        <w:rPr>
          <w:rFonts w:ascii="Arial" w:hAnsi="Arial" w:cs="Arial"/>
          <w:sz w:val="24"/>
          <w:szCs w:val="24"/>
        </w:rPr>
      </w:pPr>
      <w:r>
        <w:rPr>
          <w:rStyle w:val="Fontepargpadro1"/>
          <w:rFonts w:eastAsia="Arial"/>
          <w:sz w:val="24"/>
          <w:szCs w:val="24"/>
          <w:lang w:val="pt-BR"/>
        </w:rPr>
        <w:t xml:space="preserve">B.8.3 </w:t>
      </w:r>
      <w:r w:rsidRPr="00DC3D63">
        <w:rPr>
          <w:rStyle w:val="Fontepargpadro1"/>
          <w:rFonts w:eastAsia="Arial"/>
          <w:sz w:val="24"/>
          <w:szCs w:val="24"/>
        </w:rPr>
        <w:t>Demais Fu</w:t>
      </w:r>
      <w:r>
        <w:rPr>
          <w:rStyle w:val="Fontepargpadro1"/>
          <w:rFonts w:eastAsia="Arial"/>
          <w:sz w:val="24"/>
          <w:szCs w:val="24"/>
        </w:rPr>
        <w:t xml:space="preserve">ncionários </w:t>
      </w:r>
      <w:r w:rsidRPr="00DC3D63">
        <w:rPr>
          <w:rStyle w:val="Fontepargpadro1"/>
          <w:rFonts w:eastAsia="Arial"/>
          <w:sz w:val="24"/>
          <w:szCs w:val="24"/>
        </w:rPr>
        <w:t>Administrativos e Técnicos</w:t>
      </w:r>
    </w:p>
    <w:p w:rsidR="00E96E71" w:rsidRDefault="00E96E71" w:rsidP="00E96E71">
      <w:pPr>
        <w:pStyle w:val="Fox-corpo-texto"/>
        <w:numPr>
          <w:ilvl w:val="0"/>
          <w:numId w:val="0"/>
        </w:numPr>
        <w:spacing w:line="360" w:lineRule="auto"/>
        <w:ind w:firstLine="708"/>
        <w:rPr>
          <w:rFonts w:ascii="Arial" w:hAnsi="Arial" w:cs="Arial"/>
          <w:b/>
          <w:sz w:val="24"/>
        </w:rPr>
      </w:pPr>
    </w:p>
    <w:p w:rsidR="00E96E71" w:rsidRPr="00C514BF" w:rsidRDefault="00E96E71" w:rsidP="00E96E71">
      <w:pPr>
        <w:pStyle w:val="Fox-corpo-texto"/>
        <w:numPr>
          <w:ilvl w:val="0"/>
          <w:numId w:val="0"/>
        </w:numPr>
        <w:spacing w:line="360" w:lineRule="auto"/>
        <w:ind w:firstLine="708"/>
        <w:rPr>
          <w:rFonts w:ascii="Arial" w:hAnsi="Arial" w:cs="Arial"/>
          <w:b/>
          <w:sz w:val="24"/>
        </w:rPr>
      </w:pPr>
      <w:r w:rsidRPr="00C514BF">
        <w:rPr>
          <w:rFonts w:ascii="Arial" w:hAnsi="Arial" w:cs="Arial"/>
          <w:b/>
          <w:sz w:val="24"/>
        </w:rPr>
        <w:t>Aplicação:</w:t>
      </w:r>
    </w:p>
    <w:p w:rsidR="00E96E71" w:rsidRDefault="00E96E71" w:rsidP="00E96E71">
      <w:pPr>
        <w:pStyle w:val="Fox-corpo-texto"/>
        <w:numPr>
          <w:ilvl w:val="0"/>
          <w:numId w:val="0"/>
        </w:numPr>
        <w:spacing w:line="360" w:lineRule="auto"/>
        <w:ind w:firstLine="708"/>
        <w:rPr>
          <w:rFonts w:ascii="Arial" w:hAnsi="Arial" w:cs="Arial"/>
          <w:sz w:val="24"/>
        </w:rPr>
      </w:pPr>
      <w:r w:rsidRPr="00DC3D63">
        <w:rPr>
          <w:rFonts w:ascii="Arial" w:hAnsi="Arial" w:cs="Arial"/>
          <w:sz w:val="24"/>
        </w:rPr>
        <w:t>Mão de obra necessária para Administração da obra, além do eng</w:t>
      </w:r>
      <w:r>
        <w:rPr>
          <w:rFonts w:ascii="Arial" w:hAnsi="Arial" w:cs="Arial"/>
          <w:sz w:val="24"/>
        </w:rPr>
        <w:t>enheiro e mestre de obras supra</w:t>
      </w:r>
      <w:r w:rsidRPr="00DC3D63">
        <w:rPr>
          <w:rFonts w:ascii="Arial" w:hAnsi="Arial" w:cs="Arial"/>
          <w:sz w:val="24"/>
        </w:rPr>
        <w:t xml:space="preserve">citados. Inclui também visitas pontuais de engenheiros especialistas para determinadas </w:t>
      </w:r>
      <w:r>
        <w:rPr>
          <w:rFonts w:ascii="Arial" w:hAnsi="Arial" w:cs="Arial"/>
          <w:sz w:val="24"/>
        </w:rPr>
        <w:t>etapas</w:t>
      </w:r>
      <w:r w:rsidRPr="00DC3D63">
        <w:rPr>
          <w:rFonts w:ascii="Arial" w:hAnsi="Arial" w:cs="Arial"/>
          <w:sz w:val="24"/>
        </w:rPr>
        <w:t>.</w:t>
      </w:r>
    </w:p>
    <w:p w:rsidR="00E96E71" w:rsidRPr="00C514BF" w:rsidRDefault="00E96E71" w:rsidP="00E96E71">
      <w:pPr>
        <w:pStyle w:val="Fox-corpo-texto"/>
        <w:numPr>
          <w:ilvl w:val="0"/>
          <w:numId w:val="0"/>
        </w:numPr>
        <w:spacing w:line="360" w:lineRule="auto"/>
        <w:ind w:firstLine="708"/>
        <w:rPr>
          <w:rFonts w:ascii="Arial" w:hAnsi="Arial" w:cs="Arial"/>
          <w:b/>
          <w:sz w:val="24"/>
        </w:rPr>
      </w:pPr>
      <w:r w:rsidRPr="00C514BF">
        <w:rPr>
          <w:rFonts w:ascii="Arial" w:hAnsi="Arial" w:cs="Arial"/>
          <w:b/>
          <w:sz w:val="24"/>
        </w:rPr>
        <w:t>Características Técnicas / Especificação:</w:t>
      </w:r>
    </w:p>
    <w:p w:rsidR="00E96E71" w:rsidRPr="00A00553" w:rsidRDefault="00E96E71" w:rsidP="00E96E71">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O corpo administrativo será formado por equipe a ser dimensionada pela </w:t>
      </w:r>
      <w:r>
        <w:rPr>
          <w:rFonts w:ascii="Arial" w:hAnsi="Arial" w:cs="Arial"/>
          <w:sz w:val="24"/>
        </w:rPr>
        <w:t>CONTRATADA</w:t>
      </w:r>
      <w:r w:rsidRPr="00DC3D63">
        <w:rPr>
          <w:rFonts w:ascii="Arial" w:hAnsi="Arial" w:cs="Arial"/>
          <w:sz w:val="24"/>
        </w:rPr>
        <w:t xml:space="preserve">, podendo possuir almoxarifes, apontadores, estagiários, vigilantes, responsáveis por </w:t>
      </w:r>
      <w:r w:rsidRPr="00A00553">
        <w:rPr>
          <w:rFonts w:ascii="Arial" w:hAnsi="Arial" w:cs="Arial"/>
          <w:sz w:val="24"/>
        </w:rPr>
        <w:t>segurança do trabalho e todo aquele profissional que julgar necessário.</w:t>
      </w:r>
    </w:p>
    <w:p w:rsidR="00E96E71" w:rsidRPr="00DC3D63" w:rsidRDefault="00E96E71" w:rsidP="00E96E71">
      <w:pPr>
        <w:pStyle w:val="Fox-corpo-texto"/>
        <w:numPr>
          <w:ilvl w:val="0"/>
          <w:numId w:val="0"/>
        </w:numPr>
        <w:spacing w:line="360" w:lineRule="auto"/>
        <w:ind w:firstLine="708"/>
        <w:rPr>
          <w:rFonts w:ascii="Arial" w:hAnsi="Arial" w:cs="Arial"/>
          <w:sz w:val="24"/>
        </w:rPr>
      </w:pPr>
      <w:r w:rsidRPr="00DC3D63">
        <w:rPr>
          <w:rFonts w:ascii="Arial" w:hAnsi="Arial" w:cs="Arial"/>
          <w:sz w:val="24"/>
        </w:rPr>
        <w:t xml:space="preserve">A </w:t>
      </w:r>
      <w:r>
        <w:rPr>
          <w:rFonts w:ascii="Arial" w:hAnsi="Arial" w:cs="Arial"/>
          <w:sz w:val="24"/>
        </w:rPr>
        <w:t>CONTRATANTE</w:t>
      </w:r>
      <w:r w:rsidRPr="00DC3D63">
        <w:rPr>
          <w:rFonts w:ascii="Arial" w:hAnsi="Arial" w:cs="Arial"/>
          <w:sz w:val="24"/>
        </w:rPr>
        <w:t xml:space="preserve"> ou a FISCALIZAÇÃO também poderão solicitar tais visitas</w:t>
      </w:r>
      <w:r>
        <w:rPr>
          <w:rFonts w:ascii="Arial" w:hAnsi="Arial" w:cs="Arial"/>
          <w:sz w:val="24"/>
        </w:rPr>
        <w:t>.</w:t>
      </w:r>
    </w:p>
    <w:p w:rsidR="00E96E71" w:rsidRDefault="00E96E71" w:rsidP="00E96E71"/>
    <w:p w:rsidR="00E96E71" w:rsidRDefault="00E96E71" w:rsidP="00E96E71"/>
    <w:p w:rsidR="00E96E71" w:rsidRDefault="00E96E71" w:rsidP="00E96E71"/>
    <w:p w:rsidR="00E96E71" w:rsidRDefault="00E96E71" w:rsidP="00E96E71"/>
    <w:p w:rsidR="00E96E71" w:rsidRDefault="00E96E71" w:rsidP="00E96E71"/>
    <w:p w:rsidR="00E96E71" w:rsidRDefault="00E96E71" w:rsidP="00E96E71"/>
    <w:p w:rsidR="00E96E71" w:rsidRDefault="00E96E71" w:rsidP="00E96E71"/>
    <w:p w:rsidR="00E96E71" w:rsidRDefault="00E96E71" w:rsidP="00E96E71"/>
    <w:p w:rsidR="00E96E71" w:rsidRDefault="00E96E71" w:rsidP="00E96E71"/>
    <w:p w:rsidR="00E96E71" w:rsidRDefault="00E96E71" w:rsidP="00E96E71"/>
    <w:p w:rsidR="00E96E71" w:rsidRDefault="00E96E71" w:rsidP="00E96E71">
      <w:pPr>
        <w:pStyle w:val="Texto"/>
        <w:spacing w:before="120" w:after="120" w:line="240" w:lineRule="auto"/>
        <w:ind w:firstLine="0"/>
        <w:jc w:val="center"/>
        <w:rPr>
          <w:rFonts w:ascii="Arial" w:hAnsi="Arial"/>
          <w:b/>
          <w:sz w:val="22"/>
          <w:szCs w:val="22"/>
        </w:rPr>
      </w:pPr>
      <w:r>
        <w:rPr>
          <w:rFonts w:ascii="Arial" w:hAnsi="Arial"/>
          <w:b/>
          <w:sz w:val="22"/>
          <w:szCs w:val="22"/>
        </w:rPr>
        <w:t>_________________________________________________</w:t>
      </w:r>
    </w:p>
    <w:p w:rsidR="00E96E71" w:rsidRDefault="00E96E71" w:rsidP="00E96E71">
      <w:pPr>
        <w:spacing w:before="120" w:after="120"/>
        <w:jc w:val="center"/>
        <w:rPr>
          <w:rFonts w:ascii="Arial" w:hAnsi="Arial" w:cs="Arial"/>
          <w:b/>
        </w:rPr>
      </w:pPr>
      <w:r>
        <w:rPr>
          <w:rFonts w:ascii="Arial" w:hAnsi="Arial" w:cs="Arial"/>
          <w:b/>
        </w:rPr>
        <w:t>JULIANA MARQUES CAMPOS.</w:t>
      </w:r>
    </w:p>
    <w:p w:rsidR="00E96E71" w:rsidRDefault="00E96E71" w:rsidP="00E96E71">
      <w:pPr>
        <w:spacing w:before="120" w:after="120"/>
        <w:jc w:val="center"/>
        <w:rPr>
          <w:rFonts w:ascii="Arial" w:hAnsi="Arial" w:cs="Arial"/>
          <w:b/>
        </w:rPr>
      </w:pPr>
      <w:r>
        <w:rPr>
          <w:rFonts w:ascii="Arial" w:hAnsi="Arial" w:cs="Arial"/>
          <w:b/>
        </w:rPr>
        <w:t>Engª Civil – CREA 18546/D-GO</w:t>
      </w:r>
    </w:p>
    <w:sectPr w:rsidR="00E96E71" w:rsidSect="00546657">
      <w:headerReference w:type="default" r:id="rId30"/>
      <w:footerReference w:type="default" r:id="rId31"/>
      <w:pgSz w:w="11906" w:h="16838"/>
      <w:pgMar w:top="1417" w:right="1416" w:bottom="1417" w:left="1560" w:header="283" w:footer="28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184E" w:rsidRDefault="00C6184E" w:rsidP="00564E76">
      <w:r>
        <w:separator/>
      </w:r>
    </w:p>
  </w:endnote>
  <w:endnote w:type="continuationSeparator" w:id="0">
    <w:p w:rsidR="00C6184E" w:rsidRDefault="00C6184E" w:rsidP="00564E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00"/>
    <w:family w:val="auto"/>
    <w:pitch w:val="default"/>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ourier">
    <w:panose1 w:val="02070409020205020404"/>
    <w:charset w:val="00"/>
    <w:family w:val="modern"/>
    <w:notTrueType/>
    <w:pitch w:val="fixed"/>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5D88" w:rsidRDefault="00D95D88">
    <w:pPr>
      <w:pStyle w:val="Rodap"/>
    </w:pPr>
    <w:r>
      <w:rPr>
        <w:noProof/>
        <w:lang w:eastAsia="pt-BR"/>
      </w:rPr>
      <w:drawing>
        <wp:inline distT="0" distB="0" distL="0" distR="0">
          <wp:extent cx="5842000" cy="667960"/>
          <wp:effectExtent l="0" t="0" r="0" b="0"/>
          <wp:docPr id="236" name="Imagem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2.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119190" cy="699653"/>
                  </a:xfrm>
                  <a:prstGeom prst="rect">
                    <a:avLst/>
                  </a:prstGeom>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184E" w:rsidRDefault="00C6184E" w:rsidP="00564E76">
      <w:r>
        <w:separator/>
      </w:r>
    </w:p>
  </w:footnote>
  <w:footnote w:type="continuationSeparator" w:id="0">
    <w:p w:rsidR="00C6184E" w:rsidRDefault="00C6184E" w:rsidP="00564E7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5D88" w:rsidRPr="00564E76" w:rsidRDefault="00D95D88" w:rsidP="00564E76">
    <w:pPr>
      <w:pStyle w:val="Cabealho"/>
    </w:pPr>
    <w:r>
      <w:rPr>
        <w:noProof/>
        <w:lang w:eastAsia="pt-BR"/>
      </w:rPr>
      <w:drawing>
        <wp:anchor distT="0" distB="0" distL="114300" distR="114300" simplePos="0" relativeHeight="251658240" behindDoc="0" locked="0" layoutInCell="1" allowOverlap="1">
          <wp:simplePos x="0" y="0"/>
          <wp:positionH relativeFrom="column">
            <wp:posOffset>-556260</wp:posOffset>
          </wp:positionH>
          <wp:positionV relativeFrom="paragraph">
            <wp:posOffset>1270</wp:posOffset>
          </wp:positionV>
          <wp:extent cx="6814820" cy="1228725"/>
          <wp:effectExtent l="0" t="0" r="5080" b="9525"/>
          <wp:wrapTopAndBottom/>
          <wp:docPr id="235" name="Imagem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814820" cy="1228725"/>
                  </a:xfrm>
                  <a:prstGeom prst="rect">
                    <a:avLst/>
                  </a:prstGeom>
                </pic:spPr>
              </pic:pic>
            </a:graphicData>
          </a:graphic>
          <wp14:sizeRelH relativeFrom="margin">
            <wp14:pctWidth>0</wp14:pctWidth>
          </wp14:sizeRelH>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Fox-texto"/>
    <w:lvl w:ilvl="0">
      <w:start w:val="1"/>
      <w:numFmt w:val="upperLetter"/>
      <w:pStyle w:val="Fox-corpo-texto"/>
      <w:lvlText w:val="%1."/>
      <w:lvlJc w:val="left"/>
      <w:pPr>
        <w:tabs>
          <w:tab w:val="num" w:pos="0"/>
        </w:tabs>
        <w:ind w:left="360" w:hanging="360"/>
      </w:pPr>
      <w:rPr>
        <w:rFonts w:ascii="Tahoma" w:eastAsia="Times New Roman" w:hAnsi="Tahoma" w:cs="Times New Roman"/>
        <w:b w:val="0"/>
        <w:bCs w:val="0"/>
        <w:sz w:val="20"/>
        <w:szCs w:val="24"/>
        <w:lang w:val="pt-BR" w:eastAsia="pt-BR" w:bidi="ar-SA"/>
      </w:rPr>
    </w:lvl>
    <w:lvl w:ilvl="1">
      <w:start w:val="1"/>
      <w:numFmt w:val="upperRoman"/>
      <w:pStyle w:val="Ttulo2"/>
      <w:lvlText w:val="%2."/>
      <w:lvlJc w:val="left"/>
      <w:pPr>
        <w:tabs>
          <w:tab w:val="num" w:pos="0"/>
        </w:tabs>
        <w:ind w:left="360" w:hanging="360"/>
      </w:pPr>
      <w:rPr>
        <w:rFonts w:ascii="Tahoma" w:eastAsia="Times New Roman" w:hAnsi="Tahoma" w:cs="Times New Roman"/>
        <w:b w:val="0"/>
        <w:bCs w:val="0"/>
        <w:sz w:val="20"/>
        <w:szCs w:val="24"/>
        <w:lang w:val="pt-BR" w:eastAsia="pt-BR" w:bidi="ar-SA"/>
      </w:rPr>
    </w:lvl>
    <w:lvl w:ilvl="2">
      <w:start w:val="1"/>
      <w:numFmt w:val="lowerLetter"/>
      <w:pStyle w:val="Ttulo3"/>
      <w:lvlText w:val="%3."/>
      <w:lvlJc w:val="left"/>
      <w:pPr>
        <w:tabs>
          <w:tab w:val="num" w:pos="0"/>
        </w:tabs>
        <w:ind w:left="360" w:hanging="360"/>
      </w:pPr>
      <w:rPr>
        <w:rFonts w:ascii="Tahoma" w:eastAsia="Times New Roman" w:hAnsi="Tahoma" w:cs="Times New Roman"/>
        <w:b w:val="0"/>
        <w:bCs w:val="0"/>
        <w:sz w:val="20"/>
        <w:szCs w:val="24"/>
        <w:lang w:val="pt-BR" w:eastAsia="pt-BR" w:bidi="ar-SA"/>
      </w:rPr>
    </w:lvl>
    <w:lvl w:ilvl="3">
      <w:start w:val="1"/>
      <w:numFmt w:val="lowerRoman"/>
      <w:pStyle w:val="Ttulo4"/>
      <w:lvlText w:val="%4."/>
      <w:lvlJc w:val="left"/>
      <w:pPr>
        <w:tabs>
          <w:tab w:val="num" w:pos="0"/>
        </w:tabs>
        <w:ind w:left="360" w:hanging="360"/>
      </w:pPr>
      <w:rPr>
        <w:rFonts w:ascii="Tahoma" w:eastAsia="Times New Roman" w:hAnsi="Tahoma" w:cs="Times New Roman"/>
        <w:b w:val="0"/>
        <w:bCs w:val="0"/>
        <w:sz w:val="20"/>
        <w:szCs w:val="24"/>
        <w:lang w:val="pt-BR" w:eastAsia="pt-BR" w:bidi="ar-SA"/>
      </w:rPr>
    </w:lvl>
    <w:lvl w:ilvl="4">
      <w:start w:val="1"/>
      <w:numFmt w:val="bullet"/>
      <w:pStyle w:val="Ttulo5"/>
      <w:lvlText w:val=""/>
      <w:lvlJc w:val="left"/>
      <w:pPr>
        <w:tabs>
          <w:tab w:val="num" w:pos="0"/>
        </w:tabs>
        <w:ind w:left="360" w:hanging="360"/>
      </w:pPr>
      <w:rPr>
        <w:rFonts w:ascii="Symbol" w:hAnsi="Symbol" w:cs="StarSymbol"/>
        <w:sz w:val="18"/>
        <w:szCs w:val="18"/>
      </w:rPr>
    </w:lvl>
    <w:lvl w:ilvl="5">
      <w:start w:val="1"/>
      <w:numFmt w:val="bullet"/>
      <w:lvlText w:val=""/>
      <w:lvlJc w:val="left"/>
      <w:pPr>
        <w:tabs>
          <w:tab w:val="num" w:pos="0"/>
        </w:tabs>
        <w:ind w:left="360" w:hanging="360"/>
      </w:pPr>
      <w:rPr>
        <w:rFonts w:ascii="Symbol" w:hAnsi="Symbol" w:cs="StarSymbol"/>
        <w:sz w:val="18"/>
        <w:szCs w:val="18"/>
      </w:rPr>
    </w:lvl>
    <w:lvl w:ilvl="6">
      <w:start w:val="1"/>
      <w:numFmt w:val="bullet"/>
      <w:lvlText w:val=""/>
      <w:lvlJc w:val="left"/>
      <w:pPr>
        <w:tabs>
          <w:tab w:val="num" w:pos="0"/>
        </w:tabs>
        <w:ind w:left="360" w:hanging="360"/>
      </w:pPr>
      <w:rPr>
        <w:rFonts w:ascii="Symbol" w:hAnsi="Symbol" w:cs="StarSymbol"/>
        <w:sz w:val="18"/>
        <w:szCs w:val="18"/>
      </w:rPr>
    </w:lvl>
    <w:lvl w:ilvl="7">
      <w:start w:val="1"/>
      <w:numFmt w:val="bullet"/>
      <w:lvlText w:val=""/>
      <w:lvlJc w:val="left"/>
      <w:pPr>
        <w:tabs>
          <w:tab w:val="num" w:pos="0"/>
        </w:tabs>
        <w:ind w:left="360" w:hanging="360"/>
      </w:pPr>
      <w:rPr>
        <w:rFonts w:ascii="Symbol" w:hAnsi="Symbol" w:cs="StarSymbol"/>
        <w:sz w:val="18"/>
        <w:szCs w:val="18"/>
      </w:rPr>
    </w:lvl>
    <w:lvl w:ilvl="8">
      <w:start w:val="1"/>
      <w:numFmt w:val="bullet"/>
      <w:lvlText w:val=""/>
      <w:lvlJc w:val="left"/>
      <w:pPr>
        <w:tabs>
          <w:tab w:val="num" w:pos="0"/>
        </w:tabs>
        <w:ind w:left="360" w:hanging="360"/>
      </w:pPr>
      <w:rPr>
        <w:rFonts w:ascii="Symbol" w:hAnsi="Symbol" w:cs="StarSymbol"/>
        <w:sz w:val="18"/>
        <w:szCs w:val="18"/>
      </w:rPr>
    </w:lvl>
  </w:abstractNum>
  <w:abstractNum w:abstractNumId="1">
    <w:nsid w:val="00000003"/>
    <w:multiLevelType w:val="multilevel"/>
    <w:tmpl w:val="A2D8E6A4"/>
    <w:lvl w:ilvl="0">
      <w:start w:val="1"/>
      <w:numFmt w:val="upperLetter"/>
      <w:pStyle w:val="BBTtulo1"/>
      <w:lvlText w:val="%1. "/>
      <w:lvlJc w:val="left"/>
      <w:pPr>
        <w:tabs>
          <w:tab w:val="num" w:pos="170"/>
        </w:tabs>
        <w:ind w:left="703" w:hanging="420"/>
      </w:pPr>
    </w:lvl>
    <w:lvl w:ilvl="1">
      <w:start w:val="1"/>
      <w:numFmt w:val="decimal"/>
      <w:pStyle w:val="BBTtulo2"/>
      <w:lvlText w:val="%2."/>
      <w:lvlJc w:val="left"/>
      <w:pPr>
        <w:tabs>
          <w:tab w:val="num" w:pos="0"/>
        </w:tabs>
        <w:ind w:left="646" w:hanging="420"/>
      </w:pPr>
    </w:lvl>
    <w:lvl w:ilvl="2">
      <w:start w:val="1"/>
      <w:numFmt w:val="decimal"/>
      <w:pStyle w:val="BBTtulo3"/>
      <w:lvlText w:val="%1.%2.%3. "/>
      <w:lvlJc w:val="left"/>
      <w:pPr>
        <w:tabs>
          <w:tab w:val="num" w:pos="4339"/>
        </w:tabs>
        <w:ind w:left="5098" w:hanging="420"/>
      </w:pPr>
    </w:lvl>
    <w:lvl w:ilvl="3">
      <w:start w:val="1"/>
      <w:numFmt w:val="decimal"/>
      <w:pStyle w:val="BBTtulo4"/>
      <w:lvlText w:val="%1.%2.%3.%4. "/>
      <w:lvlJc w:val="left"/>
      <w:pPr>
        <w:tabs>
          <w:tab w:val="num" w:pos="3942"/>
        </w:tabs>
        <w:ind w:left="4814" w:hanging="420"/>
      </w:pPr>
      <w:rPr>
        <w:rFonts w:ascii="Arial" w:hAnsi="Arial" w:cs="Arial" w:hint="default"/>
        <w:b/>
        <w:sz w:val="24"/>
        <w:szCs w:val="24"/>
      </w:rPr>
    </w:lvl>
    <w:lvl w:ilvl="4">
      <w:start w:val="1"/>
      <w:numFmt w:val="decimal"/>
      <w:lvlText w:val="%1.%2.%3.%4.%5. "/>
      <w:lvlJc w:val="left"/>
      <w:pPr>
        <w:tabs>
          <w:tab w:val="num" w:pos="0"/>
        </w:tabs>
        <w:ind w:left="985" w:hanging="420"/>
      </w:pPr>
    </w:lvl>
    <w:lvl w:ilvl="5">
      <w:start w:val="1"/>
      <w:numFmt w:val="upperRoman"/>
      <w:lvlText w:val="%6."/>
      <w:lvlJc w:val="left"/>
      <w:pPr>
        <w:tabs>
          <w:tab w:val="num" w:pos="0"/>
        </w:tabs>
        <w:ind w:left="1098" w:hanging="420"/>
      </w:pPr>
    </w:lvl>
    <w:lvl w:ilvl="6">
      <w:start w:val="1"/>
      <w:numFmt w:val="upperRoman"/>
      <w:lvlText w:val="%1.%2.%3.%4.%5.%6.%7. "/>
      <w:lvlJc w:val="left"/>
      <w:pPr>
        <w:tabs>
          <w:tab w:val="num" w:pos="0"/>
        </w:tabs>
        <w:ind w:left="1381" w:hanging="420"/>
      </w:pPr>
      <w:rPr>
        <w:rFonts w:ascii="Tahoma" w:eastAsia="Times New Roman" w:hAnsi="Tahoma" w:cs="Times New Roman"/>
        <w:b w:val="0"/>
        <w:bCs w:val="0"/>
        <w:sz w:val="20"/>
        <w:szCs w:val="24"/>
        <w:lang w:val="pt-BR" w:eastAsia="pt-BR" w:bidi="ar-SA"/>
      </w:rPr>
    </w:lvl>
    <w:lvl w:ilvl="7">
      <w:start w:val="1"/>
      <w:numFmt w:val="decimal"/>
      <w:lvlText w:val=" %1.%2.%3.%4.%5.%6.%7.%8 "/>
      <w:lvlJc w:val="left"/>
      <w:pPr>
        <w:tabs>
          <w:tab w:val="num" w:pos="0"/>
        </w:tabs>
        <w:ind w:left="1324" w:hanging="420"/>
      </w:pPr>
    </w:lvl>
    <w:lvl w:ilvl="8">
      <w:start w:val="1"/>
      <w:numFmt w:val="decimal"/>
      <w:lvlText w:val=" %1.%2.%3.%4.%5.%6.%7.%8.%9 "/>
      <w:lvlJc w:val="left"/>
      <w:pPr>
        <w:tabs>
          <w:tab w:val="num" w:pos="0"/>
        </w:tabs>
        <w:ind w:left="1437" w:hanging="420"/>
      </w:pPr>
    </w:lvl>
  </w:abstractNum>
  <w:abstractNum w:abstractNumId="2">
    <w:nsid w:val="7A875942"/>
    <w:multiLevelType w:val="multilevel"/>
    <w:tmpl w:val="EF844D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 w:numId="3">
    <w:abstractNumId w:val="0"/>
  </w:num>
  <w:num w:numId="4">
    <w:abstractNumId w:val="2"/>
  </w:num>
  <w:num w:numId="5">
    <w:abstractNumId w:val="0"/>
  </w:num>
  <w:num w:numId="6">
    <w:abstractNumId w:val="0"/>
  </w:num>
  <w:num w:numId="7">
    <w:abstractNumId w:val="0"/>
  </w:num>
  <w:num w:numId="8">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4E76"/>
    <w:rsid w:val="0003148A"/>
    <w:rsid w:val="00060EE6"/>
    <w:rsid w:val="0006524B"/>
    <w:rsid w:val="00072854"/>
    <w:rsid w:val="0007757F"/>
    <w:rsid w:val="000A0051"/>
    <w:rsid w:val="000A39D9"/>
    <w:rsid w:val="000A45DC"/>
    <w:rsid w:val="000B0AD4"/>
    <w:rsid w:val="000B1F77"/>
    <w:rsid w:val="000B7597"/>
    <w:rsid w:val="000C2E57"/>
    <w:rsid w:val="000C450B"/>
    <w:rsid w:val="000C52B8"/>
    <w:rsid w:val="000C58CE"/>
    <w:rsid w:val="000E124C"/>
    <w:rsid w:val="000E34D0"/>
    <w:rsid w:val="00104B7C"/>
    <w:rsid w:val="00107A0B"/>
    <w:rsid w:val="00120D93"/>
    <w:rsid w:val="001222FD"/>
    <w:rsid w:val="00122A68"/>
    <w:rsid w:val="001248C1"/>
    <w:rsid w:val="00125526"/>
    <w:rsid w:val="00132569"/>
    <w:rsid w:val="001325A7"/>
    <w:rsid w:val="00133AD0"/>
    <w:rsid w:val="00146A36"/>
    <w:rsid w:val="00162045"/>
    <w:rsid w:val="001766E2"/>
    <w:rsid w:val="00183389"/>
    <w:rsid w:val="00184B68"/>
    <w:rsid w:val="001918D6"/>
    <w:rsid w:val="00195C82"/>
    <w:rsid w:val="001A04CC"/>
    <w:rsid w:val="001A3567"/>
    <w:rsid w:val="001B1D5D"/>
    <w:rsid w:val="001C24B8"/>
    <w:rsid w:val="001D675F"/>
    <w:rsid w:val="001E7284"/>
    <w:rsid w:val="001F105C"/>
    <w:rsid w:val="001F3635"/>
    <w:rsid w:val="001F6713"/>
    <w:rsid w:val="00205EDB"/>
    <w:rsid w:val="0022688E"/>
    <w:rsid w:val="00227D97"/>
    <w:rsid w:val="00230891"/>
    <w:rsid w:val="00231DF0"/>
    <w:rsid w:val="002409E1"/>
    <w:rsid w:val="00246BC8"/>
    <w:rsid w:val="00254034"/>
    <w:rsid w:val="00256680"/>
    <w:rsid w:val="00262556"/>
    <w:rsid w:val="0026432D"/>
    <w:rsid w:val="00273D5B"/>
    <w:rsid w:val="00282297"/>
    <w:rsid w:val="00284038"/>
    <w:rsid w:val="0028422E"/>
    <w:rsid w:val="002A4F6A"/>
    <w:rsid w:val="002A51BC"/>
    <w:rsid w:val="002A7055"/>
    <w:rsid w:val="002B4453"/>
    <w:rsid w:val="002B6AB6"/>
    <w:rsid w:val="002C00F8"/>
    <w:rsid w:val="002C35A8"/>
    <w:rsid w:val="002C429E"/>
    <w:rsid w:val="002D4F04"/>
    <w:rsid w:val="002D6687"/>
    <w:rsid w:val="002F1A07"/>
    <w:rsid w:val="002F2153"/>
    <w:rsid w:val="002F2876"/>
    <w:rsid w:val="0030688E"/>
    <w:rsid w:val="00315337"/>
    <w:rsid w:val="00315BA9"/>
    <w:rsid w:val="00326BDE"/>
    <w:rsid w:val="003270A4"/>
    <w:rsid w:val="00331E42"/>
    <w:rsid w:val="00331FED"/>
    <w:rsid w:val="00332C08"/>
    <w:rsid w:val="0033378E"/>
    <w:rsid w:val="00344BD6"/>
    <w:rsid w:val="00345135"/>
    <w:rsid w:val="00357D36"/>
    <w:rsid w:val="00382A42"/>
    <w:rsid w:val="003974F3"/>
    <w:rsid w:val="003C5371"/>
    <w:rsid w:val="003D6834"/>
    <w:rsid w:val="003E467C"/>
    <w:rsid w:val="003E7D04"/>
    <w:rsid w:val="00400ECF"/>
    <w:rsid w:val="004060D8"/>
    <w:rsid w:val="0040612C"/>
    <w:rsid w:val="00422C52"/>
    <w:rsid w:val="00426F90"/>
    <w:rsid w:val="004275EB"/>
    <w:rsid w:val="004276D0"/>
    <w:rsid w:val="00427F00"/>
    <w:rsid w:val="00432F36"/>
    <w:rsid w:val="00454CD0"/>
    <w:rsid w:val="00460D62"/>
    <w:rsid w:val="004651EC"/>
    <w:rsid w:val="0048357D"/>
    <w:rsid w:val="00494B27"/>
    <w:rsid w:val="004A0B27"/>
    <w:rsid w:val="004A0FD7"/>
    <w:rsid w:val="004C0365"/>
    <w:rsid w:val="004C1A6C"/>
    <w:rsid w:val="004C5F96"/>
    <w:rsid w:val="004D248E"/>
    <w:rsid w:val="004E706E"/>
    <w:rsid w:val="004F5CDC"/>
    <w:rsid w:val="00503E62"/>
    <w:rsid w:val="00505865"/>
    <w:rsid w:val="005059AD"/>
    <w:rsid w:val="0051134C"/>
    <w:rsid w:val="00535B25"/>
    <w:rsid w:val="00546657"/>
    <w:rsid w:val="00547788"/>
    <w:rsid w:val="005561DD"/>
    <w:rsid w:val="0056202D"/>
    <w:rsid w:val="00564E76"/>
    <w:rsid w:val="0056746D"/>
    <w:rsid w:val="00572CD2"/>
    <w:rsid w:val="00576AF5"/>
    <w:rsid w:val="005A1F6A"/>
    <w:rsid w:val="005B7187"/>
    <w:rsid w:val="005D115B"/>
    <w:rsid w:val="005E4AE8"/>
    <w:rsid w:val="005E607B"/>
    <w:rsid w:val="00602538"/>
    <w:rsid w:val="006155C4"/>
    <w:rsid w:val="00623ABE"/>
    <w:rsid w:val="0063101A"/>
    <w:rsid w:val="006334A6"/>
    <w:rsid w:val="00636CF9"/>
    <w:rsid w:val="00650063"/>
    <w:rsid w:val="0067037E"/>
    <w:rsid w:val="006764A5"/>
    <w:rsid w:val="00683852"/>
    <w:rsid w:val="00685966"/>
    <w:rsid w:val="0069089C"/>
    <w:rsid w:val="00696738"/>
    <w:rsid w:val="006A6024"/>
    <w:rsid w:val="006A7486"/>
    <w:rsid w:val="006B08CC"/>
    <w:rsid w:val="006B0C61"/>
    <w:rsid w:val="006D4978"/>
    <w:rsid w:val="006D4B35"/>
    <w:rsid w:val="006E0A7F"/>
    <w:rsid w:val="006E51C4"/>
    <w:rsid w:val="006F560B"/>
    <w:rsid w:val="00702DB0"/>
    <w:rsid w:val="00703764"/>
    <w:rsid w:val="00707403"/>
    <w:rsid w:val="007159B3"/>
    <w:rsid w:val="00726AA1"/>
    <w:rsid w:val="00731497"/>
    <w:rsid w:val="00731571"/>
    <w:rsid w:val="00731D3E"/>
    <w:rsid w:val="007430D8"/>
    <w:rsid w:val="007769EF"/>
    <w:rsid w:val="0078041E"/>
    <w:rsid w:val="007B08EE"/>
    <w:rsid w:val="007B49F9"/>
    <w:rsid w:val="007B7785"/>
    <w:rsid w:val="007C17C7"/>
    <w:rsid w:val="007C1E9D"/>
    <w:rsid w:val="007C4E41"/>
    <w:rsid w:val="007D7348"/>
    <w:rsid w:val="007F4824"/>
    <w:rsid w:val="00801899"/>
    <w:rsid w:val="00822A98"/>
    <w:rsid w:val="00846611"/>
    <w:rsid w:val="00852393"/>
    <w:rsid w:val="00853123"/>
    <w:rsid w:val="008710F7"/>
    <w:rsid w:val="008844FC"/>
    <w:rsid w:val="00891A7B"/>
    <w:rsid w:val="00895372"/>
    <w:rsid w:val="00897F6D"/>
    <w:rsid w:val="008A1089"/>
    <w:rsid w:val="008A35AE"/>
    <w:rsid w:val="008B4362"/>
    <w:rsid w:val="008B59BF"/>
    <w:rsid w:val="008B6F57"/>
    <w:rsid w:val="008C031A"/>
    <w:rsid w:val="008C179A"/>
    <w:rsid w:val="008C216A"/>
    <w:rsid w:val="008E2659"/>
    <w:rsid w:val="008E2D18"/>
    <w:rsid w:val="008E50BC"/>
    <w:rsid w:val="008E6D96"/>
    <w:rsid w:val="008F2431"/>
    <w:rsid w:val="00902B5F"/>
    <w:rsid w:val="00905726"/>
    <w:rsid w:val="00917317"/>
    <w:rsid w:val="00925354"/>
    <w:rsid w:val="00934345"/>
    <w:rsid w:val="00961026"/>
    <w:rsid w:val="00965CCC"/>
    <w:rsid w:val="00970BF0"/>
    <w:rsid w:val="009750A1"/>
    <w:rsid w:val="00981D6C"/>
    <w:rsid w:val="00985318"/>
    <w:rsid w:val="00987A2C"/>
    <w:rsid w:val="009A3849"/>
    <w:rsid w:val="009C2485"/>
    <w:rsid w:val="009D742B"/>
    <w:rsid w:val="009E0021"/>
    <w:rsid w:val="009E0581"/>
    <w:rsid w:val="009E75C0"/>
    <w:rsid w:val="009F2E76"/>
    <w:rsid w:val="00A1156F"/>
    <w:rsid w:val="00A32C6E"/>
    <w:rsid w:val="00A34718"/>
    <w:rsid w:val="00A40FA5"/>
    <w:rsid w:val="00A74226"/>
    <w:rsid w:val="00A74FA8"/>
    <w:rsid w:val="00A76237"/>
    <w:rsid w:val="00A90E46"/>
    <w:rsid w:val="00AB3AAB"/>
    <w:rsid w:val="00AC6301"/>
    <w:rsid w:val="00AD1612"/>
    <w:rsid w:val="00AF1414"/>
    <w:rsid w:val="00AF6194"/>
    <w:rsid w:val="00AF6C19"/>
    <w:rsid w:val="00B03A5C"/>
    <w:rsid w:val="00B201B8"/>
    <w:rsid w:val="00B22C1B"/>
    <w:rsid w:val="00B34EE3"/>
    <w:rsid w:val="00B363CC"/>
    <w:rsid w:val="00B40A35"/>
    <w:rsid w:val="00B42736"/>
    <w:rsid w:val="00B432AA"/>
    <w:rsid w:val="00B5099A"/>
    <w:rsid w:val="00B542EC"/>
    <w:rsid w:val="00B55D7A"/>
    <w:rsid w:val="00B572D5"/>
    <w:rsid w:val="00B60E9A"/>
    <w:rsid w:val="00B6610E"/>
    <w:rsid w:val="00B72EDB"/>
    <w:rsid w:val="00B76751"/>
    <w:rsid w:val="00B8327E"/>
    <w:rsid w:val="00B85063"/>
    <w:rsid w:val="00B946F0"/>
    <w:rsid w:val="00BB3C2D"/>
    <w:rsid w:val="00BE1294"/>
    <w:rsid w:val="00BE20D0"/>
    <w:rsid w:val="00BF17D8"/>
    <w:rsid w:val="00C1366C"/>
    <w:rsid w:val="00C16C42"/>
    <w:rsid w:val="00C30767"/>
    <w:rsid w:val="00C514BF"/>
    <w:rsid w:val="00C545D6"/>
    <w:rsid w:val="00C6184E"/>
    <w:rsid w:val="00C622FA"/>
    <w:rsid w:val="00C634BD"/>
    <w:rsid w:val="00C6378C"/>
    <w:rsid w:val="00C66A32"/>
    <w:rsid w:val="00C6709B"/>
    <w:rsid w:val="00C73584"/>
    <w:rsid w:val="00C742DE"/>
    <w:rsid w:val="00C87428"/>
    <w:rsid w:val="00CA053B"/>
    <w:rsid w:val="00CA25A2"/>
    <w:rsid w:val="00CC4A11"/>
    <w:rsid w:val="00CE09DF"/>
    <w:rsid w:val="00CF00B6"/>
    <w:rsid w:val="00CF1B10"/>
    <w:rsid w:val="00CF32E5"/>
    <w:rsid w:val="00CF7763"/>
    <w:rsid w:val="00D15165"/>
    <w:rsid w:val="00D16FAA"/>
    <w:rsid w:val="00D22501"/>
    <w:rsid w:val="00D323B8"/>
    <w:rsid w:val="00D33F4C"/>
    <w:rsid w:val="00D43D15"/>
    <w:rsid w:val="00D4712D"/>
    <w:rsid w:val="00D475DB"/>
    <w:rsid w:val="00D64577"/>
    <w:rsid w:val="00D67714"/>
    <w:rsid w:val="00D95D88"/>
    <w:rsid w:val="00DA1486"/>
    <w:rsid w:val="00DA4E2A"/>
    <w:rsid w:val="00DA5A64"/>
    <w:rsid w:val="00DA6F0D"/>
    <w:rsid w:val="00DB1F0F"/>
    <w:rsid w:val="00DC4A4D"/>
    <w:rsid w:val="00DD1F83"/>
    <w:rsid w:val="00DD4531"/>
    <w:rsid w:val="00DE0F41"/>
    <w:rsid w:val="00DF03B1"/>
    <w:rsid w:val="00DF5AFA"/>
    <w:rsid w:val="00DF6441"/>
    <w:rsid w:val="00DF78CE"/>
    <w:rsid w:val="00E000D6"/>
    <w:rsid w:val="00E068D3"/>
    <w:rsid w:val="00E26BA0"/>
    <w:rsid w:val="00E31CED"/>
    <w:rsid w:val="00E418F7"/>
    <w:rsid w:val="00E432C5"/>
    <w:rsid w:val="00E47A09"/>
    <w:rsid w:val="00E51E3E"/>
    <w:rsid w:val="00E53923"/>
    <w:rsid w:val="00E74B4D"/>
    <w:rsid w:val="00E83979"/>
    <w:rsid w:val="00E96E71"/>
    <w:rsid w:val="00EA641C"/>
    <w:rsid w:val="00EB08A5"/>
    <w:rsid w:val="00EC228C"/>
    <w:rsid w:val="00EC3DEB"/>
    <w:rsid w:val="00EF574D"/>
    <w:rsid w:val="00EF58E9"/>
    <w:rsid w:val="00F053EC"/>
    <w:rsid w:val="00F20A05"/>
    <w:rsid w:val="00F46D86"/>
    <w:rsid w:val="00F551AB"/>
    <w:rsid w:val="00F56832"/>
    <w:rsid w:val="00F63B58"/>
    <w:rsid w:val="00F72C29"/>
    <w:rsid w:val="00F91424"/>
    <w:rsid w:val="00FA42CC"/>
    <w:rsid w:val="00FA5C12"/>
    <w:rsid w:val="00FC62BD"/>
    <w:rsid w:val="00FD2A9D"/>
    <w:rsid w:val="00FD45B1"/>
    <w:rsid w:val="00FD4A83"/>
    <w:rsid w:val="00FD5622"/>
    <w:rsid w:val="00FE5E89"/>
    <w:rsid w:val="00FF2713"/>
    <w:rsid w:val="00FF291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50A1"/>
    <w:pPr>
      <w:spacing w:after="0" w:line="240" w:lineRule="auto"/>
    </w:pPr>
    <w:rPr>
      <w:rFonts w:ascii="Times New Roman" w:eastAsia="Times New Roman" w:hAnsi="Times New Roman" w:cs="Times New Roman"/>
      <w:sz w:val="24"/>
      <w:szCs w:val="24"/>
      <w:lang w:eastAsia="pt-BR"/>
    </w:rPr>
  </w:style>
  <w:style w:type="paragraph" w:styleId="Ttulo1">
    <w:name w:val="heading 1"/>
    <w:basedOn w:val="Normal"/>
    <w:next w:val="Normal"/>
    <w:link w:val="Ttulo1Char"/>
    <w:uiPriority w:val="9"/>
    <w:qFormat/>
    <w:rsid w:val="00EA641C"/>
    <w:pPr>
      <w:keepNext/>
      <w:keepLines/>
      <w:spacing w:before="240" w:line="259" w:lineRule="auto"/>
      <w:outlineLvl w:val="0"/>
    </w:pPr>
    <w:rPr>
      <w:rFonts w:asciiTheme="majorHAnsi" w:eastAsiaTheme="majorEastAsia" w:hAnsiTheme="majorHAnsi" w:cstheme="majorBidi"/>
      <w:color w:val="2E74B5" w:themeColor="accent1" w:themeShade="BF"/>
      <w:sz w:val="32"/>
      <w:szCs w:val="32"/>
      <w:lang w:eastAsia="en-US"/>
    </w:rPr>
  </w:style>
  <w:style w:type="paragraph" w:styleId="Ttulo2">
    <w:name w:val="heading 2"/>
    <w:basedOn w:val="Normal"/>
    <w:next w:val="Normal"/>
    <w:link w:val="Ttulo2Char"/>
    <w:qFormat/>
    <w:rsid w:val="00EA641C"/>
    <w:pPr>
      <w:keepNext/>
      <w:widowControl w:val="0"/>
      <w:numPr>
        <w:ilvl w:val="1"/>
        <w:numId w:val="1"/>
      </w:numPr>
      <w:pBdr>
        <w:top w:val="single" w:sz="4" w:space="1" w:color="000000"/>
        <w:left w:val="single" w:sz="4" w:space="14" w:color="000000"/>
        <w:bottom w:val="single" w:sz="4" w:space="1" w:color="000000"/>
        <w:right w:val="single" w:sz="4" w:space="3" w:color="000000"/>
      </w:pBdr>
      <w:tabs>
        <w:tab w:val="left" w:pos="1703"/>
      </w:tabs>
      <w:suppressAutoHyphens/>
      <w:spacing w:before="360" w:after="120"/>
      <w:ind w:left="-852"/>
      <w:textAlignment w:val="baseline"/>
      <w:outlineLvl w:val="1"/>
    </w:pPr>
    <w:rPr>
      <w:rFonts w:ascii="Arial" w:eastAsia="Arial" w:hAnsi="Arial" w:cs="Arial"/>
      <w:b/>
      <w:bCs/>
      <w:iCs/>
      <w:shadow/>
      <w:kern w:val="1"/>
      <w:sz w:val="32"/>
      <w:szCs w:val="28"/>
    </w:rPr>
  </w:style>
  <w:style w:type="paragraph" w:styleId="Ttulo3">
    <w:name w:val="heading 3"/>
    <w:basedOn w:val="Normal"/>
    <w:next w:val="Normal"/>
    <w:link w:val="Ttulo3Char"/>
    <w:qFormat/>
    <w:rsid w:val="00EA641C"/>
    <w:pPr>
      <w:keepNext/>
      <w:widowControl w:val="0"/>
      <w:numPr>
        <w:ilvl w:val="2"/>
        <w:numId w:val="1"/>
      </w:numPr>
      <w:pBdr>
        <w:bottom w:val="single" w:sz="4" w:space="1" w:color="000000"/>
      </w:pBdr>
      <w:tabs>
        <w:tab w:val="left" w:pos="1703"/>
      </w:tabs>
      <w:suppressAutoHyphens/>
      <w:spacing w:before="240" w:after="60"/>
      <w:ind w:left="-852"/>
      <w:textAlignment w:val="baseline"/>
      <w:outlineLvl w:val="2"/>
    </w:pPr>
    <w:rPr>
      <w:rFonts w:ascii="Arial" w:eastAsia="Arial" w:hAnsi="Arial" w:cs="Arial"/>
      <w:b/>
      <w:bCs/>
      <w:shadow/>
      <w:kern w:val="1"/>
      <w:sz w:val="28"/>
      <w:szCs w:val="26"/>
    </w:rPr>
  </w:style>
  <w:style w:type="paragraph" w:styleId="Ttulo4">
    <w:name w:val="heading 4"/>
    <w:basedOn w:val="Normal"/>
    <w:next w:val="Normal"/>
    <w:link w:val="Ttulo4Char"/>
    <w:qFormat/>
    <w:rsid w:val="00EA641C"/>
    <w:pPr>
      <w:keepNext/>
      <w:widowControl w:val="0"/>
      <w:numPr>
        <w:ilvl w:val="3"/>
        <w:numId w:val="1"/>
      </w:numPr>
      <w:tabs>
        <w:tab w:val="left" w:pos="1986"/>
        <w:tab w:val="left" w:pos="2112"/>
      </w:tabs>
      <w:suppressAutoHyphens/>
      <w:spacing w:before="240" w:after="60"/>
      <w:ind w:left="-852"/>
      <w:jc w:val="both"/>
      <w:textAlignment w:val="baseline"/>
      <w:outlineLvl w:val="3"/>
    </w:pPr>
    <w:rPr>
      <w:rFonts w:eastAsia="Arial Unicode MS" w:cs="Tahoma"/>
      <w:b/>
      <w:bCs/>
      <w:kern w:val="1"/>
      <w:szCs w:val="28"/>
      <w:u w:val="single"/>
    </w:rPr>
  </w:style>
  <w:style w:type="paragraph" w:styleId="Ttulo5">
    <w:name w:val="heading 5"/>
    <w:basedOn w:val="Normal"/>
    <w:next w:val="Normal"/>
    <w:link w:val="Ttulo5Char"/>
    <w:qFormat/>
    <w:rsid w:val="00EA641C"/>
    <w:pPr>
      <w:widowControl w:val="0"/>
      <w:numPr>
        <w:ilvl w:val="4"/>
        <w:numId w:val="1"/>
      </w:numPr>
      <w:tabs>
        <w:tab w:val="left" w:pos="1986"/>
      </w:tabs>
      <w:suppressAutoHyphens/>
      <w:spacing w:before="240" w:after="60"/>
      <w:ind w:left="-852"/>
      <w:textAlignment w:val="baseline"/>
      <w:outlineLvl w:val="4"/>
    </w:pPr>
    <w:rPr>
      <w:rFonts w:ascii="Arial" w:eastAsia="Arial" w:hAnsi="Arial" w:cs="Arial"/>
      <w:b/>
      <w:bCs/>
      <w:iCs/>
      <w:shadow/>
      <w:kern w:val="1"/>
      <w:sz w:val="20"/>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564E76"/>
    <w:pPr>
      <w:tabs>
        <w:tab w:val="center" w:pos="4252"/>
        <w:tab w:val="right" w:pos="8504"/>
      </w:tabs>
    </w:pPr>
    <w:rPr>
      <w:rFonts w:asciiTheme="minorHAnsi" w:eastAsiaTheme="minorHAnsi" w:hAnsiTheme="minorHAnsi" w:cstheme="minorBidi"/>
      <w:sz w:val="22"/>
      <w:szCs w:val="22"/>
      <w:lang w:eastAsia="en-US"/>
    </w:rPr>
  </w:style>
  <w:style w:type="character" w:customStyle="1" w:styleId="CabealhoChar">
    <w:name w:val="Cabeçalho Char"/>
    <w:basedOn w:val="Fontepargpadro"/>
    <w:link w:val="Cabealho"/>
    <w:uiPriority w:val="99"/>
    <w:rsid w:val="00564E76"/>
  </w:style>
  <w:style w:type="paragraph" w:styleId="Rodap">
    <w:name w:val="footer"/>
    <w:basedOn w:val="Normal"/>
    <w:link w:val="RodapChar"/>
    <w:uiPriority w:val="99"/>
    <w:unhideWhenUsed/>
    <w:rsid w:val="00564E76"/>
    <w:pPr>
      <w:tabs>
        <w:tab w:val="center" w:pos="4252"/>
        <w:tab w:val="right" w:pos="8504"/>
      </w:tabs>
    </w:pPr>
    <w:rPr>
      <w:rFonts w:asciiTheme="minorHAnsi" w:eastAsiaTheme="minorHAnsi" w:hAnsiTheme="minorHAnsi" w:cstheme="minorBidi"/>
      <w:sz w:val="22"/>
      <w:szCs w:val="22"/>
      <w:lang w:eastAsia="en-US"/>
    </w:rPr>
  </w:style>
  <w:style w:type="character" w:customStyle="1" w:styleId="RodapChar">
    <w:name w:val="Rodapé Char"/>
    <w:basedOn w:val="Fontepargpadro"/>
    <w:link w:val="Rodap"/>
    <w:uiPriority w:val="99"/>
    <w:rsid w:val="00564E76"/>
  </w:style>
  <w:style w:type="paragraph" w:styleId="Textodebalo">
    <w:name w:val="Balloon Text"/>
    <w:basedOn w:val="Normal"/>
    <w:link w:val="TextodebaloChar"/>
    <w:uiPriority w:val="99"/>
    <w:semiHidden/>
    <w:unhideWhenUsed/>
    <w:rsid w:val="00572CD2"/>
    <w:rPr>
      <w:rFonts w:ascii="Tahoma" w:hAnsi="Tahoma" w:cs="Tahoma"/>
      <w:sz w:val="16"/>
      <w:szCs w:val="16"/>
    </w:rPr>
  </w:style>
  <w:style w:type="character" w:customStyle="1" w:styleId="TextodebaloChar">
    <w:name w:val="Texto de balão Char"/>
    <w:basedOn w:val="Fontepargpadro"/>
    <w:link w:val="Textodebalo"/>
    <w:uiPriority w:val="99"/>
    <w:semiHidden/>
    <w:rsid w:val="00572CD2"/>
    <w:rPr>
      <w:rFonts w:ascii="Tahoma" w:hAnsi="Tahoma" w:cs="Tahoma"/>
      <w:sz w:val="16"/>
      <w:szCs w:val="16"/>
    </w:rPr>
  </w:style>
  <w:style w:type="paragraph" w:customStyle="1" w:styleId="Corpo">
    <w:name w:val="Corpo"/>
    <w:rsid w:val="009750A1"/>
    <w:pPr>
      <w:spacing w:after="0" w:line="240" w:lineRule="auto"/>
    </w:pPr>
    <w:rPr>
      <w:rFonts w:ascii="Courier" w:eastAsia="Times New Roman" w:hAnsi="Courier" w:cs="Times New Roman"/>
      <w:color w:val="000000"/>
      <w:sz w:val="24"/>
      <w:szCs w:val="20"/>
      <w:lang w:eastAsia="pt-BR"/>
    </w:rPr>
  </w:style>
  <w:style w:type="character" w:customStyle="1" w:styleId="Ttulo1Char">
    <w:name w:val="Título 1 Char"/>
    <w:basedOn w:val="Fontepargpadro"/>
    <w:link w:val="Ttulo1"/>
    <w:uiPriority w:val="9"/>
    <w:rsid w:val="00EA641C"/>
    <w:rPr>
      <w:rFonts w:asciiTheme="majorHAnsi" w:eastAsiaTheme="majorEastAsia" w:hAnsiTheme="majorHAnsi" w:cstheme="majorBidi"/>
      <w:color w:val="2E74B5" w:themeColor="accent1" w:themeShade="BF"/>
      <w:sz w:val="32"/>
      <w:szCs w:val="32"/>
    </w:rPr>
  </w:style>
  <w:style w:type="character" w:customStyle="1" w:styleId="Ttulo2Char">
    <w:name w:val="Título 2 Char"/>
    <w:basedOn w:val="Fontepargpadro"/>
    <w:link w:val="Ttulo2"/>
    <w:rsid w:val="00EA641C"/>
    <w:rPr>
      <w:rFonts w:ascii="Arial" w:eastAsia="Arial" w:hAnsi="Arial" w:cs="Arial"/>
      <w:b/>
      <w:bCs/>
      <w:iCs/>
      <w:shadow/>
      <w:kern w:val="1"/>
      <w:sz w:val="32"/>
      <w:szCs w:val="28"/>
      <w:lang w:eastAsia="pt-BR"/>
    </w:rPr>
  </w:style>
  <w:style w:type="character" w:customStyle="1" w:styleId="Ttulo3Char">
    <w:name w:val="Título 3 Char"/>
    <w:basedOn w:val="Fontepargpadro"/>
    <w:link w:val="Ttulo3"/>
    <w:rsid w:val="00EA641C"/>
    <w:rPr>
      <w:rFonts w:ascii="Arial" w:eastAsia="Arial" w:hAnsi="Arial" w:cs="Arial"/>
      <w:b/>
      <w:bCs/>
      <w:shadow/>
      <w:kern w:val="1"/>
      <w:sz w:val="28"/>
      <w:szCs w:val="26"/>
      <w:lang w:eastAsia="pt-BR"/>
    </w:rPr>
  </w:style>
  <w:style w:type="character" w:customStyle="1" w:styleId="Ttulo4Char">
    <w:name w:val="Título 4 Char"/>
    <w:basedOn w:val="Fontepargpadro"/>
    <w:link w:val="Ttulo4"/>
    <w:rsid w:val="00EA641C"/>
    <w:rPr>
      <w:rFonts w:ascii="Times New Roman" w:eastAsia="Arial Unicode MS" w:hAnsi="Times New Roman" w:cs="Tahoma"/>
      <w:b/>
      <w:bCs/>
      <w:kern w:val="1"/>
      <w:sz w:val="24"/>
      <w:szCs w:val="28"/>
      <w:u w:val="single"/>
      <w:lang w:eastAsia="pt-BR"/>
    </w:rPr>
  </w:style>
  <w:style w:type="character" w:customStyle="1" w:styleId="Ttulo5Char">
    <w:name w:val="Título 5 Char"/>
    <w:basedOn w:val="Fontepargpadro"/>
    <w:link w:val="Ttulo5"/>
    <w:rsid w:val="00EA641C"/>
    <w:rPr>
      <w:rFonts w:ascii="Arial" w:eastAsia="Arial" w:hAnsi="Arial" w:cs="Arial"/>
      <w:b/>
      <w:bCs/>
      <w:iCs/>
      <w:shadow/>
      <w:kern w:val="1"/>
      <w:sz w:val="20"/>
      <w:szCs w:val="26"/>
      <w:lang w:eastAsia="pt-BR"/>
    </w:rPr>
  </w:style>
  <w:style w:type="character" w:customStyle="1" w:styleId="Fontepargpadro1">
    <w:name w:val="Fonte parág. padrão1"/>
    <w:rsid w:val="00EA641C"/>
  </w:style>
  <w:style w:type="paragraph" w:customStyle="1" w:styleId="Fox-corpo-texto">
    <w:name w:val="Fox-corpo-texto"/>
    <w:basedOn w:val="Normal"/>
    <w:rsid w:val="00EA641C"/>
    <w:pPr>
      <w:widowControl w:val="0"/>
      <w:numPr>
        <w:numId w:val="1"/>
      </w:numPr>
      <w:spacing w:before="113"/>
      <w:jc w:val="both"/>
      <w:textAlignment w:val="baseline"/>
    </w:pPr>
    <w:rPr>
      <w:rFonts w:ascii="Tahoma" w:eastAsia="Tahoma" w:hAnsi="Tahoma" w:cs="Tahoma"/>
      <w:kern w:val="1"/>
      <w:sz w:val="18"/>
    </w:rPr>
  </w:style>
  <w:style w:type="paragraph" w:customStyle="1" w:styleId="Fox-Capa-1">
    <w:name w:val="Fox-Capa-1"/>
    <w:link w:val="Fox-Capa-1Char"/>
    <w:rsid w:val="00EA641C"/>
    <w:pPr>
      <w:widowControl w:val="0"/>
      <w:suppressAutoHyphens/>
      <w:spacing w:after="0" w:line="240" w:lineRule="auto"/>
      <w:textAlignment w:val="baseline"/>
    </w:pPr>
    <w:rPr>
      <w:rFonts w:ascii="Tahoma" w:eastAsia="Tahoma" w:hAnsi="Tahoma" w:cs="Times New Roman"/>
      <w:kern w:val="1"/>
      <w:sz w:val="36"/>
      <w:szCs w:val="24"/>
      <w:lang w:eastAsia="pt-BR"/>
    </w:rPr>
  </w:style>
  <w:style w:type="paragraph" w:customStyle="1" w:styleId="Fox-Ttulo-3">
    <w:name w:val="Fox-Título-3"/>
    <w:basedOn w:val="Normal"/>
    <w:link w:val="Fox-Ttulo-3Char"/>
    <w:rsid w:val="00EA641C"/>
    <w:pPr>
      <w:widowControl w:val="0"/>
      <w:suppressAutoHyphens/>
      <w:spacing w:before="283" w:line="360" w:lineRule="auto"/>
      <w:textAlignment w:val="baseline"/>
    </w:pPr>
    <w:rPr>
      <w:rFonts w:ascii="Tahoma" w:eastAsia="Tahoma" w:hAnsi="Tahoma"/>
      <w:b/>
      <w:kern w:val="1"/>
      <w:sz w:val="28"/>
      <w:lang w:val="x-none" w:eastAsia="x-none"/>
    </w:rPr>
  </w:style>
  <w:style w:type="paragraph" w:customStyle="1" w:styleId="Fox-Ttulo-5">
    <w:name w:val="Fox-Título-5"/>
    <w:basedOn w:val="Normal"/>
    <w:rsid w:val="00EA641C"/>
    <w:pPr>
      <w:widowControl w:val="0"/>
      <w:suppressAutoHyphens/>
      <w:spacing w:line="360" w:lineRule="auto"/>
      <w:textAlignment w:val="baseline"/>
    </w:pPr>
    <w:rPr>
      <w:rFonts w:ascii="Tahoma" w:eastAsia="Tahoma" w:hAnsi="Tahoma"/>
      <w:b/>
      <w:kern w:val="1"/>
      <w:sz w:val="18"/>
      <w:lang w:val="x-none" w:eastAsia="x-none"/>
    </w:rPr>
  </w:style>
  <w:style w:type="paragraph" w:customStyle="1" w:styleId="BBTtulo1">
    <w:name w:val="BB Título 1"/>
    <w:basedOn w:val="Normal"/>
    <w:link w:val="BBTtulo1Char"/>
    <w:qFormat/>
    <w:rsid w:val="00EA641C"/>
    <w:pPr>
      <w:pageBreakBefore/>
      <w:widowControl w:val="0"/>
      <w:numPr>
        <w:numId w:val="2"/>
      </w:numPr>
      <w:suppressAutoHyphens/>
      <w:spacing w:before="227" w:after="227" w:line="360" w:lineRule="auto"/>
      <w:textAlignment w:val="baseline"/>
    </w:pPr>
    <w:rPr>
      <w:rFonts w:ascii="Tahoma" w:eastAsia="Tahoma" w:hAnsi="Tahoma"/>
      <w:b/>
      <w:kern w:val="1"/>
      <w:sz w:val="44"/>
      <w:szCs w:val="44"/>
      <w:lang w:val="x-none" w:eastAsia="x-none"/>
    </w:rPr>
  </w:style>
  <w:style w:type="paragraph" w:customStyle="1" w:styleId="BBTtulo2">
    <w:name w:val="BB Título 2"/>
    <w:basedOn w:val="Normal"/>
    <w:link w:val="BBTtulo2Char"/>
    <w:qFormat/>
    <w:rsid w:val="00EA641C"/>
    <w:pPr>
      <w:widowControl w:val="0"/>
      <w:numPr>
        <w:ilvl w:val="1"/>
        <w:numId w:val="2"/>
      </w:numPr>
      <w:suppressAutoHyphens/>
      <w:spacing w:before="113" w:after="113" w:line="360" w:lineRule="auto"/>
      <w:textAlignment w:val="baseline"/>
    </w:pPr>
    <w:rPr>
      <w:rFonts w:ascii="Tahoma" w:eastAsia="Tahoma" w:hAnsi="Tahoma"/>
      <w:b/>
      <w:kern w:val="1"/>
      <w:sz w:val="32"/>
      <w:szCs w:val="32"/>
      <w:lang w:val="x-none" w:eastAsia="x-none"/>
    </w:rPr>
  </w:style>
  <w:style w:type="character" w:customStyle="1" w:styleId="Fox-Capa-1Char">
    <w:name w:val="Fox-Capa-1 Char"/>
    <w:link w:val="Fox-Capa-1"/>
    <w:rsid w:val="00EA641C"/>
    <w:rPr>
      <w:rFonts w:ascii="Tahoma" w:eastAsia="Tahoma" w:hAnsi="Tahoma" w:cs="Times New Roman"/>
      <w:kern w:val="1"/>
      <w:sz w:val="36"/>
      <w:szCs w:val="24"/>
      <w:lang w:eastAsia="pt-BR"/>
    </w:rPr>
  </w:style>
  <w:style w:type="character" w:customStyle="1" w:styleId="BBTtulo1Char">
    <w:name w:val="BB Título 1 Char"/>
    <w:link w:val="BBTtulo1"/>
    <w:rsid w:val="00EA641C"/>
    <w:rPr>
      <w:rFonts w:ascii="Tahoma" w:eastAsia="Tahoma" w:hAnsi="Tahoma" w:cs="Times New Roman"/>
      <w:b/>
      <w:kern w:val="1"/>
      <w:sz w:val="44"/>
      <w:szCs w:val="44"/>
      <w:lang w:val="x-none" w:eastAsia="x-none"/>
    </w:rPr>
  </w:style>
  <w:style w:type="paragraph" w:customStyle="1" w:styleId="BBTtulo3">
    <w:name w:val="BB Título 3"/>
    <w:basedOn w:val="Fox-Ttulo-3"/>
    <w:link w:val="BBTtulo3Char"/>
    <w:autoRedefine/>
    <w:qFormat/>
    <w:rsid w:val="00EA641C"/>
    <w:pPr>
      <w:numPr>
        <w:ilvl w:val="2"/>
        <w:numId w:val="2"/>
      </w:numPr>
      <w:tabs>
        <w:tab w:val="clear" w:pos="4339"/>
        <w:tab w:val="num" w:pos="0"/>
      </w:tabs>
      <w:ind w:left="0" w:firstLine="0"/>
    </w:pPr>
    <w:rPr>
      <w:szCs w:val="28"/>
    </w:rPr>
  </w:style>
  <w:style w:type="character" w:customStyle="1" w:styleId="BBTtulo2Char">
    <w:name w:val="BB Título 2 Char"/>
    <w:link w:val="BBTtulo2"/>
    <w:rsid w:val="00EA641C"/>
    <w:rPr>
      <w:rFonts w:ascii="Tahoma" w:eastAsia="Tahoma" w:hAnsi="Tahoma" w:cs="Times New Roman"/>
      <w:b/>
      <w:kern w:val="1"/>
      <w:sz w:val="32"/>
      <w:szCs w:val="32"/>
      <w:lang w:val="x-none" w:eastAsia="x-none"/>
    </w:rPr>
  </w:style>
  <w:style w:type="paragraph" w:customStyle="1" w:styleId="BBTtulo4">
    <w:name w:val="BB Título 4"/>
    <w:basedOn w:val="Normal"/>
    <w:link w:val="BBTtulo4Char"/>
    <w:qFormat/>
    <w:rsid w:val="00EA641C"/>
    <w:pPr>
      <w:widowControl w:val="0"/>
      <w:numPr>
        <w:ilvl w:val="3"/>
        <w:numId w:val="2"/>
      </w:numPr>
      <w:pBdr>
        <w:top w:val="single" w:sz="2" w:space="1" w:color="000000"/>
        <w:left w:val="single" w:sz="2" w:space="1" w:color="000000"/>
        <w:bottom w:val="single" w:sz="2" w:space="1" w:color="000000"/>
        <w:right w:val="single" w:sz="2" w:space="1" w:color="000000"/>
      </w:pBdr>
      <w:suppressAutoHyphens/>
      <w:spacing w:line="360" w:lineRule="auto"/>
      <w:textAlignment w:val="baseline"/>
    </w:pPr>
    <w:rPr>
      <w:rFonts w:ascii="Tahoma" w:hAnsi="Tahoma"/>
      <w:b/>
      <w:kern w:val="1"/>
      <w:sz w:val="22"/>
      <w:szCs w:val="22"/>
      <w:lang w:val="x-none" w:eastAsia="x-none"/>
    </w:rPr>
  </w:style>
  <w:style w:type="character" w:customStyle="1" w:styleId="Fox-Ttulo-3Char">
    <w:name w:val="Fox-Título-3 Char"/>
    <w:link w:val="Fox-Ttulo-3"/>
    <w:rsid w:val="00EA641C"/>
    <w:rPr>
      <w:rFonts w:ascii="Tahoma" w:eastAsia="Tahoma" w:hAnsi="Tahoma" w:cs="Times New Roman"/>
      <w:b/>
      <w:kern w:val="1"/>
      <w:sz w:val="28"/>
      <w:szCs w:val="24"/>
      <w:lang w:val="x-none" w:eastAsia="x-none"/>
    </w:rPr>
  </w:style>
  <w:style w:type="character" w:customStyle="1" w:styleId="BBTtulo3Char">
    <w:name w:val="BB Título 3 Char"/>
    <w:link w:val="BBTtulo3"/>
    <w:rsid w:val="00EA641C"/>
    <w:rPr>
      <w:rFonts w:ascii="Tahoma" w:eastAsia="Tahoma" w:hAnsi="Tahoma" w:cs="Times New Roman"/>
      <w:b/>
      <w:kern w:val="1"/>
      <w:sz w:val="28"/>
      <w:szCs w:val="28"/>
      <w:lang w:val="x-none" w:eastAsia="x-none"/>
    </w:rPr>
  </w:style>
  <w:style w:type="character" w:customStyle="1" w:styleId="BBTtulo4Char">
    <w:name w:val="BB Título 4 Char"/>
    <w:link w:val="BBTtulo4"/>
    <w:rsid w:val="00EA641C"/>
    <w:rPr>
      <w:rFonts w:ascii="Tahoma" w:eastAsia="Times New Roman" w:hAnsi="Tahoma" w:cs="Times New Roman"/>
      <w:b/>
      <w:kern w:val="1"/>
      <w:lang w:val="x-none" w:eastAsia="x-none"/>
    </w:rPr>
  </w:style>
  <w:style w:type="paragraph" w:styleId="PargrafodaLista">
    <w:name w:val="List Paragraph"/>
    <w:basedOn w:val="Normal"/>
    <w:uiPriority w:val="34"/>
    <w:qFormat/>
    <w:rsid w:val="00EA641C"/>
    <w:pPr>
      <w:spacing w:after="160" w:line="259" w:lineRule="auto"/>
      <w:ind w:left="720"/>
      <w:contextualSpacing/>
    </w:pPr>
    <w:rPr>
      <w:rFonts w:asciiTheme="minorHAnsi" w:eastAsiaTheme="minorHAnsi" w:hAnsiTheme="minorHAnsi" w:cstheme="minorBidi"/>
      <w:sz w:val="22"/>
      <w:szCs w:val="22"/>
      <w:lang w:eastAsia="en-US"/>
    </w:rPr>
  </w:style>
  <w:style w:type="paragraph" w:styleId="NormalWeb">
    <w:name w:val="Normal (Web)"/>
    <w:basedOn w:val="Normal"/>
    <w:uiPriority w:val="99"/>
    <w:rsid w:val="00EA641C"/>
    <w:pPr>
      <w:suppressAutoHyphens/>
      <w:spacing w:before="100" w:after="100"/>
    </w:pPr>
    <w:rPr>
      <w:rFonts w:cs="Calibri"/>
      <w:lang w:eastAsia="ar-SA"/>
    </w:rPr>
  </w:style>
  <w:style w:type="paragraph" w:styleId="SemEspaamento">
    <w:name w:val="No Spacing"/>
    <w:qFormat/>
    <w:rsid w:val="00EA641C"/>
    <w:pPr>
      <w:suppressAutoHyphens/>
      <w:spacing w:after="0" w:line="240" w:lineRule="auto"/>
    </w:pPr>
    <w:rPr>
      <w:rFonts w:ascii="Calibri" w:eastAsia="Arial" w:hAnsi="Calibri" w:cs="Calibri"/>
      <w:lang w:eastAsia="ar-SA"/>
    </w:rPr>
  </w:style>
  <w:style w:type="character" w:customStyle="1" w:styleId="apple-converted-space">
    <w:name w:val="apple-converted-space"/>
    <w:basedOn w:val="Fontepargpadro"/>
    <w:rsid w:val="00EA641C"/>
  </w:style>
  <w:style w:type="character" w:styleId="Forte">
    <w:name w:val="Strong"/>
    <w:basedOn w:val="Fontepargpadro"/>
    <w:uiPriority w:val="22"/>
    <w:qFormat/>
    <w:rsid w:val="00EA641C"/>
    <w:rPr>
      <w:b/>
      <w:bCs/>
    </w:rPr>
  </w:style>
  <w:style w:type="paragraph" w:customStyle="1" w:styleId="Fox-padro">
    <w:name w:val="Fox-padrão"/>
    <w:basedOn w:val="Normal"/>
    <w:rsid w:val="00EA641C"/>
    <w:pPr>
      <w:widowControl w:val="0"/>
      <w:suppressAutoHyphens/>
      <w:textAlignment w:val="baseline"/>
    </w:pPr>
    <w:rPr>
      <w:rFonts w:ascii="Tahoma" w:eastAsia="Tahoma" w:hAnsi="Tahoma" w:cs="Tahoma"/>
      <w:kern w:val="1"/>
      <w:sz w:val="18"/>
    </w:rPr>
  </w:style>
  <w:style w:type="character" w:styleId="Hyperlink">
    <w:name w:val="Hyperlink"/>
    <w:basedOn w:val="Fontepargpadro"/>
    <w:uiPriority w:val="99"/>
    <w:unhideWhenUsed/>
    <w:rsid w:val="00EA641C"/>
    <w:rPr>
      <w:color w:val="0000FF"/>
      <w:u w:val="single"/>
    </w:rPr>
  </w:style>
  <w:style w:type="paragraph" w:styleId="Corpodetexto">
    <w:name w:val="Body Text"/>
    <w:basedOn w:val="Normal"/>
    <w:link w:val="CorpodetextoChar"/>
    <w:rsid w:val="00A32C6E"/>
    <w:pPr>
      <w:suppressAutoHyphens/>
      <w:spacing w:after="170" w:line="200" w:lineRule="atLeast"/>
      <w:ind w:left="675" w:firstLine="1091"/>
      <w:jc w:val="both"/>
    </w:pPr>
    <w:rPr>
      <w:lang w:eastAsia="zh-CN"/>
    </w:rPr>
  </w:style>
  <w:style w:type="character" w:customStyle="1" w:styleId="CorpodetextoChar">
    <w:name w:val="Corpo de texto Char"/>
    <w:basedOn w:val="Fontepargpadro"/>
    <w:link w:val="Corpodetexto"/>
    <w:rsid w:val="00A32C6E"/>
    <w:rPr>
      <w:rFonts w:ascii="Times New Roman" w:eastAsia="Times New Roman" w:hAnsi="Times New Roman" w:cs="Times New Roman"/>
      <w:sz w:val="24"/>
      <w:szCs w:val="24"/>
      <w:lang w:eastAsia="zh-CN"/>
    </w:rPr>
  </w:style>
  <w:style w:type="character" w:styleId="nfase">
    <w:name w:val="Emphasis"/>
    <w:basedOn w:val="Fontepargpadro"/>
    <w:uiPriority w:val="20"/>
    <w:qFormat/>
    <w:rsid w:val="00A1156F"/>
    <w:rPr>
      <w:i/>
      <w:iCs/>
    </w:rPr>
  </w:style>
  <w:style w:type="paragraph" w:customStyle="1" w:styleId="Fox-Ttulo-2">
    <w:name w:val="Fox-Título-2"/>
    <w:basedOn w:val="Normal"/>
    <w:link w:val="Fox-Ttulo-2Char"/>
    <w:rsid w:val="003D6834"/>
    <w:pPr>
      <w:widowControl w:val="0"/>
      <w:suppressAutoHyphens/>
      <w:spacing w:before="113" w:after="113" w:line="360" w:lineRule="auto"/>
      <w:textAlignment w:val="baseline"/>
    </w:pPr>
    <w:rPr>
      <w:rFonts w:ascii="Tahoma" w:eastAsia="Tahoma" w:hAnsi="Tahoma" w:cs="Tahoma"/>
      <w:b/>
      <w:kern w:val="1"/>
      <w:sz w:val="32"/>
    </w:rPr>
  </w:style>
  <w:style w:type="character" w:customStyle="1" w:styleId="Fox-Ttulo-2Char">
    <w:name w:val="Fox-Título-2 Char"/>
    <w:link w:val="Fox-Ttulo-2"/>
    <w:rsid w:val="003D6834"/>
    <w:rPr>
      <w:rFonts w:ascii="Tahoma" w:eastAsia="Tahoma" w:hAnsi="Tahoma" w:cs="Tahoma"/>
      <w:b/>
      <w:kern w:val="1"/>
      <w:sz w:val="32"/>
      <w:szCs w:val="24"/>
      <w:lang w:eastAsia="pt-BR"/>
    </w:rPr>
  </w:style>
  <w:style w:type="paragraph" w:customStyle="1" w:styleId="Texto">
    <w:name w:val="Texto"/>
    <w:basedOn w:val="Normal"/>
    <w:rsid w:val="00A90E46"/>
    <w:pPr>
      <w:suppressAutoHyphens/>
      <w:spacing w:line="360" w:lineRule="auto"/>
      <w:ind w:firstLine="1701"/>
      <w:jc w:val="both"/>
    </w:pPr>
    <w:rPr>
      <w:rFonts w:cs="Arial"/>
      <w:lang w:eastAsia="ar-SA"/>
    </w:rPr>
  </w:style>
  <w:style w:type="paragraph" w:styleId="Legenda">
    <w:name w:val="caption"/>
    <w:basedOn w:val="Normal"/>
    <w:qFormat/>
    <w:rsid w:val="001248C1"/>
    <w:pPr>
      <w:widowControl w:val="0"/>
      <w:suppressLineNumbers/>
      <w:suppressAutoHyphens/>
      <w:spacing w:before="120" w:after="120"/>
      <w:textAlignment w:val="baseline"/>
    </w:pPr>
    <w:rPr>
      <w:rFonts w:eastAsia="Arial Unicode MS" w:cs="Tahoma"/>
      <w:i/>
      <w:iCs/>
      <w:kern w:val="1"/>
    </w:rPr>
  </w:style>
  <w:style w:type="paragraph" w:styleId="Remissivo1">
    <w:name w:val="index 1"/>
    <w:basedOn w:val="Normal"/>
    <w:next w:val="Normal"/>
    <w:autoRedefine/>
    <w:uiPriority w:val="99"/>
    <w:semiHidden/>
    <w:unhideWhenUsed/>
    <w:rsid w:val="004651EC"/>
    <w:pPr>
      <w:ind w:left="220" w:hanging="220"/>
      <w:jc w:val="both"/>
    </w:pPr>
    <w:rPr>
      <w:rFonts w:ascii="Arial" w:eastAsiaTheme="minorHAnsi" w:hAnsi="Arial" w:cstheme="minorBidi"/>
      <w:sz w:val="22"/>
      <w:szCs w:val="22"/>
      <w:lang w:eastAsia="en-US"/>
    </w:rPr>
  </w:style>
  <w:style w:type="paragraph" w:customStyle="1" w:styleId="0-norma-textoCharCharCharChar">
    <w:name w:val="0-norma-texto Char Char Char Char"/>
    <w:rsid w:val="00D64577"/>
    <w:pPr>
      <w:spacing w:before="120" w:after="0" w:line="240" w:lineRule="auto"/>
      <w:ind w:left="709"/>
    </w:pPr>
    <w:rPr>
      <w:rFonts w:ascii="Arial" w:eastAsia="Arial Unicode MS" w:hAnsi="Arial" w:cs="Arial"/>
      <w:kern w:val="1"/>
      <w:sz w:val="20"/>
      <w:szCs w:val="20"/>
      <w:lang w:eastAsia="pt-BR"/>
    </w:rPr>
  </w:style>
  <w:style w:type="paragraph" w:customStyle="1" w:styleId="0-normaCharCharCharCharChar">
    <w:name w:val="0-norma Char Char Char Char Char"/>
    <w:rsid w:val="00D64577"/>
    <w:pPr>
      <w:tabs>
        <w:tab w:val="left" w:pos="825"/>
      </w:tabs>
      <w:spacing w:before="360" w:after="0" w:line="240" w:lineRule="auto"/>
      <w:ind w:left="825" w:hanging="705"/>
      <w:jc w:val="both"/>
    </w:pPr>
    <w:rPr>
      <w:rFonts w:ascii="Arial" w:eastAsia="Arial Unicode MS" w:hAnsi="Arial" w:cs="Arial"/>
      <w:b/>
      <w:kern w:val="1"/>
      <w:sz w:val="20"/>
      <w:szCs w:val="20"/>
      <w:lang w:eastAsia="pt-BR"/>
    </w:rPr>
  </w:style>
  <w:style w:type="character" w:customStyle="1" w:styleId="RTFNum29">
    <w:name w:val="RTF_Num 2 9"/>
    <w:rsid w:val="0056746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50A1"/>
    <w:pPr>
      <w:spacing w:after="0" w:line="240" w:lineRule="auto"/>
    </w:pPr>
    <w:rPr>
      <w:rFonts w:ascii="Times New Roman" w:eastAsia="Times New Roman" w:hAnsi="Times New Roman" w:cs="Times New Roman"/>
      <w:sz w:val="24"/>
      <w:szCs w:val="24"/>
      <w:lang w:eastAsia="pt-BR"/>
    </w:rPr>
  </w:style>
  <w:style w:type="paragraph" w:styleId="Ttulo1">
    <w:name w:val="heading 1"/>
    <w:basedOn w:val="Normal"/>
    <w:next w:val="Normal"/>
    <w:link w:val="Ttulo1Char"/>
    <w:uiPriority w:val="9"/>
    <w:qFormat/>
    <w:rsid w:val="00EA641C"/>
    <w:pPr>
      <w:keepNext/>
      <w:keepLines/>
      <w:spacing w:before="240" w:line="259" w:lineRule="auto"/>
      <w:outlineLvl w:val="0"/>
    </w:pPr>
    <w:rPr>
      <w:rFonts w:asciiTheme="majorHAnsi" w:eastAsiaTheme="majorEastAsia" w:hAnsiTheme="majorHAnsi" w:cstheme="majorBidi"/>
      <w:color w:val="2E74B5" w:themeColor="accent1" w:themeShade="BF"/>
      <w:sz w:val="32"/>
      <w:szCs w:val="32"/>
      <w:lang w:eastAsia="en-US"/>
    </w:rPr>
  </w:style>
  <w:style w:type="paragraph" w:styleId="Ttulo2">
    <w:name w:val="heading 2"/>
    <w:basedOn w:val="Normal"/>
    <w:next w:val="Normal"/>
    <w:link w:val="Ttulo2Char"/>
    <w:qFormat/>
    <w:rsid w:val="00EA641C"/>
    <w:pPr>
      <w:keepNext/>
      <w:widowControl w:val="0"/>
      <w:numPr>
        <w:ilvl w:val="1"/>
        <w:numId w:val="1"/>
      </w:numPr>
      <w:pBdr>
        <w:top w:val="single" w:sz="4" w:space="1" w:color="000000"/>
        <w:left w:val="single" w:sz="4" w:space="14" w:color="000000"/>
        <w:bottom w:val="single" w:sz="4" w:space="1" w:color="000000"/>
        <w:right w:val="single" w:sz="4" w:space="3" w:color="000000"/>
      </w:pBdr>
      <w:tabs>
        <w:tab w:val="left" w:pos="1703"/>
      </w:tabs>
      <w:suppressAutoHyphens/>
      <w:spacing w:before="360" w:after="120"/>
      <w:ind w:left="-852"/>
      <w:textAlignment w:val="baseline"/>
      <w:outlineLvl w:val="1"/>
    </w:pPr>
    <w:rPr>
      <w:rFonts w:ascii="Arial" w:eastAsia="Arial" w:hAnsi="Arial" w:cs="Arial"/>
      <w:b/>
      <w:bCs/>
      <w:iCs/>
      <w:shadow/>
      <w:kern w:val="1"/>
      <w:sz w:val="32"/>
      <w:szCs w:val="28"/>
    </w:rPr>
  </w:style>
  <w:style w:type="paragraph" w:styleId="Ttulo3">
    <w:name w:val="heading 3"/>
    <w:basedOn w:val="Normal"/>
    <w:next w:val="Normal"/>
    <w:link w:val="Ttulo3Char"/>
    <w:qFormat/>
    <w:rsid w:val="00EA641C"/>
    <w:pPr>
      <w:keepNext/>
      <w:widowControl w:val="0"/>
      <w:numPr>
        <w:ilvl w:val="2"/>
        <w:numId w:val="1"/>
      </w:numPr>
      <w:pBdr>
        <w:bottom w:val="single" w:sz="4" w:space="1" w:color="000000"/>
      </w:pBdr>
      <w:tabs>
        <w:tab w:val="left" w:pos="1703"/>
      </w:tabs>
      <w:suppressAutoHyphens/>
      <w:spacing w:before="240" w:after="60"/>
      <w:ind w:left="-852"/>
      <w:textAlignment w:val="baseline"/>
      <w:outlineLvl w:val="2"/>
    </w:pPr>
    <w:rPr>
      <w:rFonts w:ascii="Arial" w:eastAsia="Arial" w:hAnsi="Arial" w:cs="Arial"/>
      <w:b/>
      <w:bCs/>
      <w:shadow/>
      <w:kern w:val="1"/>
      <w:sz w:val="28"/>
      <w:szCs w:val="26"/>
    </w:rPr>
  </w:style>
  <w:style w:type="paragraph" w:styleId="Ttulo4">
    <w:name w:val="heading 4"/>
    <w:basedOn w:val="Normal"/>
    <w:next w:val="Normal"/>
    <w:link w:val="Ttulo4Char"/>
    <w:qFormat/>
    <w:rsid w:val="00EA641C"/>
    <w:pPr>
      <w:keepNext/>
      <w:widowControl w:val="0"/>
      <w:numPr>
        <w:ilvl w:val="3"/>
        <w:numId w:val="1"/>
      </w:numPr>
      <w:tabs>
        <w:tab w:val="left" w:pos="1986"/>
        <w:tab w:val="left" w:pos="2112"/>
      </w:tabs>
      <w:suppressAutoHyphens/>
      <w:spacing w:before="240" w:after="60"/>
      <w:ind w:left="-852"/>
      <w:jc w:val="both"/>
      <w:textAlignment w:val="baseline"/>
      <w:outlineLvl w:val="3"/>
    </w:pPr>
    <w:rPr>
      <w:rFonts w:eastAsia="Arial Unicode MS" w:cs="Tahoma"/>
      <w:b/>
      <w:bCs/>
      <w:kern w:val="1"/>
      <w:szCs w:val="28"/>
      <w:u w:val="single"/>
    </w:rPr>
  </w:style>
  <w:style w:type="paragraph" w:styleId="Ttulo5">
    <w:name w:val="heading 5"/>
    <w:basedOn w:val="Normal"/>
    <w:next w:val="Normal"/>
    <w:link w:val="Ttulo5Char"/>
    <w:qFormat/>
    <w:rsid w:val="00EA641C"/>
    <w:pPr>
      <w:widowControl w:val="0"/>
      <w:numPr>
        <w:ilvl w:val="4"/>
        <w:numId w:val="1"/>
      </w:numPr>
      <w:tabs>
        <w:tab w:val="left" w:pos="1986"/>
      </w:tabs>
      <w:suppressAutoHyphens/>
      <w:spacing w:before="240" w:after="60"/>
      <w:ind w:left="-852"/>
      <w:textAlignment w:val="baseline"/>
      <w:outlineLvl w:val="4"/>
    </w:pPr>
    <w:rPr>
      <w:rFonts w:ascii="Arial" w:eastAsia="Arial" w:hAnsi="Arial" w:cs="Arial"/>
      <w:b/>
      <w:bCs/>
      <w:iCs/>
      <w:shadow/>
      <w:kern w:val="1"/>
      <w:sz w:val="20"/>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564E76"/>
    <w:pPr>
      <w:tabs>
        <w:tab w:val="center" w:pos="4252"/>
        <w:tab w:val="right" w:pos="8504"/>
      </w:tabs>
    </w:pPr>
    <w:rPr>
      <w:rFonts w:asciiTheme="minorHAnsi" w:eastAsiaTheme="minorHAnsi" w:hAnsiTheme="minorHAnsi" w:cstheme="minorBidi"/>
      <w:sz w:val="22"/>
      <w:szCs w:val="22"/>
      <w:lang w:eastAsia="en-US"/>
    </w:rPr>
  </w:style>
  <w:style w:type="character" w:customStyle="1" w:styleId="CabealhoChar">
    <w:name w:val="Cabeçalho Char"/>
    <w:basedOn w:val="Fontepargpadro"/>
    <w:link w:val="Cabealho"/>
    <w:uiPriority w:val="99"/>
    <w:rsid w:val="00564E76"/>
  </w:style>
  <w:style w:type="paragraph" w:styleId="Rodap">
    <w:name w:val="footer"/>
    <w:basedOn w:val="Normal"/>
    <w:link w:val="RodapChar"/>
    <w:uiPriority w:val="99"/>
    <w:unhideWhenUsed/>
    <w:rsid w:val="00564E76"/>
    <w:pPr>
      <w:tabs>
        <w:tab w:val="center" w:pos="4252"/>
        <w:tab w:val="right" w:pos="8504"/>
      </w:tabs>
    </w:pPr>
    <w:rPr>
      <w:rFonts w:asciiTheme="minorHAnsi" w:eastAsiaTheme="minorHAnsi" w:hAnsiTheme="minorHAnsi" w:cstheme="minorBidi"/>
      <w:sz w:val="22"/>
      <w:szCs w:val="22"/>
      <w:lang w:eastAsia="en-US"/>
    </w:rPr>
  </w:style>
  <w:style w:type="character" w:customStyle="1" w:styleId="RodapChar">
    <w:name w:val="Rodapé Char"/>
    <w:basedOn w:val="Fontepargpadro"/>
    <w:link w:val="Rodap"/>
    <w:uiPriority w:val="99"/>
    <w:rsid w:val="00564E76"/>
  </w:style>
  <w:style w:type="paragraph" w:styleId="Textodebalo">
    <w:name w:val="Balloon Text"/>
    <w:basedOn w:val="Normal"/>
    <w:link w:val="TextodebaloChar"/>
    <w:uiPriority w:val="99"/>
    <w:semiHidden/>
    <w:unhideWhenUsed/>
    <w:rsid w:val="00572CD2"/>
    <w:rPr>
      <w:rFonts w:ascii="Tahoma" w:hAnsi="Tahoma" w:cs="Tahoma"/>
      <w:sz w:val="16"/>
      <w:szCs w:val="16"/>
    </w:rPr>
  </w:style>
  <w:style w:type="character" w:customStyle="1" w:styleId="TextodebaloChar">
    <w:name w:val="Texto de balão Char"/>
    <w:basedOn w:val="Fontepargpadro"/>
    <w:link w:val="Textodebalo"/>
    <w:uiPriority w:val="99"/>
    <w:semiHidden/>
    <w:rsid w:val="00572CD2"/>
    <w:rPr>
      <w:rFonts w:ascii="Tahoma" w:hAnsi="Tahoma" w:cs="Tahoma"/>
      <w:sz w:val="16"/>
      <w:szCs w:val="16"/>
    </w:rPr>
  </w:style>
  <w:style w:type="paragraph" w:customStyle="1" w:styleId="Corpo">
    <w:name w:val="Corpo"/>
    <w:rsid w:val="009750A1"/>
    <w:pPr>
      <w:spacing w:after="0" w:line="240" w:lineRule="auto"/>
    </w:pPr>
    <w:rPr>
      <w:rFonts w:ascii="Courier" w:eastAsia="Times New Roman" w:hAnsi="Courier" w:cs="Times New Roman"/>
      <w:color w:val="000000"/>
      <w:sz w:val="24"/>
      <w:szCs w:val="20"/>
      <w:lang w:eastAsia="pt-BR"/>
    </w:rPr>
  </w:style>
  <w:style w:type="character" w:customStyle="1" w:styleId="Ttulo1Char">
    <w:name w:val="Título 1 Char"/>
    <w:basedOn w:val="Fontepargpadro"/>
    <w:link w:val="Ttulo1"/>
    <w:uiPriority w:val="9"/>
    <w:rsid w:val="00EA641C"/>
    <w:rPr>
      <w:rFonts w:asciiTheme="majorHAnsi" w:eastAsiaTheme="majorEastAsia" w:hAnsiTheme="majorHAnsi" w:cstheme="majorBidi"/>
      <w:color w:val="2E74B5" w:themeColor="accent1" w:themeShade="BF"/>
      <w:sz w:val="32"/>
      <w:szCs w:val="32"/>
    </w:rPr>
  </w:style>
  <w:style w:type="character" w:customStyle="1" w:styleId="Ttulo2Char">
    <w:name w:val="Título 2 Char"/>
    <w:basedOn w:val="Fontepargpadro"/>
    <w:link w:val="Ttulo2"/>
    <w:rsid w:val="00EA641C"/>
    <w:rPr>
      <w:rFonts w:ascii="Arial" w:eastAsia="Arial" w:hAnsi="Arial" w:cs="Arial"/>
      <w:b/>
      <w:bCs/>
      <w:iCs/>
      <w:shadow/>
      <w:kern w:val="1"/>
      <w:sz w:val="32"/>
      <w:szCs w:val="28"/>
      <w:lang w:eastAsia="pt-BR"/>
    </w:rPr>
  </w:style>
  <w:style w:type="character" w:customStyle="1" w:styleId="Ttulo3Char">
    <w:name w:val="Título 3 Char"/>
    <w:basedOn w:val="Fontepargpadro"/>
    <w:link w:val="Ttulo3"/>
    <w:rsid w:val="00EA641C"/>
    <w:rPr>
      <w:rFonts w:ascii="Arial" w:eastAsia="Arial" w:hAnsi="Arial" w:cs="Arial"/>
      <w:b/>
      <w:bCs/>
      <w:shadow/>
      <w:kern w:val="1"/>
      <w:sz w:val="28"/>
      <w:szCs w:val="26"/>
      <w:lang w:eastAsia="pt-BR"/>
    </w:rPr>
  </w:style>
  <w:style w:type="character" w:customStyle="1" w:styleId="Ttulo4Char">
    <w:name w:val="Título 4 Char"/>
    <w:basedOn w:val="Fontepargpadro"/>
    <w:link w:val="Ttulo4"/>
    <w:rsid w:val="00EA641C"/>
    <w:rPr>
      <w:rFonts w:ascii="Times New Roman" w:eastAsia="Arial Unicode MS" w:hAnsi="Times New Roman" w:cs="Tahoma"/>
      <w:b/>
      <w:bCs/>
      <w:kern w:val="1"/>
      <w:sz w:val="24"/>
      <w:szCs w:val="28"/>
      <w:u w:val="single"/>
      <w:lang w:eastAsia="pt-BR"/>
    </w:rPr>
  </w:style>
  <w:style w:type="character" w:customStyle="1" w:styleId="Ttulo5Char">
    <w:name w:val="Título 5 Char"/>
    <w:basedOn w:val="Fontepargpadro"/>
    <w:link w:val="Ttulo5"/>
    <w:rsid w:val="00EA641C"/>
    <w:rPr>
      <w:rFonts w:ascii="Arial" w:eastAsia="Arial" w:hAnsi="Arial" w:cs="Arial"/>
      <w:b/>
      <w:bCs/>
      <w:iCs/>
      <w:shadow/>
      <w:kern w:val="1"/>
      <w:sz w:val="20"/>
      <w:szCs w:val="26"/>
      <w:lang w:eastAsia="pt-BR"/>
    </w:rPr>
  </w:style>
  <w:style w:type="character" w:customStyle="1" w:styleId="Fontepargpadro1">
    <w:name w:val="Fonte parág. padrão1"/>
    <w:rsid w:val="00EA641C"/>
  </w:style>
  <w:style w:type="paragraph" w:customStyle="1" w:styleId="Fox-corpo-texto">
    <w:name w:val="Fox-corpo-texto"/>
    <w:basedOn w:val="Normal"/>
    <w:rsid w:val="00EA641C"/>
    <w:pPr>
      <w:widowControl w:val="0"/>
      <w:numPr>
        <w:numId w:val="1"/>
      </w:numPr>
      <w:spacing w:before="113"/>
      <w:jc w:val="both"/>
      <w:textAlignment w:val="baseline"/>
    </w:pPr>
    <w:rPr>
      <w:rFonts w:ascii="Tahoma" w:eastAsia="Tahoma" w:hAnsi="Tahoma" w:cs="Tahoma"/>
      <w:kern w:val="1"/>
      <w:sz w:val="18"/>
    </w:rPr>
  </w:style>
  <w:style w:type="paragraph" w:customStyle="1" w:styleId="Fox-Capa-1">
    <w:name w:val="Fox-Capa-1"/>
    <w:link w:val="Fox-Capa-1Char"/>
    <w:rsid w:val="00EA641C"/>
    <w:pPr>
      <w:widowControl w:val="0"/>
      <w:suppressAutoHyphens/>
      <w:spacing w:after="0" w:line="240" w:lineRule="auto"/>
      <w:textAlignment w:val="baseline"/>
    </w:pPr>
    <w:rPr>
      <w:rFonts w:ascii="Tahoma" w:eastAsia="Tahoma" w:hAnsi="Tahoma" w:cs="Times New Roman"/>
      <w:kern w:val="1"/>
      <w:sz w:val="36"/>
      <w:szCs w:val="24"/>
      <w:lang w:eastAsia="pt-BR"/>
    </w:rPr>
  </w:style>
  <w:style w:type="paragraph" w:customStyle="1" w:styleId="Fox-Ttulo-3">
    <w:name w:val="Fox-Título-3"/>
    <w:basedOn w:val="Normal"/>
    <w:link w:val="Fox-Ttulo-3Char"/>
    <w:rsid w:val="00EA641C"/>
    <w:pPr>
      <w:widowControl w:val="0"/>
      <w:suppressAutoHyphens/>
      <w:spacing w:before="283" w:line="360" w:lineRule="auto"/>
      <w:textAlignment w:val="baseline"/>
    </w:pPr>
    <w:rPr>
      <w:rFonts w:ascii="Tahoma" w:eastAsia="Tahoma" w:hAnsi="Tahoma"/>
      <w:b/>
      <w:kern w:val="1"/>
      <w:sz w:val="28"/>
      <w:lang w:val="x-none" w:eastAsia="x-none"/>
    </w:rPr>
  </w:style>
  <w:style w:type="paragraph" w:customStyle="1" w:styleId="Fox-Ttulo-5">
    <w:name w:val="Fox-Título-5"/>
    <w:basedOn w:val="Normal"/>
    <w:rsid w:val="00EA641C"/>
    <w:pPr>
      <w:widowControl w:val="0"/>
      <w:suppressAutoHyphens/>
      <w:spacing w:line="360" w:lineRule="auto"/>
      <w:textAlignment w:val="baseline"/>
    </w:pPr>
    <w:rPr>
      <w:rFonts w:ascii="Tahoma" w:eastAsia="Tahoma" w:hAnsi="Tahoma"/>
      <w:b/>
      <w:kern w:val="1"/>
      <w:sz w:val="18"/>
      <w:lang w:val="x-none" w:eastAsia="x-none"/>
    </w:rPr>
  </w:style>
  <w:style w:type="paragraph" w:customStyle="1" w:styleId="BBTtulo1">
    <w:name w:val="BB Título 1"/>
    <w:basedOn w:val="Normal"/>
    <w:link w:val="BBTtulo1Char"/>
    <w:qFormat/>
    <w:rsid w:val="00EA641C"/>
    <w:pPr>
      <w:pageBreakBefore/>
      <w:widowControl w:val="0"/>
      <w:numPr>
        <w:numId w:val="2"/>
      </w:numPr>
      <w:suppressAutoHyphens/>
      <w:spacing w:before="227" w:after="227" w:line="360" w:lineRule="auto"/>
      <w:textAlignment w:val="baseline"/>
    </w:pPr>
    <w:rPr>
      <w:rFonts w:ascii="Tahoma" w:eastAsia="Tahoma" w:hAnsi="Tahoma"/>
      <w:b/>
      <w:kern w:val="1"/>
      <w:sz w:val="44"/>
      <w:szCs w:val="44"/>
      <w:lang w:val="x-none" w:eastAsia="x-none"/>
    </w:rPr>
  </w:style>
  <w:style w:type="paragraph" w:customStyle="1" w:styleId="BBTtulo2">
    <w:name w:val="BB Título 2"/>
    <w:basedOn w:val="Normal"/>
    <w:link w:val="BBTtulo2Char"/>
    <w:qFormat/>
    <w:rsid w:val="00EA641C"/>
    <w:pPr>
      <w:widowControl w:val="0"/>
      <w:numPr>
        <w:ilvl w:val="1"/>
        <w:numId w:val="2"/>
      </w:numPr>
      <w:suppressAutoHyphens/>
      <w:spacing w:before="113" w:after="113" w:line="360" w:lineRule="auto"/>
      <w:textAlignment w:val="baseline"/>
    </w:pPr>
    <w:rPr>
      <w:rFonts w:ascii="Tahoma" w:eastAsia="Tahoma" w:hAnsi="Tahoma"/>
      <w:b/>
      <w:kern w:val="1"/>
      <w:sz w:val="32"/>
      <w:szCs w:val="32"/>
      <w:lang w:val="x-none" w:eastAsia="x-none"/>
    </w:rPr>
  </w:style>
  <w:style w:type="character" w:customStyle="1" w:styleId="Fox-Capa-1Char">
    <w:name w:val="Fox-Capa-1 Char"/>
    <w:link w:val="Fox-Capa-1"/>
    <w:rsid w:val="00EA641C"/>
    <w:rPr>
      <w:rFonts w:ascii="Tahoma" w:eastAsia="Tahoma" w:hAnsi="Tahoma" w:cs="Times New Roman"/>
      <w:kern w:val="1"/>
      <w:sz w:val="36"/>
      <w:szCs w:val="24"/>
      <w:lang w:eastAsia="pt-BR"/>
    </w:rPr>
  </w:style>
  <w:style w:type="character" w:customStyle="1" w:styleId="BBTtulo1Char">
    <w:name w:val="BB Título 1 Char"/>
    <w:link w:val="BBTtulo1"/>
    <w:rsid w:val="00EA641C"/>
    <w:rPr>
      <w:rFonts w:ascii="Tahoma" w:eastAsia="Tahoma" w:hAnsi="Tahoma" w:cs="Times New Roman"/>
      <w:b/>
      <w:kern w:val="1"/>
      <w:sz w:val="44"/>
      <w:szCs w:val="44"/>
      <w:lang w:val="x-none" w:eastAsia="x-none"/>
    </w:rPr>
  </w:style>
  <w:style w:type="paragraph" w:customStyle="1" w:styleId="BBTtulo3">
    <w:name w:val="BB Título 3"/>
    <w:basedOn w:val="Fox-Ttulo-3"/>
    <w:link w:val="BBTtulo3Char"/>
    <w:autoRedefine/>
    <w:qFormat/>
    <w:rsid w:val="00EA641C"/>
    <w:pPr>
      <w:numPr>
        <w:ilvl w:val="2"/>
        <w:numId w:val="2"/>
      </w:numPr>
      <w:tabs>
        <w:tab w:val="clear" w:pos="4339"/>
        <w:tab w:val="num" w:pos="0"/>
      </w:tabs>
      <w:ind w:left="0" w:firstLine="0"/>
    </w:pPr>
    <w:rPr>
      <w:szCs w:val="28"/>
    </w:rPr>
  </w:style>
  <w:style w:type="character" w:customStyle="1" w:styleId="BBTtulo2Char">
    <w:name w:val="BB Título 2 Char"/>
    <w:link w:val="BBTtulo2"/>
    <w:rsid w:val="00EA641C"/>
    <w:rPr>
      <w:rFonts w:ascii="Tahoma" w:eastAsia="Tahoma" w:hAnsi="Tahoma" w:cs="Times New Roman"/>
      <w:b/>
      <w:kern w:val="1"/>
      <w:sz w:val="32"/>
      <w:szCs w:val="32"/>
      <w:lang w:val="x-none" w:eastAsia="x-none"/>
    </w:rPr>
  </w:style>
  <w:style w:type="paragraph" w:customStyle="1" w:styleId="BBTtulo4">
    <w:name w:val="BB Título 4"/>
    <w:basedOn w:val="Normal"/>
    <w:link w:val="BBTtulo4Char"/>
    <w:qFormat/>
    <w:rsid w:val="00EA641C"/>
    <w:pPr>
      <w:widowControl w:val="0"/>
      <w:numPr>
        <w:ilvl w:val="3"/>
        <w:numId w:val="2"/>
      </w:numPr>
      <w:pBdr>
        <w:top w:val="single" w:sz="2" w:space="1" w:color="000000"/>
        <w:left w:val="single" w:sz="2" w:space="1" w:color="000000"/>
        <w:bottom w:val="single" w:sz="2" w:space="1" w:color="000000"/>
        <w:right w:val="single" w:sz="2" w:space="1" w:color="000000"/>
      </w:pBdr>
      <w:suppressAutoHyphens/>
      <w:spacing w:line="360" w:lineRule="auto"/>
      <w:textAlignment w:val="baseline"/>
    </w:pPr>
    <w:rPr>
      <w:rFonts w:ascii="Tahoma" w:hAnsi="Tahoma"/>
      <w:b/>
      <w:kern w:val="1"/>
      <w:sz w:val="22"/>
      <w:szCs w:val="22"/>
      <w:lang w:val="x-none" w:eastAsia="x-none"/>
    </w:rPr>
  </w:style>
  <w:style w:type="character" w:customStyle="1" w:styleId="Fox-Ttulo-3Char">
    <w:name w:val="Fox-Título-3 Char"/>
    <w:link w:val="Fox-Ttulo-3"/>
    <w:rsid w:val="00EA641C"/>
    <w:rPr>
      <w:rFonts w:ascii="Tahoma" w:eastAsia="Tahoma" w:hAnsi="Tahoma" w:cs="Times New Roman"/>
      <w:b/>
      <w:kern w:val="1"/>
      <w:sz w:val="28"/>
      <w:szCs w:val="24"/>
      <w:lang w:val="x-none" w:eastAsia="x-none"/>
    </w:rPr>
  </w:style>
  <w:style w:type="character" w:customStyle="1" w:styleId="BBTtulo3Char">
    <w:name w:val="BB Título 3 Char"/>
    <w:link w:val="BBTtulo3"/>
    <w:rsid w:val="00EA641C"/>
    <w:rPr>
      <w:rFonts w:ascii="Tahoma" w:eastAsia="Tahoma" w:hAnsi="Tahoma" w:cs="Times New Roman"/>
      <w:b/>
      <w:kern w:val="1"/>
      <w:sz w:val="28"/>
      <w:szCs w:val="28"/>
      <w:lang w:val="x-none" w:eastAsia="x-none"/>
    </w:rPr>
  </w:style>
  <w:style w:type="character" w:customStyle="1" w:styleId="BBTtulo4Char">
    <w:name w:val="BB Título 4 Char"/>
    <w:link w:val="BBTtulo4"/>
    <w:rsid w:val="00EA641C"/>
    <w:rPr>
      <w:rFonts w:ascii="Tahoma" w:eastAsia="Times New Roman" w:hAnsi="Tahoma" w:cs="Times New Roman"/>
      <w:b/>
      <w:kern w:val="1"/>
      <w:lang w:val="x-none" w:eastAsia="x-none"/>
    </w:rPr>
  </w:style>
  <w:style w:type="paragraph" w:styleId="PargrafodaLista">
    <w:name w:val="List Paragraph"/>
    <w:basedOn w:val="Normal"/>
    <w:uiPriority w:val="34"/>
    <w:qFormat/>
    <w:rsid w:val="00EA641C"/>
    <w:pPr>
      <w:spacing w:after="160" w:line="259" w:lineRule="auto"/>
      <w:ind w:left="720"/>
      <w:contextualSpacing/>
    </w:pPr>
    <w:rPr>
      <w:rFonts w:asciiTheme="minorHAnsi" w:eastAsiaTheme="minorHAnsi" w:hAnsiTheme="minorHAnsi" w:cstheme="minorBidi"/>
      <w:sz w:val="22"/>
      <w:szCs w:val="22"/>
      <w:lang w:eastAsia="en-US"/>
    </w:rPr>
  </w:style>
  <w:style w:type="paragraph" w:styleId="NormalWeb">
    <w:name w:val="Normal (Web)"/>
    <w:basedOn w:val="Normal"/>
    <w:uiPriority w:val="99"/>
    <w:rsid w:val="00EA641C"/>
    <w:pPr>
      <w:suppressAutoHyphens/>
      <w:spacing w:before="100" w:after="100"/>
    </w:pPr>
    <w:rPr>
      <w:rFonts w:cs="Calibri"/>
      <w:lang w:eastAsia="ar-SA"/>
    </w:rPr>
  </w:style>
  <w:style w:type="paragraph" w:styleId="SemEspaamento">
    <w:name w:val="No Spacing"/>
    <w:qFormat/>
    <w:rsid w:val="00EA641C"/>
    <w:pPr>
      <w:suppressAutoHyphens/>
      <w:spacing w:after="0" w:line="240" w:lineRule="auto"/>
    </w:pPr>
    <w:rPr>
      <w:rFonts w:ascii="Calibri" w:eastAsia="Arial" w:hAnsi="Calibri" w:cs="Calibri"/>
      <w:lang w:eastAsia="ar-SA"/>
    </w:rPr>
  </w:style>
  <w:style w:type="character" w:customStyle="1" w:styleId="apple-converted-space">
    <w:name w:val="apple-converted-space"/>
    <w:basedOn w:val="Fontepargpadro"/>
    <w:rsid w:val="00EA641C"/>
  </w:style>
  <w:style w:type="character" w:styleId="Forte">
    <w:name w:val="Strong"/>
    <w:basedOn w:val="Fontepargpadro"/>
    <w:uiPriority w:val="22"/>
    <w:qFormat/>
    <w:rsid w:val="00EA641C"/>
    <w:rPr>
      <w:b/>
      <w:bCs/>
    </w:rPr>
  </w:style>
  <w:style w:type="paragraph" w:customStyle="1" w:styleId="Fox-padro">
    <w:name w:val="Fox-padrão"/>
    <w:basedOn w:val="Normal"/>
    <w:rsid w:val="00EA641C"/>
    <w:pPr>
      <w:widowControl w:val="0"/>
      <w:suppressAutoHyphens/>
      <w:textAlignment w:val="baseline"/>
    </w:pPr>
    <w:rPr>
      <w:rFonts w:ascii="Tahoma" w:eastAsia="Tahoma" w:hAnsi="Tahoma" w:cs="Tahoma"/>
      <w:kern w:val="1"/>
      <w:sz w:val="18"/>
    </w:rPr>
  </w:style>
  <w:style w:type="character" w:styleId="Hyperlink">
    <w:name w:val="Hyperlink"/>
    <w:basedOn w:val="Fontepargpadro"/>
    <w:uiPriority w:val="99"/>
    <w:unhideWhenUsed/>
    <w:rsid w:val="00EA641C"/>
    <w:rPr>
      <w:color w:val="0000FF"/>
      <w:u w:val="single"/>
    </w:rPr>
  </w:style>
  <w:style w:type="paragraph" w:styleId="Corpodetexto">
    <w:name w:val="Body Text"/>
    <w:basedOn w:val="Normal"/>
    <w:link w:val="CorpodetextoChar"/>
    <w:rsid w:val="00A32C6E"/>
    <w:pPr>
      <w:suppressAutoHyphens/>
      <w:spacing w:after="170" w:line="200" w:lineRule="atLeast"/>
      <w:ind w:left="675" w:firstLine="1091"/>
      <w:jc w:val="both"/>
    </w:pPr>
    <w:rPr>
      <w:lang w:eastAsia="zh-CN"/>
    </w:rPr>
  </w:style>
  <w:style w:type="character" w:customStyle="1" w:styleId="CorpodetextoChar">
    <w:name w:val="Corpo de texto Char"/>
    <w:basedOn w:val="Fontepargpadro"/>
    <w:link w:val="Corpodetexto"/>
    <w:rsid w:val="00A32C6E"/>
    <w:rPr>
      <w:rFonts w:ascii="Times New Roman" w:eastAsia="Times New Roman" w:hAnsi="Times New Roman" w:cs="Times New Roman"/>
      <w:sz w:val="24"/>
      <w:szCs w:val="24"/>
      <w:lang w:eastAsia="zh-CN"/>
    </w:rPr>
  </w:style>
  <w:style w:type="character" w:styleId="nfase">
    <w:name w:val="Emphasis"/>
    <w:basedOn w:val="Fontepargpadro"/>
    <w:uiPriority w:val="20"/>
    <w:qFormat/>
    <w:rsid w:val="00A1156F"/>
    <w:rPr>
      <w:i/>
      <w:iCs/>
    </w:rPr>
  </w:style>
  <w:style w:type="paragraph" w:customStyle="1" w:styleId="Fox-Ttulo-2">
    <w:name w:val="Fox-Título-2"/>
    <w:basedOn w:val="Normal"/>
    <w:link w:val="Fox-Ttulo-2Char"/>
    <w:rsid w:val="003D6834"/>
    <w:pPr>
      <w:widowControl w:val="0"/>
      <w:suppressAutoHyphens/>
      <w:spacing w:before="113" w:after="113" w:line="360" w:lineRule="auto"/>
      <w:textAlignment w:val="baseline"/>
    </w:pPr>
    <w:rPr>
      <w:rFonts w:ascii="Tahoma" w:eastAsia="Tahoma" w:hAnsi="Tahoma" w:cs="Tahoma"/>
      <w:b/>
      <w:kern w:val="1"/>
      <w:sz w:val="32"/>
    </w:rPr>
  </w:style>
  <w:style w:type="character" w:customStyle="1" w:styleId="Fox-Ttulo-2Char">
    <w:name w:val="Fox-Título-2 Char"/>
    <w:link w:val="Fox-Ttulo-2"/>
    <w:rsid w:val="003D6834"/>
    <w:rPr>
      <w:rFonts w:ascii="Tahoma" w:eastAsia="Tahoma" w:hAnsi="Tahoma" w:cs="Tahoma"/>
      <w:b/>
      <w:kern w:val="1"/>
      <w:sz w:val="32"/>
      <w:szCs w:val="24"/>
      <w:lang w:eastAsia="pt-BR"/>
    </w:rPr>
  </w:style>
  <w:style w:type="paragraph" w:customStyle="1" w:styleId="Texto">
    <w:name w:val="Texto"/>
    <w:basedOn w:val="Normal"/>
    <w:rsid w:val="00A90E46"/>
    <w:pPr>
      <w:suppressAutoHyphens/>
      <w:spacing w:line="360" w:lineRule="auto"/>
      <w:ind w:firstLine="1701"/>
      <w:jc w:val="both"/>
    </w:pPr>
    <w:rPr>
      <w:rFonts w:cs="Arial"/>
      <w:lang w:eastAsia="ar-SA"/>
    </w:rPr>
  </w:style>
  <w:style w:type="paragraph" w:styleId="Legenda">
    <w:name w:val="caption"/>
    <w:basedOn w:val="Normal"/>
    <w:qFormat/>
    <w:rsid w:val="001248C1"/>
    <w:pPr>
      <w:widowControl w:val="0"/>
      <w:suppressLineNumbers/>
      <w:suppressAutoHyphens/>
      <w:spacing w:before="120" w:after="120"/>
      <w:textAlignment w:val="baseline"/>
    </w:pPr>
    <w:rPr>
      <w:rFonts w:eastAsia="Arial Unicode MS" w:cs="Tahoma"/>
      <w:i/>
      <w:iCs/>
      <w:kern w:val="1"/>
    </w:rPr>
  </w:style>
  <w:style w:type="paragraph" w:styleId="Remissivo1">
    <w:name w:val="index 1"/>
    <w:basedOn w:val="Normal"/>
    <w:next w:val="Normal"/>
    <w:autoRedefine/>
    <w:uiPriority w:val="99"/>
    <w:semiHidden/>
    <w:unhideWhenUsed/>
    <w:rsid w:val="004651EC"/>
    <w:pPr>
      <w:ind w:left="220" w:hanging="220"/>
      <w:jc w:val="both"/>
    </w:pPr>
    <w:rPr>
      <w:rFonts w:ascii="Arial" w:eastAsiaTheme="minorHAnsi" w:hAnsi="Arial" w:cstheme="minorBidi"/>
      <w:sz w:val="22"/>
      <w:szCs w:val="22"/>
      <w:lang w:eastAsia="en-US"/>
    </w:rPr>
  </w:style>
  <w:style w:type="paragraph" w:customStyle="1" w:styleId="0-norma-textoCharCharCharChar">
    <w:name w:val="0-norma-texto Char Char Char Char"/>
    <w:rsid w:val="00D64577"/>
    <w:pPr>
      <w:spacing w:before="120" w:after="0" w:line="240" w:lineRule="auto"/>
      <w:ind w:left="709"/>
    </w:pPr>
    <w:rPr>
      <w:rFonts w:ascii="Arial" w:eastAsia="Arial Unicode MS" w:hAnsi="Arial" w:cs="Arial"/>
      <w:kern w:val="1"/>
      <w:sz w:val="20"/>
      <w:szCs w:val="20"/>
      <w:lang w:eastAsia="pt-BR"/>
    </w:rPr>
  </w:style>
  <w:style w:type="paragraph" w:customStyle="1" w:styleId="0-normaCharCharCharCharChar">
    <w:name w:val="0-norma Char Char Char Char Char"/>
    <w:rsid w:val="00D64577"/>
    <w:pPr>
      <w:tabs>
        <w:tab w:val="left" w:pos="825"/>
      </w:tabs>
      <w:spacing w:before="360" w:after="0" w:line="240" w:lineRule="auto"/>
      <w:ind w:left="825" w:hanging="705"/>
      <w:jc w:val="both"/>
    </w:pPr>
    <w:rPr>
      <w:rFonts w:ascii="Arial" w:eastAsia="Arial Unicode MS" w:hAnsi="Arial" w:cs="Arial"/>
      <w:b/>
      <w:kern w:val="1"/>
      <w:sz w:val="20"/>
      <w:szCs w:val="20"/>
      <w:lang w:eastAsia="pt-BR"/>
    </w:rPr>
  </w:style>
  <w:style w:type="character" w:customStyle="1" w:styleId="RTFNum29">
    <w:name w:val="RTF_Num 2 9"/>
    <w:rsid w:val="005674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1354">
      <w:bodyDiv w:val="1"/>
      <w:marLeft w:val="0"/>
      <w:marRight w:val="0"/>
      <w:marTop w:val="0"/>
      <w:marBottom w:val="0"/>
      <w:divBdr>
        <w:top w:val="none" w:sz="0" w:space="0" w:color="auto"/>
        <w:left w:val="none" w:sz="0" w:space="0" w:color="auto"/>
        <w:bottom w:val="none" w:sz="0" w:space="0" w:color="auto"/>
        <w:right w:val="none" w:sz="0" w:space="0" w:color="auto"/>
      </w:divBdr>
    </w:div>
    <w:div w:id="12269951">
      <w:bodyDiv w:val="1"/>
      <w:marLeft w:val="0"/>
      <w:marRight w:val="0"/>
      <w:marTop w:val="0"/>
      <w:marBottom w:val="0"/>
      <w:divBdr>
        <w:top w:val="none" w:sz="0" w:space="0" w:color="auto"/>
        <w:left w:val="none" w:sz="0" w:space="0" w:color="auto"/>
        <w:bottom w:val="none" w:sz="0" w:space="0" w:color="auto"/>
        <w:right w:val="none" w:sz="0" w:space="0" w:color="auto"/>
      </w:divBdr>
    </w:div>
    <w:div w:id="59139421">
      <w:bodyDiv w:val="1"/>
      <w:marLeft w:val="0"/>
      <w:marRight w:val="0"/>
      <w:marTop w:val="0"/>
      <w:marBottom w:val="0"/>
      <w:divBdr>
        <w:top w:val="none" w:sz="0" w:space="0" w:color="auto"/>
        <w:left w:val="none" w:sz="0" w:space="0" w:color="auto"/>
        <w:bottom w:val="none" w:sz="0" w:space="0" w:color="auto"/>
        <w:right w:val="none" w:sz="0" w:space="0" w:color="auto"/>
      </w:divBdr>
    </w:div>
    <w:div w:id="249316467">
      <w:bodyDiv w:val="1"/>
      <w:marLeft w:val="0"/>
      <w:marRight w:val="0"/>
      <w:marTop w:val="0"/>
      <w:marBottom w:val="0"/>
      <w:divBdr>
        <w:top w:val="none" w:sz="0" w:space="0" w:color="auto"/>
        <w:left w:val="none" w:sz="0" w:space="0" w:color="auto"/>
        <w:bottom w:val="none" w:sz="0" w:space="0" w:color="auto"/>
        <w:right w:val="none" w:sz="0" w:space="0" w:color="auto"/>
      </w:divBdr>
    </w:div>
    <w:div w:id="286199763">
      <w:bodyDiv w:val="1"/>
      <w:marLeft w:val="0"/>
      <w:marRight w:val="0"/>
      <w:marTop w:val="0"/>
      <w:marBottom w:val="0"/>
      <w:divBdr>
        <w:top w:val="none" w:sz="0" w:space="0" w:color="auto"/>
        <w:left w:val="none" w:sz="0" w:space="0" w:color="auto"/>
        <w:bottom w:val="none" w:sz="0" w:space="0" w:color="auto"/>
        <w:right w:val="none" w:sz="0" w:space="0" w:color="auto"/>
      </w:divBdr>
    </w:div>
    <w:div w:id="289165380">
      <w:bodyDiv w:val="1"/>
      <w:marLeft w:val="0"/>
      <w:marRight w:val="0"/>
      <w:marTop w:val="0"/>
      <w:marBottom w:val="0"/>
      <w:divBdr>
        <w:top w:val="none" w:sz="0" w:space="0" w:color="auto"/>
        <w:left w:val="none" w:sz="0" w:space="0" w:color="auto"/>
        <w:bottom w:val="none" w:sz="0" w:space="0" w:color="auto"/>
        <w:right w:val="none" w:sz="0" w:space="0" w:color="auto"/>
      </w:divBdr>
    </w:div>
    <w:div w:id="351535294">
      <w:bodyDiv w:val="1"/>
      <w:marLeft w:val="0"/>
      <w:marRight w:val="0"/>
      <w:marTop w:val="0"/>
      <w:marBottom w:val="0"/>
      <w:divBdr>
        <w:top w:val="none" w:sz="0" w:space="0" w:color="auto"/>
        <w:left w:val="none" w:sz="0" w:space="0" w:color="auto"/>
        <w:bottom w:val="none" w:sz="0" w:space="0" w:color="auto"/>
        <w:right w:val="none" w:sz="0" w:space="0" w:color="auto"/>
      </w:divBdr>
    </w:div>
    <w:div w:id="378013075">
      <w:bodyDiv w:val="1"/>
      <w:marLeft w:val="0"/>
      <w:marRight w:val="0"/>
      <w:marTop w:val="0"/>
      <w:marBottom w:val="0"/>
      <w:divBdr>
        <w:top w:val="none" w:sz="0" w:space="0" w:color="auto"/>
        <w:left w:val="none" w:sz="0" w:space="0" w:color="auto"/>
        <w:bottom w:val="none" w:sz="0" w:space="0" w:color="auto"/>
        <w:right w:val="none" w:sz="0" w:space="0" w:color="auto"/>
      </w:divBdr>
      <w:divsChild>
        <w:div w:id="784738231">
          <w:marLeft w:val="0"/>
          <w:marRight w:val="0"/>
          <w:marTop w:val="0"/>
          <w:marBottom w:val="0"/>
          <w:divBdr>
            <w:top w:val="none" w:sz="0" w:space="0" w:color="auto"/>
            <w:left w:val="none" w:sz="0" w:space="0" w:color="auto"/>
            <w:bottom w:val="none" w:sz="0" w:space="0" w:color="auto"/>
            <w:right w:val="none" w:sz="0" w:space="0" w:color="auto"/>
          </w:divBdr>
        </w:div>
        <w:div w:id="819268493">
          <w:marLeft w:val="0"/>
          <w:marRight w:val="0"/>
          <w:marTop w:val="0"/>
          <w:marBottom w:val="0"/>
          <w:divBdr>
            <w:top w:val="none" w:sz="0" w:space="0" w:color="auto"/>
            <w:left w:val="none" w:sz="0" w:space="0" w:color="auto"/>
            <w:bottom w:val="none" w:sz="0" w:space="0" w:color="auto"/>
            <w:right w:val="none" w:sz="0" w:space="0" w:color="auto"/>
          </w:divBdr>
        </w:div>
        <w:div w:id="573315069">
          <w:marLeft w:val="0"/>
          <w:marRight w:val="0"/>
          <w:marTop w:val="0"/>
          <w:marBottom w:val="0"/>
          <w:divBdr>
            <w:top w:val="none" w:sz="0" w:space="0" w:color="auto"/>
            <w:left w:val="none" w:sz="0" w:space="0" w:color="auto"/>
            <w:bottom w:val="none" w:sz="0" w:space="0" w:color="auto"/>
            <w:right w:val="none" w:sz="0" w:space="0" w:color="auto"/>
          </w:divBdr>
        </w:div>
        <w:div w:id="1604075382">
          <w:marLeft w:val="0"/>
          <w:marRight w:val="0"/>
          <w:marTop w:val="0"/>
          <w:marBottom w:val="0"/>
          <w:divBdr>
            <w:top w:val="none" w:sz="0" w:space="0" w:color="auto"/>
            <w:left w:val="none" w:sz="0" w:space="0" w:color="auto"/>
            <w:bottom w:val="none" w:sz="0" w:space="0" w:color="auto"/>
            <w:right w:val="none" w:sz="0" w:space="0" w:color="auto"/>
          </w:divBdr>
        </w:div>
        <w:div w:id="1020542554">
          <w:marLeft w:val="0"/>
          <w:marRight w:val="0"/>
          <w:marTop w:val="0"/>
          <w:marBottom w:val="0"/>
          <w:divBdr>
            <w:top w:val="none" w:sz="0" w:space="0" w:color="auto"/>
            <w:left w:val="none" w:sz="0" w:space="0" w:color="auto"/>
            <w:bottom w:val="none" w:sz="0" w:space="0" w:color="auto"/>
            <w:right w:val="none" w:sz="0" w:space="0" w:color="auto"/>
          </w:divBdr>
        </w:div>
        <w:div w:id="458033820">
          <w:marLeft w:val="0"/>
          <w:marRight w:val="0"/>
          <w:marTop w:val="0"/>
          <w:marBottom w:val="0"/>
          <w:divBdr>
            <w:top w:val="none" w:sz="0" w:space="0" w:color="auto"/>
            <w:left w:val="none" w:sz="0" w:space="0" w:color="auto"/>
            <w:bottom w:val="none" w:sz="0" w:space="0" w:color="auto"/>
            <w:right w:val="none" w:sz="0" w:space="0" w:color="auto"/>
          </w:divBdr>
        </w:div>
        <w:div w:id="463086716">
          <w:marLeft w:val="0"/>
          <w:marRight w:val="0"/>
          <w:marTop w:val="0"/>
          <w:marBottom w:val="0"/>
          <w:divBdr>
            <w:top w:val="none" w:sz="0" w:space="0" w:color="auto"/>
            <w:left w:val="none" w:sz="0" w:space="0" w:color="auto"/>
            <w:bottom w:val="none" w:sz="0" w:space="0" w:color="auto"/>
            <w:right w:val="none" w:sz="0" w:space="0" w:color="auto"/>
          </w:divBdr>
        </w:div>
        <w:div w:id="963385020">
          <w:marLeft w:val="0"/>
          <w:marRight w:val="0"/>
          <w:marTop w:val="0"/>
          <w:marBottom w:val="0"/>
          <w:divBdr>
            <w:top w:val="none" w:sz="0" w:space="0" w:color="auto"/>
            <w:left w:val="none" w:sz="0" w:space="0" w:color="auto"/>
            <w:bottom w:val="none" w:sz="0" w:space="0" w:color="auto"/>
            <w:right w:val="none" w:sz="0" w:space="0" w:color="auto"/>
          </w:divBdr>
        </w:div>
        <w:div w:id="1213688942">
          <w:marLeft w:val="0"/>
          <w:marRight w:val="0"/>
          <w:marTop w:val="0"/>
          <w:marBottom w:val="0"/>
          <w:divBdr>
            <w:top w:val="none" w:sz="0" w:space="0" w:color="auto"/>
            <w:left w:val="none" w:sz="0" w:space="0" w:color="auto"/>
            <w:bottom w:val="none" w:sz="0" w:space="0" w:color="auto"/>
            <w:right w:val="none" w:sz="0" w:space="0" w:color="auto"/>
          </w:divBdr>
        </w:div>
        <w:div w:id="1518736075">
          <w:marLeft w:val="0"/>
          <w:marRight w:val="0"/>
          <w:marTop w:val="0"/>
          <w:marBottom w:val="0"/>
          <w:divBdr>
            <w:top w:val="none" w:sz="0" w:space="0" w:color="auto"/>
            <w:left w:val="none" w:sz="0" w:space="0" w:color="auto"/>
            <w:bottom w:val="none" w:sz="0" w:space="0" w:color="auto"/>
            <w:right w:val="none" w:sz="0" w:space="0" w:color="auto"/>
          </w:divBdr>
        </w:div>
        <w:div w:id="1908955780">
          <w:marLeft w:val="0"/>
          <w:marRight w:val="0"/>
          <w:marTop w:val="0"/>
          <w:marBottom w:val="0"/>
          <w:divBdr>
            <w:top w:val="none" w:sz="0" w:space="0" w:color="auto"/>
            <w:left w:val="none" w:sz="0" w:space="0" w:color="auto"/>
            <w:bottom w:val="none" w:sz="0" w:space="0" w:color="auto"/>
            <w:right w:val="none" w:sz="0" w:space="0" w:color="auto"/>
          </w:divBdr>
        </w:div>
      </w:divsChild>
    </w:div>
    <w:div w:id="503588888">
      <w:bodyDiv w:val="1"/>
      <w:marLeft w:val="0"/>
      <w:marRight w:val="0"/>
      <w:marTop w:val="0"/>
      <w:marBottom w:val="0"/>
      <w:divBdr>
        <w:top w:val="none" w:sz="0" w:space="0" w:color="auto"/>
        <w:left w:val="none" w:sz="0" w:space="0" w:color="auto"/>
        <w:bottom w:val="none" w:sz="0" w:space="0" w:color="auto"/>
        <w:right w:val="none" w:sz="0" w:space="0" w:color="auto"/>
      </w:divBdr>
    </w:div>
    <w:div w:id="515658976">
      <w:bodyDiv w:val="1"/>
      <w:marLeft w:val="0"/>
      <w:marRight w:val="0"/>
      <w:marTop w:val="0"/>
      <w:marBottom w:val="0"/>
      <w:divBdr>
        <w:top w:val="none" w:sz="0" w:space="0" w:color="auto"/>
        <w:left w:val="none" w:sz="0" w:space="0" w:color="auto"/>
        <w:bottom w:val="none" w:sz="0" w:space="0" w:color="auto"/>
        <w:right w:val="none" w:sz="0" w:space="0" w:color="auto"/>
      </w:divBdr>
    </w:div>
    <w:div w:id="520631363">
      <w:bodyDiv w:val="1"/>
      <w:marLeft w:val="0"/>
      <w:marRight w:val="0"/>
      <w:marTop w:val="0"/>
      <w:marBottom w:val="0"/>
      <w:divBdr>
        <w:top w:val="none" w:sz="0" w:space="0" w:color="auto"/>
        <w:left w:val="none" w:sz="0" w:space="0" w:color="auto"/>
        <w:bottom w:val="none" w:sz="0" w:space="0" w:color="auto"/>
        <w:right w:val="none" w:sz="0" w:space="0" w:color="auto"/>
      </w:divBdr>
    </w:div>
    <w:div w:id="535890647">
      <w:bodyDiv w:val="1"/>
      <w:marLeft w:val="0"/>
      <w:marRight w:val="0"/>
      <w:marTop w:val="0"/>
      <w:marBottom w:val="0"/>
      <w:divBdr>
        <w:top w:val="none" w:sz="0" w:space="0" w:color="auto"/>
        <w:left w:val="none" w:sz="0" w:space="0" w:color="auto"/>
        <w:bottom w:val="none" w:sz="0" w:space="0" w:color="auto"/>
        <w:right w:val="none" w:sz="0" w:space="0" w:color="auto"/>
      </w:divBdr>
    </w:div>
    <w:div w:id="568076522">
      <w:bodyDiv w:val="1"/>
      <w:marLeft w:val="0"/>
      <w:marRight w:val="0"/>
      <w:marTop w:val="0"/>
      <w:marBottom w:val="0"/>
      <w:divBdr>
        <w:top w:val="none" w:sz="0" w:space="0" w:color="auto"/>
        <w:left w:val="none" w:sz="0" w:space="0" w:color="auto"/>
        <w:bottom w:val="none" w:sz="0" w:space="0" w:color="auto"/>
        <w:right w:val="none" w:sz="0" w:space="0" w:color="auto"/>
      </w:divBdr>
    </w:div>
    <w:div w:id="573784463">
      <w:bodyDiv w:val="1"/>
      <w:marLeft w:val="0"/>
      <w:marRight w:val="0"/>
      <w:marTop w:val="0"/>
      <w:marBottom w:val="0"/>
      <w:divBdr>
        <w:top w:val="none" w:sz="0" w:space="0" w:color="auto"/>
        <w:left w:val="none" w:sz="0" w:space="0" w:color="auto"/>
        <w:bottom w:val="none" w:sz="0" w:space="0" w:color="auto"/>
        <w:right w:val="none" w:sz="0" w:space="0" w:color="auto"/>
      </w:divBdr>
    </w:div>
    <w:div w:id="595023540">
      <w:bodyDiv w:val="1"/>
      <w:marLeft w:val="0"/>
      <w:marRight w:val="0"/>
      <w:marTop w:val="0"/>
      <w:marBottom w:val="0"/>
      <w:divBdr>
        <w:top w:val="none" w:sz="0" w:space="0" w:color="auto"/>
        <w:left w:val="none" w:sz="0" w:space="0" w:color="auto"/>
        <w:bottom w:val="none" w:sz="0" w:space="0" w:color="auto"/>
        <w:right w:val="none" w:sz="0" w:space="0" w:color="auto"/>
      </w:divBdr>
    </w:div>
    <w:div w:id="638387079">
      <w:bodyDiv w:val="1"/>
      <w:marLeft w:val="0"/>
      <w:marRight w:val="0"/>
      <w:marTop w:val="0"/>
      <w:marBottom w:val="0"/>
      <w:divBdr>
        <w:top w:val="none" w:sz="0" w:space="0" w:color="auto"/>
        <w:left w:val="none" w:sz="0" w:space="0" w:color="auto"/>
        <w:bottom w:val="none" w:sz="0" w:space="0" w:color="auto"/>
        <w:right w:val="none" w:sz="0" w:space="0" w:color="auto"/>
      </w:divBdr>
      <w:divsChild>
        <w:div w:id="1756635016">
          <w:marLeft w:val="0"/>
          <w:marRight w:val="0"/>
          <w:marTop w:val="240"/>
          <w:marBottom w:val="240"/>
          <w:divBdr>
            <w:top w:val="none" w:sz="0" w:space="0" w:color="auto"/>
            <w:left w:val="none" w:sz="0" w:space="0" w:color="auto"/>
            <w:bottom w:val="none" w:sz="0" w:space="0" w:color="auto"/>
            <w:right w:val="none" w:sz="0" w:space="0" w:color="auto"/>
          </w:divBdr>
        </w:div>
      </w:divsChild>
    </w:div>
    <w:div w:id="650869505">
      <w:bodyDiv w:val="1"/>
      <w:marLeft w:val="0"/>
      <w:marRight w:val="0"/>
      <w:marTop w:val="0"/>
      <w:marBottom w:val="0"/>
      <w:divBdr>
        <w:top w:val="none" w:sz="0" w:space="0" w:color="auto"/>
        <w:left w:val="none" w:sz="0" w:space="0" w:color="auto"/>
        <w:bottom w:val="none" w:sz="0" w:space="0" w:color="auto"/>
        <w:right w:val="none" w:sz="0" w:space="0" w:color="auto"/>
      </w:divBdr>
    </w:div>
    <w:div w:id="753554525">
      <w:bodyDiv w:val="1"/>
      <w:marLeft w:val="0"/>
      <w:marRight w:val="0"/>
      <w:marTop w:val="0"/>
      <w:marBottom w:val="0"/>
      <w:divBdr>
        <w:top w:val="none" w:sz="0" w:space="0" w:color="auto"/>
        <w:left w:val="none" w:sz="0" w:space="0" w:color="auto"/>
        <w:bottom w:val="none" w:sz="0" w:space="0" w:color="auto"/>
        <w:right w:val="none" w:sz="0" w:space="0" w:color="auto"/>
      </w:divBdr>
    </w:div>
    <w:div w:id="784739018">
      <w:bodyDiv w:val="1"/>
      <w:marLeft w:val="0"/>
      <w:marRight w:val="0"/>
      <w:marTop w:val="0"/>
      <w:marBottom w:val="0"/>
      <w:divBdr>
        <w:top w:val="none" w:sz="0" w:space="0" w:color="auto"/>
        <w:left w:val="none" w:sz="0" w:space="0" w:color="auto"/>
        <w:bottom w:val="none" w:sz="0" w:space="0" w:color="auto"/>
        <w:right w:val="none" w:sz="0" w:space="0" w:color="auto"/>
      </w:divBdr>
    </w:div>
    <w:div w:id="788161406">
      <w:bodyDiv w:val="1"/>
      <w:marLeft w:val="0"/>
      <w:marRight w:val="0"/>
      <w:marTop w:val="0"/>
      <w:marBottom w:val="0"/>
      <w:divBdr>
        <w:top w:val="none" w:sz="0" w:space="0" w:color="auto"/>
        <w:left w:val="none" w:sz="0" w:space="0" w:color="auto"/>
        <w:bottom w:val="none" w:sz="0" w:space="0" w:color="auto"/>
        <w:right w:val="none" w:sz="0" w:space="0" w:color="auto"/>
      </w:divBdr>
    </w:div>
    <w:div w:id="832378379">
      <w:bodyDiv w:val="1"/>
      <w:marLeft w:val="0"/>
      <w:marRight w:val="0"/>
      <w:marTop w:val="0"/>
      <w:marBottom w:val="0"/>
      <w:divBdr>
        <w:top w:val="none" w:sz="0" w:space="0" w:color="auto"/>
        <w:left w:val="none" w:sz="0" w:space="0" w:color="auto"/>
        <w:bottom w:val="none" w:sz="0" w:space="0" w:color="auto"/>
        <w:right w:val="none" w:sz="0" w:space="0" w:color="auto"/>
      </w:divBdr>
    </w:div>
    <w:div w:id="879829721">
      <w:bodyDiv w:val="1"/>
      <w:marLeft w:val="0"/>
      <w:marRight w:val="0"/>
      <w:marTop w:val="0"/>
      <w:marBottom w:val="0"/>
      <w:divBdr>
        <w:top w:val="none" w:sz="0" w:space="0" w:color="auto"/>
        <w:left w:val="none" w:sz="0" w:space="0" w:color="auto"/>
        <w:bottom w:val="none" w:sz="0" w:space="0" w:color="auto"/>
        <w:right w:val="none" w:sz="0" w:space="0" w:color="auto"/>
      </w:divBdr>
    </w:div>
    <w:div w:id="888765070">
      <w:bodyDiv w:val="1"/>
      <w:marLeft w:val="0"/>
      <w:marRight w:val="0"/>
      <w:marTop w:val="0"/>
      <w:marBottom w:val="0"/>
      <w:divBdr>
        <w:top w:val="none" w:sz="0" w:space="0" w:color="auto"/>
        <w:left w:val="none" w:sz="0" w:space="0" w:color="auto"/>
        <w:bottom w:val="none" w:sz="0" w:space="0" w:color="auto"/>
        <w:right w:val="none" w:sz="0" w:space="0" w:color="auto"/>
      </w:divBdr>
    </w:div>
    <w:div w:id="1012492541">
      <w:bodyDiv w:val="1"/>
      <w:marLeft w:val="0"/>
      <w:marRight w:val="0"/>
      <w:marTop w:val="0"/>
      <w:marBottom w:val="0"/>
      <w:divBdr>
        <w:top w:val="none" w:sz="0" w:space="0" w:color="auto"/>
        <w:left w:val="none" w:sz="0" w:space="0" w:color="auto"/>
        <w:bottom w:val="none" w:sz="0" w:space="0" w:color="auto"/>
        <w:right w:val="none" w:sz="0" w:space="0" w:color="auto"/>
      </w:divBdr>
    </w:div>
    <w:div w:id="1049264016">
      <w:bodyDiv w:val="1"/>
      <w:marLeft w:val="0"/>
      <w:marRight w:val="0"/>
      <w:marTop w:val="0"/>
      <w:marBottom w:val="0"/>
      <w:divBdr>
        <w:top w:val="none" w:sz="0" w:space="0" w:color="auto"/>
        <w:left w:val="none" w:sz="0" w:space="0" w:color="auto"/>
        <w:bottom w:val="none" w:sz="0" w:space="0" w:color="auto"/>
        <w:right w:val="none" w:sz="0" w:space="0" w:color="auto"/>
      </w:divBdr>
    </w:div>
    <w:div w:id="1067454178">
      <w:bodyDiv w:val="1"/>
      <w:marLeft w:val="0"/>
      <w:marRight w:val="0"/>
      <w:marTop w:val="0"/>
      <w:marBottom w:val="0"/>
      <w:divBdr>
        <w:top w:val="none" w:sz="0" w:space="0" w:color="auto"/>
        <w:left w:val="none" w:sz="0" w:space="0" w:color="auto"/>
        <w:bottom w:val="none" w:sz="0" w:space="0" w:color="auto"/>
        <w:right w:val="none" w:sz="0" w:space="0" w:color="auto"/>
      </w:divBdr>
    </w:div>
    <w:div w:id="1083256617">
      <w:bodyDiv w:val="1"/>
      <w:marLeft w:val="0"/>
      <w:marRight w:val="0"/>
      <w:marTop w:val="0"/>
      <w:marBottom w:val="0"/>
      <w:divBdr>
        <w:top w:val="none" w:sz="0" w:space="0" w:color="auto"/>
        <w:left w:val="none" w:sz="0" w:space="0" w:color="auto"/>
        <w:bottom w:val="none" w:sz="0" w:space="0" w:color="auto"/>
        <w:right w:val="none" w:sz="0" w:space="0" w:color="auto"/>
      </w:divBdr>
    </w:div>
    <w:div w:id="1140465188">
      <w:bodyDiv w:val="1"/>
      <w:marLeft w:val="0"/>
      <w:marRight w:val="0"/>
      <w:marTop w:val="0"/>
      <w:marBottom w:val="0"/>
      <w:divBdr>
        <w:top w:val="none" w:sz="0" w:space="0" w:color="auto"/>
        <w:left w:val="none" w:sz="0" w:space="0" w:color="auto"/>
        <w:bottom w:val="none" w:sz="0" w:space="0" w:color="auto"/>
        <w:right w:val="none" w:sz="0" w:space="0" w:color="auto"/>
      </w:divBdr>
    </w:div>
    <w:div w:id="1255937067">
      <w:bodyDiv w:val="1"/>
      <w:marLeft w:val="0"/>
      <w:marRight w:val="0"/>
      <w:marTop w:val="0"/>
      <w:marBottom w:val="0"/>
      <w:divBdr>
        <w:top w:val="none" w:sz="0" w:space="0" w:color="auto"/>
        <w:left w:val="none" w:sz="0" w:space="0" w:color="auto"/>
        <w:bottom w:val="none" w:sz="0" w:space="0" w:color="auto"/>
        <w:right w:val="none" w:sz="0" w:space="0" w:color="auto"/>
      </w:divBdr>
    </w:div>
    <w:div w:id="1292057773">
      <w:bodyDiv w:val="1"/>
      <w:marLeft w:val="0"/>
      <w:marRight w:val="0"/>
      <w:marTop w:val="0"/>
      <w:marBottom w:val="0"/>
      <w:divBdr>
        <w:top w:val="none" w:sz="0" w:space="0" w:color="auto"/>
        <w:left w:val="none" w:sz="0" w:space="0" w:color="auto"/>
        <w:bottom w:val="none" w:sz="0" w:space="0" w:color="auto"/>
        <w:right w:val="none" w:sz="0" w:space="0" w:color="auto"/>
      </w:divBdr>
    </w:div>
    <w:div w:id="1293946531">
      <w:bodyDiv w:val="1"/>
      <w:marLeft w:val="0"/>
      <w:marRight w:val="0"/>
      <w:marTop w:val="0"/>
      <w:marBottom w:val="0"/>
      <w:divBdr>
        <w:top w:val="none" w:sz="0" w:space="0" w:color="auto"/>
        <w:left w:val="none" w:sz="0" w:space="0" w:color="auto"/>
        <w:bottom w:val="none" w:sz="0" w:space="0" w:color="auto"/>
        <w:right w:val="none" w:sz="0" w:space="0" w:color="auto"/>
      </w:divBdr>
    </w:div>
    <w:div w:id="1298796040">
      <w:bodyDiv w:val="1"/>
      <w:marLeft w:val="0"/>
      <w:marRight w:val="0"/>
      <w:marTop w:val="0"/>
      <w:marBottom w:val="0"/>
      <w:divBdr>
        <w:top w:val="none" w:sz="0" w:space="0" w:color="auto"/>
        <w:left w:val="none" w:sz="0" w:space="0" w:color="auto"/>
        <w:bottom w:val="none" w:sz="0" w:space="0" w:color="auto"/>
        <w:right w:val="none" w:sz="0" w:space="0" w:color="auto"/>
      </w:divBdr>
    </w:div>
    <w:div w:id="1358309311">
      <w:bodyDiv w:val="1"/>
      <w:marLeft w:val="0"/>
      <w:marRight w:val="0"/>
      <w:marTop w:val="0"/>
      <w:marBottom w:val="0"/>
      <w:divBdr>
        <w:top w:val="none" w:sz="0" w:space="0" w:color="auto"/>
        <w:left w:val="none" w:sz="0" w:space="0" w:color="auto"/>
        <w:bottom w:val="none" w:sz="0" w:space="0" w:color="auto"/>
        <w:right w:val="none" w:sz="0" w:space="0" w:color="auto"/>
      </w:divBdr>
    </w:div>
    <w:div w:id="1412045467">
      <w:bodyDiv w:val="1"/>
      <w:marLeft w:val="0"/>
      <w:marRight w:val="0"/>
      <w:marTop w:val="0"/>
      <w:marBottom w:val="0"/>
      <w:divBdr>
        <w:top w:val="none" w:sz="0" w:space="0" w:color="auto"/>
        <w:left w:val="none" w:sz="0" w:space="0" w:color="auto"/>
        <w:bottom w:val="none" w:sz="0" w:space="0" w:color="auto"/>
        <w:right w:val="none" w:sz="0" w:space="0" w:color="auto"/>
      </w:divBdr>
    </w:div>
    <w:div w:id="1418093050">
      <w:bodyDiv w:val="1"/>
      <w:marLeft w:val="0"/>
      <w:marRight w:val="0"/>
      <w:marTop w:val="0"/>
      <w:marBottom w:val="0"/>
      <w:divBdr>
        <w:top w:val="none" w:sz="0" w:space="0" w:color="auto"/>
        <w:left w:val="none" w:sz="0" w:space="0" w:color="auto"/>
        <w:bottom w:val="none" w:sz="0" w:space="0" w:color="auto"/>
        <w:right w:val="none" w:sz="0" w:space="0" w:color="auto"/>
      </w:divBdr>
    </w:div>
    <w:div w:id="1537692721">
      <w:bodyDiv w:val="1"/>
      <w:marLeft w:val="0"/>
      <w:marRight w:val="0"/>
      <w:marTop w:val="0"/>
      <w:marBottom w:val="0"/>
      <w:divBdr>
        <w:top w:val="none" w:sz="0" w:space="0" w:color="auto"/>
        <w:left w:val="none" w:sz="0" w:space="0" w:color="auto"/>
        <w:bottom w:val="none" w:sz="0" w:space="0" w:color="auto"/>
        <w:right w:val="none" w:sz="0" w:space="0" w:color="auto"/>
      </w:divBdr>
    </w:div>
    <w:div w:id="1573353002">
      <w:bodyDiv w:val="1"/>
      <w:marLeft w:val="0"/>
      <w:marRight w:val="0"/>
      <w:marTop w:val="0"/>
      <w:marBottom w:val="0"/>
      <w:divBdr>
        <w:top w:val="none" w:sz="0" w:space="0" w:color="auto"/>
        <w:left w:val="none" w:sz="0" w:space="0" w:color="auto"/>
        <w:bottom w:val="none" w:sz="0" w:space="0" w:color="auto"/>
        <w:right w:val="none" w:sz="0" w:space="0" w:color="auto"/>
      </w:divBdr>
    </w:div>
    <w:div w:id="1620724744">
      <w:bodyDiv w:val="1"/>
      <w:marLeft w:val="0"/>
      <w:marRight w:val="0"/>
      <w:marTop w:val="0"/>
      <w:marBottom w:val="0"/>
      <w:divBdr>
        <w:top w:val="none" w:sz="0" w:space="0" w:color="auto"/>
        <w:left w:val="none" w:sz="0" w:space="0" w:color="auto"/>
        <w:bottom w:val="none" w:sz="0" w:space="0" w:color="auto"/>
        <w:right w:val="none" w:sz="0" w:space="0" w:color="auto"/>
      </w:divBdr>
    </w:div>
    <w:div w:id="1643460658">
      <w:bodyDiv w:val="1"/>
      <w:marLeft w:val="0"/>
      <w:marRight w:val="0"/>
      <w:marTop w:val="0"/>
      <w:marBottom w:val="0"/>
      <w:divBdr>
        <w:top w:val="none" w:sz="0" w:space="0" w:color="auto"/>
        <w:left w:val="none" w:sz="0" w:space="0" w:color="auto"/>
        <w:bottom w:val="none" w:sz="0" w:space="0" w:color="auto"/>
        <w:right w:val="none" w:sz="0" w:space="0" w:color="auto"/>
      </w:divBdr>
    </w:div>
    <w:div w:id="1715039737">
      <w:bodyDiv w:val="1"/>
      <w:marLeft w:val="0"/>
      <w:marRight w:val="0"/>
      <w:marTop w:val="0"/>
      <w:marBottom w:val="0"/>
      <w:divBdr>
        <w:top w:val="none" w:sz="0" w:space="0" w:color="auto"/>
        <w:left w:val="none" w:sz="0" w:space="0" w:color="auto"/>
        <w:bottom w:val="none" w:sz="0" w:space="0" w:color="auto"/>
        <w:right w:val="none" w:sz="0" w:space="0" w:color="auto"/>
      </w:divBdr>
      <w:divsChild>
        <w:div w:id="70858752">
          <w:marLeft w:val="0"/>
          <w:marRight w:val="0"/>
          <w:marTop w:val="0"/>
          <w:marBottom w:val="0"/>
          <w:divBdr>
            <w:top w:val="none" w:sz="0" w:space="0" w:color="auto"/>
            <w:left w:val="none" w:sz="0" w:space="0" w:color="auto"/>
            <w:bottom w:val="none" w:sz="0" w:space="0" w:color="auto"/>
            <w:right w:val="none" w:sz="0" w:space="0" w:color="auto"/>
          </w:divBdr>
        </w:div>
        <w:div w:id="1715541983">
          <w:marLeft w:val="0"/>
          <w:marRight w:val="0"/>
          <w:marTop w:val="0"/>
          <w:marBottom w:val="0"/>
          <w:divBdr>
            <w:top w:val="none" w:sz="0" w:space="0" w:color="auto"/>
            <w:left w:val="none" w:sz="0" w:space="0" w:color="auto"/>
            <w:bottom w:val="none" w:sz="0" w:space="0" w:color="auto"/>
            <w:right w:val="none" w:sz="0" w:space="0" w:color="auto"/>
          </w:divBdr>
        </w:div>
      </w:divsChild>
    </w:div>
    <w:div w:id="1731423624">
      <w:bodyDiv w:val="1"/>
      <w:marLeft w:val="0"/>
      <w:marRight w:val="0"/>
      <w:marTop w:val="0"/>
      <w:marBottom w:val="0"/>
      <w:divBdr>
        <w:top w:val="none" w:sz="0" w:space="0" w:color="auto"/>
        <w:left w:val="none" w:sz="0" w:space="0" w:color="auto"/>
        <w:bottom w:val="none" w:sz="0" w:space="0" w:color="auto"/>
        <w:right w:val="none" w:sz="0" w:space="0" w:color="auto"/>
      </w:divBdr>
    </w:div>
    <w:div w:id="1743529148">
      <w:bodyDiv w:val="1"/>
      <w:marLeft w:val="0"/>
      <w:marRight w:val="0"/>
      <w:marTop w:val="0"/>
      <w:marBottom w:val="0"/>
      <w:divBdr>
        <w:top w:val="none" w:sz="0" w:space="0" w:color="auto"/>
        <w:left w:val="none" w:sz="0" w:space="0" w:color="auto"/>
        <w:bottom w:val="none" w:sz="0" w:space="0" w:color="auto"/>
        <w:right w:val="none" w:sz="0" w:space="0" w:color="auto"/>
      </w:divBdr>
    </w:div>
    <w:div w:id="1744135935">
      <w:bodyDiv w:val="1"/>
      <w:marLeft w:val="0"/>
      <w:marRight w:val="0"/>
      <w:marTop w:val="0"/>
      <w:marBottom w:val="0"/>
      <w:divBdr>
        <w:top w:val="none" w:sz="0" w:space="0" w:color="auto"/>
        <w:left w:val="none" w:sz="0" w:space="0" w:color="auto"/>
        <w:bottom w:val="none" w:sz="0" w:space="0" w:color="auto"/>
        <w:right w:val="none" w:sz="0" w:space="0" w:color="auto"/>
      </w:divBdr>
    </w:div>
    <w:div w:id="1812164081">
      <w:bodyDiv w:val="1"/>
      <w:marLeft w:val="0"/>
      <w:marRight w:val="0"/>
      <w:marTop w:val="0"/>
      <w:marBottom w:val="0"/>
      <w:divBdr>
        <w:top w:val="none" w:sz="0" w:space="0" w:color="auto"/>
        <w:left w:val="none" w:sz="0" w:space="0" w:color="auto"/>
        <w:bottom w:val="none" w:sz="0" w:space="0" w:color="auto"/>
        <w:right w:val="none" w:sz="0" w:space="0" w:color="auto"/>
      </w:divBdr>
    </w:div>
    <w:div w:id="1820001568">
      <w:bodyDiv w:val="1"/>
      <w:marLeft w:val="0"/>
      <w:marRight w:val="0"/>
      <w:marTop w:val="0"/>
      <w:marBottom w:val="0"/>
      <w:divBdr>
        <w:top w:val="none" w:sz="0" w:space="0" w:color="auto"/>
        <w:left w:val="none" w:sz="0" w:space="0" w:color="auto"/>
        <w:bottom w:val="none" w:sz="0" w:space="0" w:color="auto"/>
        <w:right w:val="none" w:sz="0" w:space="0" w:color="auto"/>
      </w:divBdr>
    </w:div>
    <w:div w:id="1820338791">
      <w:bodyDiv w:val="1"/>
      <w:marLeft w:val="0"/>
      <w:marRight w:val="0"/>
      <w:marTop w:val="0"/>
      <w:marBottom w:val="0"/>
      <w:divBdr>
        <w:top w:val="none" w:sz="0" w:space="0" w:color="auto"/>
        <w:left w:val="none" w:sz="0" w:space="0" w:color="auto"/>
        <w:bottom w:val="none" w:sz="0" w:space="0" w:color="auto"/>
        <w:right w:val="none" w:sz="0" w:space="0" w:color="auto"/>
      </w:divBdr>
    </w:div>
    <w:div w:id="1840846528">
      <w:bodyDiv w:val="1"/>
      <w:marLeft w:val="0"/>
      <w:marRight w:val="0"/>
      <w:marTop w:val="0"/>
      <w:marBottom w:val="0"/>
      <w:divBdr>
        <w:top w:val="none" w:sz="0" w:space="0" w:color="auto"/>
        <w:left w:val="none" w:sz="0" w:space="0" w:color="auto"/>
        <w:bottom w:val="none" w:sz="0" w:space="0" w:color="auto"/>
        <w:right w:val="none" w:sz="0" w:space="0" w:color="auto"/>
      </w:divBdr>
    </w:div>
    <w:div w:id="1844970514">
      <w:bodyDiv w:val="1"/>
      <w:marLeft w:val="0"/>
      <w:marRight w:val="0"/>
      <w:marTop w:val="0"/>
      <w:marBottom w:val="0"/>
      <w:divBdr>
        <w:top w:val="none" w:sz="0" w:space="0" w:color="auto"/>
        <w:left w:val="none" w:sz="0" w:space="0" w:color="auto"/>
        <w:bottom w:val="none" w:sz="0" w:space="0" w:color="auto"/>
        <w:right w:val="none" w:sz="0" w:space="0" w:color="auto"/>
      </w:divBdr>
    </w:div>
    <w:div w:id="1853298096">
      <w:bodyDiv w:val="1"/>
      <w:marLeft w:val="0"/>
      <w:marRight w:val="0"/>
      <w:marTop w:val="0"/>
      <w:marBottom w:val="0"/>
      <w:divBdr>
        <w:top w:val="none" w:sz="0" w:space="0" w:color="auto"/>
        <w:left w:val="none" w:sz="0" w:space="0" w:color="auto"/>
        <w:bottom w:val="none" w:sz="0" w:space="0" w:color="auto"/>
        <w:right w:val="none" w:sz="0" w:space="0" w:color="auto"/>
      </w:divBdr>
    </w:div>
    <w:div w:id="1864004898">
      <w:bodyDiv w:val="1"/>
      <w:marLeft w:val="0"/>
      <w:marRight w:val="0"/>
      <w:marTop w:val="0"/>
      <w:marBottom w:val="0"/>
      <w:divBdr>
        <w:top w:val="none" w:sz="0" w:space="0" w:color="auto"/>
        <w:left w:val="none" w:sz="0" w:space="0" w:color="auto"/>
        <w:bottom w:val="none" w:sz="0" w:space="0" w:color="auto"/>
        <w:right w:val="none" w:sz="0" w:space="0" w:color="auto"/>
      </w:divBdr>
    </w:div>
    <w:div w:id="1893686433">
      <w:bodyDiv w:val="1"/>
      <w:marLeft w:val="0"/>
      <w:marRight w:val="0"/>
      <w:marTop w:val="0"/>
      <w:marBottom w:val="0"/>
      <w:divBdr>
        <w:top w:val="none" w:sz="0" w:space="0" w:color="auto"/>
        <w:left w:val="none" w:sz="0" w:space="0" w:color="auto"/>
        <w:bottom w:val="none" w:sz="0" w:space="0" w:color="auto"/>
        <w:right w:val="none" w:sz="0" w:space="0" w:color="auto"/>
      </w:divBdr>
    </w:div>
    <w:div w:id="1894657069">
      <w:bodyDiv w:val="1"/>
      <w:marLeft w:val="0"/>
      <w:marRight w:val="0"/>
      <w:marTop w:val="0"/>
      <w:marBottom w:val="0"/>
      <w:divBdr>
        <w:top w:val="none" w:sz="0" w:space="0" w:color="auto"/>
        <w:left w:val="none" w:sz="0" w:space="0" w:color="auto"/>
        <w:bottom w:val="none" w:sz="0" w:space="0" w:color="auto"/>
        <w:right w:val="none" w:sz="0" w:space="0" w:color="auto"/>
      </w:divBdr>
    </w:div>
    <w:div w:id="1902868486">
      <w:bodyDiv w:val="1"/>
      <w:marLeft w:val="0"/>
      <w:marRight w:val="0"/>
      <w:marTop w:val="0"/>
      <w:marBottom w:val="0"/>
      <w:divBdr>
        <w:top w:val="none" w:sz="0" w:space="0" w:color="auto"/>
        <w:left w:val="none" w:sz="0" w:space="0" w:color="auto"/>
        <w:bottom w:val="none" w:sz="0" w:space="0" w:color="auto"/>
        <w:right w:val="none" w:sz="0" w:space="0" w:color="auto"/>
      </w:divBdr>
    </w:div>
    <w:div w:id="1927835774">
      <w:bodyDiv w:val="1"/>
      <w:marLeft w:val="0"/>
      <w:marRight w:val="0"/>
      <w:marTop w:val="0"/>
      <w:marBottom w:val="0"/>
      <w:divBdr>
        <w:top w:val="none" w:sz="0" w:space="0" w:color="auto"/>
        <w:left w:val="none" w:sz="0" w:space="0" w:color="auto"/>
        <w:bottom w:val="none" w:sz="0" w:space="0" w:color="auto"/>
        <w:right w:val="none" w:sz="0" w:space="0" w:color="auto"/>
      </w:divBdr>
    </w:div>
    <w:div w:id="2007634504">
      <w:bodyDiv w:val="1"/>
      <w:marLeft w:val="0"/>
      <w:marRight w:val="0"/>
      <w:marTop w:val="0"/>
      <w:marBottom w:val="0"/>
      <w:divBdr>
        <w:top w:val="none" w:sz="0" w:space="0" w:color="auto"/>
        <w:left w:val="none" w:sz="0" w:space="0" w:color="auto"/>
        <w:bottom w:val="none" w:sz="0" w:space="0" w:color="auto"/>
        <w:right w:val="none" w:sz="0" w:space="0" w:color="auto"/>
      </w:divBdr>
    </w:div>
    <w:div w:id="2051370341">
      <w:bodyDiv w:val="1"/>
      <w:marLeft w:val="0"/>
      <w:marRight w:val="0"/>
      <w:marTop w:val="0"/>
      <w:marBottom w:val="0"/>
      <w:divBdr>
        <w:top w:val="none" w:sz="0" w:space="0" w:color="auto"/>
        <w:left w:val="none" w:sz="0" w:space="0" w:color="auto"/>
        <w:bottom w:val="none" w:sz="0" w:space="0" w:color="auto"/>
        <w:right w:val="none" w:sz="0" w:space="0" w:color="auto"/>
      </w:divBdr>
    </w:div>
    <w:div w:id="2139567691">
      <w:bodyDiv w:val="1"/>
      <w:marLeft w:val="0"/>
      <w:marRight w:val="0"/>
      <w:marTop w:val="0"/>
      <w:marBottom w:val="0"/>
      <w:divBdr>
        <w:top w:val="none" w:sz="0" w:space="0" w:color="auto"/>
        <w:left w:val="none" w:sz="0" w:space="0" w:color="auto"/>
        <w:bottom w:val="none" w:sz="0" w:space="0" w:color="auto"/>
        <w:right w:val="none" w:sz="0" w:space="0" w:color="auto"/>
      </w:divBdr>
      <w:divsChild>
        <w:div w:id="1201891859">
          <w:marLeft w:val="0"/>
          <w:marRight w:val="0"/>
          <w:marTop w:val="240"/>
          <w:marBottom w:val="24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8.jpeg"/><Relationship Id="rId3" Type="http://schemas.microsoft.com/office/2007/relationships/stylesWithEffects" Target="stylesWithEffect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hyperlink" Target="http://www.cuidar.com.br/plantas/palmeiras"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1.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0.gif"/><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19.jpeg"/><Relationship Id="rId30"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3.jpeg"/></Relationships>
</file>

<file path=word/_rels/header1.xml.rels><?xml version="1.0" encoding="UTF-8" standalone="yes"?>
<Relationships xmlns="http://schemas.openxmlformats.org/package/2006/relationships"><Relationship Id="rId1" Type="http://schemas.openxmlformats.org/officeDocument/2006/relationships/image" Target="media/image22.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48</Pages>
  <Words>9151</Words>
  <Characters>49421</Characters>
  <Application>Microsoft Office Word</Application>
  <DocSecurity>0</DocSecurity>
  <Lines>411</Lines>
  <Paragraphs>116</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58456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BrUnO BaRrOs - Impressos Gráficos em Geral</dc:creator>
  <cp:lastModifiedBy>Carla Jornalista</cp:lastModifiedBy>
  <cp:revision>2</cp:revision>
  <cp:lastPrinted>2016-04-29T14:37:00Z</cp:lastPrinted>
  <dcterms:created xsi:type="dcterms:W3CDTF">2016-11-17T16:54:00Z</dcterms:created>
  <dcterms:modified xsi:type="dcterms:W3CDTF">2016-11-17T16:54:00Z</dcterms:modified>
</cp:coreProperties>
</file>