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B2E718" w14:textId="77777777" w:rsidR="0045191C" w:rsidRDefault="00414755">
      <w:pPr>
        <w:spacing w:after="0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ANEXO II</w:t>
      </w:r>
    </w:p>
    <w:p w14:paraId="28B2E719" w14:textId="77777777" w:rsidR="0045191C" w:rsidRDefault="0041475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PLANO DE NEGÓCIOS</w:t>
      </w:r>
    </w:p>
    <w:p w14:paraId="28B2E71A" w14:textId="77777777" w:rsidR="0045191C" w:rsidRDefault="0045191C">
      <w:pPr>
        <w:rPr>
          <w:color w:val="000000"/>
          <w:sz w:val="22"/>
          <w:szCs w:val="22"/>
        </w:rPr>
      </w:pPr>
    </w:p>
    <w:p w14:paraId="28B2E71B" w14:textId="77777777" w:rsidR="0045191C" w:rsidRDefault="0041475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ÍNDICE</w:t>
      </w:r>
    </w:p>
    <w:p w14:paraId="28B2E71C" w14:textId="77777777" w:rsidR="0045191C" w:rsidRDefault="0041475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Sumário Executivo </w:t>
      </w:r>
    </w:p>
    <w:p w14:paraId="28B2E71D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Resumo dos principais pontos do plano de negócio </w:t>
      </w:r>
    </w:p>
    <w:p w14:paraId="28B2E71E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Dados dos empreendedores, experiência profissional e atribuições </w:t>
      </w:r>
    </w:p>
    <w:p w14:paraId="28B2E71F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Dados do empreendimento </w:t>
      </w:r>
    </w:p>
    <w:p w14:paraId="28B2E720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Missão da empresa </w:t>
      </w:r>
    </w:p>
    <w:p w14:paraId="28B2E721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Setores de atividades </w:t>
      </w:r>
    </w:p>
    <w:p w14:paraId="28B2E722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Forma jurídica </w:t>
      </w:r>
    </w:p>
    <w:p w14:paraId="28B2E723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Enquadramento tributário </w:t>
      </w:r>
    </w:p>
    <w:p w14:paraId="28B2E724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Capital social </w:t>
      </w:r>
    </w:p>
    <w:p w14:paraId="28B2E725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Fonte de recursos </w:t>
      </w:r>
    </w:p>
    <w:p w14:paraId="28B2E726" w14:textId="77777777" w:rsidR="0045191C" w:rsidRDefault="004519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</w:p>
    <w:p w14:paraId="28B2E727" w14:textId="77777777" w:rsidR="0045191C" w:rsidRDefault="0041475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Análise de Mercado </w:t>
      </w:r>
    </w:p>
    <w:p w14:paraId="28B2E728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Estudo dos Clientes </w:t>
      </w:r>
    </w:p>
    <w:p w14:paraId="28B2E729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Estudo dos concorrentes </w:t>
      </w:r>
    </w:p>
    <w:p w14:paraId="28B2E72A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Estudo dos fornecedores </w:t>
      </w:r>
    </w:p>
    <w:p w14:paraId="28B2E72B" w14:textId="77777777" w:rsidR="0045191C" w:rsidRDefault="004519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color w:val="000000"/>
          <w:sz w:val="22"/>
          <w:szCs w:val="22"/>
        </w:rPr>
      </w:pPr>
    </w:p>
    <w:p w14:paraId="28B2E72C" w14:textId="77777777" w:rsidR="0045191C" w:rsidRDefault="0041475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Plano de Marketing </w:t>
      </w:r>
    </w:p>
    <w:p w14:paraId="28B2E72D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Descrição dos principais produtos e serviços </w:t>
      </w:r>
    </w:p>
    <w:p w14:paraId="28B2E72E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Preço </w:t>
      </w:r>
    </w:p>
    <w:p w14:paraId="28B2E72F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Estratégias promocionais </w:t>
      </w:r>
    </w:p>
    <w:p w14:paraId="28B2E730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Estrutura de comercialização </w:t>
      </w:r>
    </w:p>
    <w:p w14:paraId="28B2E731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Localização do negócio </w:t>
      </w:r>
    </w:p>
    <w:p w14:paraId="28B2E732" w14:textId="77777777" w:rsidR="0045191C" w:rsidRDefault="0045191C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after="0" w:line="240" w:lineRule="auto"/>
        <w:rPr>
          <w:b/>
          <w:color w:val="000000"/>
          <w:sz w:val="22"/>
          <w:szCs w:val="22"/>
        </w:rPr>
      </w:pPr>
    </w:p>
    <w:p w14:paraId="28B2E733" w14:textId="77777777" w:rsidR="0045191C" w:rsidRDefault="0041475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after="0" w:line="240" w:lineRule="auto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Plano Operacional </w:t>
      </w:r>
    </w:p>
    <w:p w14:paraId="28B2E734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Layout / arranjo físico </w:t>
      </w:r>
    </w:p>
    <w:p w14:paraId="28B2E735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Capacidade produtiva/comercial/ serviços </w:t>
      </w:r>
    </w:p>
    <w:p w14:paraId="28B2E736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Processos operacionais </w:t>
      </w:r>
    </w:p>
    <w:p w14:paraId="28B2E737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Necessidade de pessoal </w:t>
      </w:r>
    </w:p>
    <w:p w14:paraId="28B2E738" w14:textId="77777777" w:rsidR="0045191C" w:rsidRDefault="004519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color w:val="000000"/>
          <w:sz w:val="22"/>
          <w:szCs w:val="22"/>
        </w:rPr>
      </w:pPr>
    </w:p>
    <w:p w14:paraId="28B2E739" w14:textId="77777777" w:rsidR="0045191C" w:rsidRDefault="0041475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Plano Financeiro </w:t>
      </w:r>
    </w:p>
    <w:p w14:paraId="28B2E73A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Investimento total </w:t>
      </w:r>
    </w:p>
    <w:p w14:paraId="28B2E73B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Estimativa dos investimentos fixos </w:t>
      </w:r>
    </w:p>
    <w:p w14:paraId="28B2E73C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Capital de giro </w:t>
      </w:r>
    </w:p>
    <w:p w14:paraId="28B2E73D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Investimentos pré-operacionais</w:t>
      </w:r>
    </w:p>
    <w:p w14:paraId="28B2E73E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Investimento total (resumo) </w:t>
      </w:r>
    </w:p>
    <w:p w14:paraId="28B2E73F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Estimativa de faturamento mensal </w:t>
      </w:r>
    </w:p>
    <w:p w14:paraId="28B2E740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Estimativa do custo unitário de matéria-prima, materiais diretos e terceirizações</w:t>
      </w:r>
    </w:p>
    <w:p w14:paraId="28B2E741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Estimativa de custos de comercialização </w:t>
      </w:r>
    </w:p>
    <w:p w14:paraId="28B2E742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Apuração do custo de materiais diretos e/ou mercadorias vendidas </w:t>
      </w:r>
    </w:p>
    <w:p w14:paraId="28B2E743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Estimativa dos custos com mão de obra </w:t>
      </w:r>
    </w:p>
    <w:p w14:paraId="28B2E744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Estimativa de custos com depreciação </w:t>
      </w:r>
    </w:p>
    <w:p w14:paraId="28B2E745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Estimativa dos custos fixos operacionais mensais </w:t>
      </w:r>
    </w:p>
    <w:p w14:paraId="28B2E746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Demonstrativo de resultados</w:t>
      </w:r>
    </w:p>
    <w:p w14:paraId="28B2E747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Indicadores de viabilidade </w:t>
      </w:r>
    </w:p>
    <w:p w14:paraId="28B2E748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 xml:space="preserve">Ponto de equilíbrio </w:t>
      </w:r>
    </w:p>
    <w:p w14:paraId="28B2E749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Lucratividade </w:t>
      </w:r>
    </w:p>
    <w:p w14:paraId="28B2E74A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Rentabilidade </w:t>
      </w:r>
    </w:p>
    <w:p w14:paraId="28B2E74B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Prazo de retorno do investimento </w:t>
      </w:r>
    </w:p>
    <w:p w14:paraId="28B2E74C" w14:textId="77777777" w:rsidR="0045191C" w:rsidRDefault="004519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</w:p>
    <w:p w14:paraId="28B2E74D" w14:textId="77777777" w:rsidR="0045191C" w:rsidRDefault="0041475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Avaliação Estratégica </w:t>
      </w:r>
    </w:p>
    <w:p w14:paraId="28B2E74E" w14:textId="77777777" w:rsidR="0045191C" w:rsidRDefault="0041475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Análise da matriz SWOT</w:t>
      </w:r>
    </w:p>
    <w:p w14:paraId="28B2E74F" w14:textId="77777777" w:rsidR="0045191C" w:rsidRDefault="0045191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Roboto" w:eastAsia="Roboto" w:hAnsi="Roboto" w:cs="Roboto"/>
          <w:color w:val="000000"/>
          <w:sz w:val="24"/>
          <w:szCs w:val="24"/>
        </w:rPr>
      </w:pPr>
    </w:p>
    <w:p w14:paraId="28B2E751" w14:textId="400326B8" w:rsidR="0045191C" w:rsidRPr="00414755" w:rsidRDefault="00414755">
      <w:r>
        <w:rPr>
          <w:noProof/>
        </w:rPr>
        <w:drawing>
          <wp:inline distT="0" distB="0" distL="0" distR="0" wp14:anchorId="28B2E784" wp14:editId="28B2E785">
            <wp:extent cx="4811694" cy="4011043"/>
            <wp:effectExtent l="0" t="0" r="0" b="0"/>
            <wp:docPr id="32" name="image1.png" descr="O framework de análise de mercado: matriz SWOT - Vida de Produt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O framework de análise de mercado: matriz SWOT - Vida de Produto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11694" cy="401104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sectPr w:rsidR="0045191C" w:rsidRPr="00414755">
      <w:headerReference w:type="default" r:id="rId9"/>
      <w:type w:val="continuous"/>
      <w:pgSz w:w="11906" w:h="16838"/>
      <w:pgMar w:top="2947" w:right="1440" w:bottom="1276" w:left="1440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618309" w14:textId="77777777" w:rsidR="00752C94" w:rsidRDefault="00752C94">
      <w:pPr>
        <w:spacing w:after="0" w:line="240" w:lineRule="auto"/>
      </w:pPr>
      <w:r>
        <w:separator/>
      </w:r>
    </w:p>
  </w:endnote>
  <w:endnote w:type="continuationSeparator" w:id="0">
    <w:p w14:paraId="09AB6D08" w14:textId="77777777" w:rsidR="00752C94" w:rsidRDefault="00752C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egrito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 Lt">
    <w:altName w:val="Arial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8894E1" w14:textId="77777777" w:rsidR="00752C94" w:rsidRDefault="00752C94">
      <w:pPr>
        <w:spacing w:after="0" w:line="240" w:lineRule="auto"/>
      </w:pPr>
      <w:r>
        <w:separator/>
      </w:r>
    </w:p>
  </w:footnote>
  <w:footnote w:type="continuationSeparator" w:id="0">
    <w:p w14:paraId="602A5D05" w14:textId="77777777" w:rsidR="00752C94" w:rsidRDefault="00752C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B2E792" w14:textId="77777777" w:rsidR="0045191C" w:rsidRDefault="00414755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54"/>
        <w:szCs w:val="54"/>
      </w:rPr>
    </w:pPr>
    <w:r>
      <w:rPr>
        <w:noProof/>
        <w:color w:val="000000"/>
        <w:sz w:val="54"/>
        <w:szCs w:val="54"/>
      </w:rPr>
      <w:drawing>
        <wp:inline distT="0" distB="0" distL="0" distR="0" wp14:anchorId="28B2E79A" wp14:editId="28B2E79B">
          <wp:extent cx="720725" cy="727710"/>
          <wp:effectExtent l="0" t="0" r="0" b="0"/>
          <wp:docPr id="33" name="image2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8B2E793" w14:textId="77777777" w:rsidR="0045191C" w:rsidRDefault="00414755">
    <w:pPr>
      <w:spacing w:after="0"/>
      <w:jc w:val="center"/>
      <w:rPr>
        <w:b/>
      </w:rPr>
    </w:pPr>
    <w:r>
      <w:rPr>
        <w:b/>
      </w:rPr>
      <w:t>MINISTÉRIO DA EDUCAÇÃO</w:t>
    </w:r>
  </w:p>
  <w:p w14:paraId="28B2E794" w14:textId="77777777" w:rsidR="0045191C" w:rsidRDefault="00414755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28B2E795" w14:textId="77777777" w:rsidR="0045191C" w:rsidRDefault="00414755">
    <w:pPr>
      <w:spacing w:after="0"/>
      <w:jc w:val="center"/>
      <w:rPr>
        <w:b/>
        <w:color w:val="FF0000"/>
        <w:sz w:val="16"/>
        <w:szCs w:val="16"/>
      </w:rPr>
    </w:pPr>
    <w:r>
      <w:rPr>
        <w:b/>
        <w:sz w:val="16"/>
        <w:szCs w:val="16"/>
      </w:rPr>
      <w:t>Campus Jaguari</w:t>
    </w:r>
  </w:p>
  <w:p w14:paraId="28B2E796" w14:textId="77777777" w:rsidR="0045191C" w:rsidRDefault="00414755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Diretoria de Pesquisa, Extensão e Produção - DPEP</w:t>
    </w:r>
  </w:p>
  <w:p w14:paraId="28B2E797" w14:textId="77777777" w:rsidR="0045191C" w:rsidRDefault="00414755">
    <w:pPr>
      <w:pBdr>
        <w:bottom w:val="single" w:sz="4" w:space="1" w:color="000000"/>
      </w:pBd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Núcleo de Inovação e Transferência de Tecnologia – NIT</w:t>
    </w:r>
    <w:r>
      <w:rPr>
        <w:b/>
        <w:sz w:val="16"/>
        <w:szCs w:val="16"/>
      </w:rPr>
      <w:br/>
      <w:t>Comitê Gestor da Incubadora Campus - CGIC</w: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28B2E79C" wp14:editId="28B2E79D">
              <wp:simplePos x="0" y="0"/>
              <wp:positionH relativeFrom="column">
                <wp:posOffset>4864100</wp:posOffset>
              </wp:positionH>
              <wp:positionV relativeFrom="paragraph">
                <wp:posOffset>0</wp:posOffset>
              </wp:positionV>
              <wp:extent cx="500835" cy="207933"/>
              <wp:effectExtent l="0" t="0" r="0" b="0"/>
              <wp:wrapNone/>
              <wp:docPr id="29" name="Retângulo 2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100345" y="3680796"/>
                        <a:ext cx="491310" cy="198408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>
                        <a:noFill/>
                      </a:ln>
                    </wps:spPr>
                    <wps:txbx>
                      <w:txbxContent>
                        <w:p w14:paraId="28B2E79E" w14:textId="77777777" w:rsidR="0045191C" w:rsidRDefault="00414755">
                          <w:pPr>
                            <w:spacing w:line="275" w:lineRule="auto"/>
                            <w:jc w:val="right"/>
                            <w:textDirection w:val="btLr"/>
                          </w:pPr>
                          <w:r>
                            <w:rPr>
                              <w:color w:val="000000"/>
                            </w:rPr>
                            <w:t xml:space="preserve"> PAGE   \* MERGEFORMAT 11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8B2E79C" id="_x0000_s1026" style="position:absolute;left:0;text-align:left;margin-left:383pt;margin-top:0;width:39.45pt;height:16.3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" fillcolor="white [3201]" stroked="f">
              <v:textbox inset="0,0,0,0">
                <w:txbxContent>
                  <w:p w14:paraId="28B2E79E" w14:textId="77777777" w:rsidR="0045191C" w:rsidRDefault="00414755">
                    <w:pPr>
                      <w:spacing w:line="275" w:lineRule="auto"/>
                      <w:jc w:val="right"/>
                      <w:textDirection w:val="btLr"/>
                    </w:pPr>
                    <w:r>
                      <w:rPr>
                        <w:color w:val="000000"/>
                      </w:rPr>
                      <w:t xml:space="preserve"> PAGE   \* MERGEFORMAT 11</w:t>
                    </w:r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36311D"/>
    <w:multiLevelType w:val="multilevel"/>
    <w:tmpl w:val="C0AAE19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59AE2AB6"/>
    <w:multiLevelType w:val="multilevel"/>
    <w:tmpl w:val="99BA03AE"/>
    <w:lvl w:ilvl="0">
      <w:start w:val="1"/>
      <w:numFmt w:val="lowerLetter"/>
      <w:lvlText w:val="%1)"/>
      <w:lvlJc w:val="left"/>
      <w:pPr>
        <w:ind w:left="2136" w:hanging="360"/>
      </w:pPr>
    </w:lvl>
    <w:lvl w:ilvl="1">
      <w:start w:val="1"/>
      <w:numFmt w:val="lowerLetter"/>
      <w:lvlText w:val="%2."/>
      <w:lvlJc w:val="left"/>
      <w:pPr>
        <w:ind w:left="2856" w:hanging="360"/>
      </w:pPr>
    </w:lvl>
    <w:lvl w:ilvl="2">
      <w:start w:val="1"/>
      <w:numFmt w:val="lowerRoman"/>
      <w:lvlText w:val="%3."/>
      <w:lvlJc w:val="right"/>
      <w:pPr>
        <w:ind w:left="3576" w:hanging="180"/>
      </w:pPr>
    </w:lvl>
    <w:lvl w:ilvl="3">
      <w:start w:val="1"/>
      <w:numFmt w:val="decimal"/>
      <w:lvlText w:val="%4."/>
      <w:lvlJc w:val="left"/>
      <w:pPr>
        <w:ind w:left="4296" w:hanging="360"/>
      </w:pPr>
    </w:lvl>
    <w:lvl w:ilvl="4">
      <w:start w:val="1"/>
      <w:numFmt w:val="lowerLetter"/>
      <w:lvlText w:val="%5."/>
      <w:lvlJc w:val="left"/>
      <w:pPr>
        <w:ind w:left="5016" w:hanging="360"/>
      </w:pPr>
    </w:lvl>
    <w:lvl w:ilvl="5">
      <w:start w:val="1"/>
      <w:numFmt w:val="lowerRoman"/>
      <w:lvlText w:val="%6."/>
      <w:lvlJc w:val="right"/>
      <w:pPr>
        <w:ind w:left="5736" w:hanging="180"/>
      </w:pPr>
    </w:lvl>
    <w:lvl w:ilvl="6">
      <w:start w:val="1"/>
      <w:numFmt w:val="decimal"/>
      <w:lvlText w:val="%7."/>
      <w:lvlJc w:val="left"/>
      <w:pPr>
        <w:ind w:left="6456" w:hanging="360"/>
      </w:pPr>
    </w:lvl>
    <w:lvl w:ilvl="7">
      <w:start w:val="1"/>
      <w:numFmt w:val="lowerLetter"/>
      <w:lvlText w:val="%8."/>
      <w:lvlJc w:val="left"/>
      <w:pPr>
        <w:ind w:left="7176" w:hanging="360"/>
      </w:pPr>
    </w:lvl>
    <w:lvl w:ilvl="8">
      <w:start w:val="1"/>
      <w:numFmt w:val="lowerRoman"/>
      <w:lvlText w:val="%9."/>
      <w:lvlJc w:val="right"/>
      <w:pPr>
        <w:ind w:left="7896" w:hanging="180"/>
      </w:pPr>
    </w:lvl>
  </w:abstractNum>
  <w:abstractNum w:abstractNumId="2" w15:restartNumberingAfterBreak="0">
    <w:nsid w:val="673E062A"/>
    <w:multiLevelType w:val="multilevel"/>
    <w:tmpl w:val="392011C4"/>
    <w:lvl w:ilvl="0">
      <w:start w:val="1"/>
      <w:numFmt w:val="lowerRoman"/>
      <w:pStyle w:val="ListaOrdenadaLetras"/>
      <w:lvlText w:val="%1)"/>
      <w:lvlJc w:val="left"/>
      <w:pPr>
        <w:ind w:left="2160" w:hanging="720"/>
      </w:p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72185CF8"/>
    <w:multiLevelType w:val="multilevel"/>
    <w:tmpl w:val="D804914C"/>
    <w:lvl w:ilvl="0">
      <w:start w:val="1"/>
      <w:numFmt w:val="decimal"/>
      <w:pStyle w:val="Ttulo1"/>
      <w:lvlText w:val="%1."/>
      <w:lvlJc w:val="left"/>
      <w:pPr>
        <w:ind w:left="720" w:hanging="360"/>
      </w:pPr>
    </w:lvl>
    <w:lvl w:ilvl="1">
      <w:start w:val="1"/>
      <w:numFmt w:val="decimal"/>
      <w:pStyle w:val="Ttulo2"/>
      <w:lvlText w:val="%1.%2"/>
      <w:lvlJc w:val="left"/>
      <w:pPr>
        <w:ind w:left="1080" w:hanging="360"/>
      </w:pPr>
      <w:rPr>
        <w:color w:val="000000"/>
      </w:rPr>
    </w:lvl>
    <w:lvl w:ilvl="2">
      <w:start w:val="1"/>
      <w:numFmt w:val="decimal"/>
      <w:pStyle w:val="Ttulo3"/>
      <w:lvlText w:val="%1.%2.%3"/>
      <w:lvlJc w:val="left"/>
      <w:pPr>
        <w:ind w:left="1800" w:hanging="720"/>
      </w:pPr>
    </w:lvl>
    <w:lvl w:ilvl="3">
      <w:start w:val="1"/>
      <w:numFmt w:val="decimal"/>
      <w:pStyle w:val="Ttulo4"/>
      <w:lvlText w:val="%1.%2.%3.%4"/>
      <w:lvlJc w:val="left"/>
      <w:pPr>
        <w:ind w:left="2160" w:hanging="720"/>
      </w:pPr>
    </w:lvl>
    <w:lvl w:ilvl="4">
      <w:start w:val="1"/>
      <w:numFmt w:val="decimal"/>
      <w:lvlText w:val="%1.%2.%3.%4.%5"/>
      <w:lvlJc w:val="left"/>
      <w:pPr>
        <w:ind w:left="2880" w:hanging="1080"/>
      </w:pPr>
    </w:lvl>
    <w:lvl w:ilvl="5">
      <w:start w:val="1"/>
      <w:numFmt w:val="decimal"/>
      <w:lvlText w:val="%1.%2.%3.%4.%5.%6"/>
      <w:lvlJc w:val="left"/>
      <w:pPr>
        <w:ind w:left="3240" w:hanging="1080"/>
      </w:pPr>
    </w:lvl>
    <w:lvl w:ilvl="6">
      <w:start w:val="1"/>
      <w:numFmt w:val="decimal"/>
      <w:lvlText w:val="%1.%2.%3.%4.%5.%6.%7"/>
      <w:lvlJc w:val="left"/>
      <w:pPr>
        <w:ind w:left="3960" w:hanging="1440"/>
      </w:pPr>
    </w:lvl>
    <w:lvl w:ilvl="7">
      <w:start w:val="1"/>
      <w:numFmt w:val="decimal"/>
      <w:lvlText w:val="%1.%2.%3.%4.%5.%6.%7.%8"/>
      <w:lvlJc w:val="left"/>
      <w:pPr>
        <w:ind w:left="4320" w:hanging="1440"/>
      </w:pPr>
    </w:lvl>
    <w:lvl w:ilvl="8">
      <w:start w:val="1"/>
      <w:numFmt w:val="decimal"/>
      <w:lvlText w:val="%1.%2.%3.%4.%5.%6.%7.%8.%9"/>
      <w:lvlJc w:val="left"/>
      <w:pPr>
        <w:ind w:left="5040" w:hanging="1800"/>
      </w:pPr>
    </w:lvl>
  </w:abstractNum>
  <w:num w:numId="1" w16cid:durableId="1274291987">
    <w:abstractNumId w:val="3"/>
  </w:num>
  <w:num w:numId="2" w16cid:durableId="361055451">
    <w:abstractNumId w:val="2"/>
  </w:num>
  <w:num w:numId="3" w16cid:durableId="2116946593">
    <w:abstractNumId w:val="0"/>
  </w:num>
  <w:num w:numId="4" w16cid:durableId="2665442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191C"/>
    <w:rsid w:val="00314B70"/>
    <w:rsid w:val="00414755"/>
    <w:rsid w:val="0045191C"/>
    <w:rsid w:val="00752C94"/>
    <w:rsid w:val="00C75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B2E576"/>
  <w15:docId w15:val="{4E3BB0B8-383E-49EC-A7DE-C4741B477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7A5F"/>
  </w:style>
  <w:style w:type="paragraph" w:styleId="Ttulo1">
    <w:name w:val="heading 1"/>
    <w:basedOn w:val="PargrafodaLista"/>
    <w:next w:val="Normal"/>
    <w:link w:val="Ttulo1Char"/>
    <w:uiPriority w:val="9"/>
    <w:qFormat/>
    <w:rsid w:val="00D12CE1"/>
    <w:pPr>
      <w:keepNext/>
      <w:numPr>
        <w:numId w:val="1"/>
      </w:numPr>
      <w:autoSpaceDE w:val="0"/>
      <w:autoSpaceDN w:val="0"/>
      <w:adjustRightInd w:val="0"/>
      <w:spacing w:before="360" w:after="0" w:line="360" w:lineRule="auto"/>
      <w:contextualSpacing w:val="0"/>
      <w:jc w:val="both"/>
      <w:outlineLvl w:val="0"/>
    </w:pPr>
    <w:rPr>
      <w:rFonts w:cs="Arial Negrito"/>
      <w:b/>
      <w:color w:val="00000A"/>
    </w:rPr>
  </w:style>
  <w:style w:type="paragraph" w:styleId="Ttulo2">
    <w:name w:val="heading 2"/>
    <w:basedOn w:val="Ttulo1"/>
    <w:next w:val="Normal"/>
    <w:link w:val="Ttulo2Char"/>
    <w:uiPriority w:val="9"/>
    <w:semiHidden/>
    <w:unhideWhenUsed/>
    <w:qFormat/>
    <w:rsid w:val="00D12CE1"/>
    <w:pPr>
      <w:keepNext w:val="0"/>
      <w:numPr>
        <w:ilvl w:val="1"/>
      </w:numPr>
      <w:spacing w:before="120"/>
      <w:outlineLvl w:val="1"/>
    </w:pPr>
    <w:rPr>
      <w:b w:val="0"/>
    </w:rPr>
  </w:style>
  <w:style w:type="paragraph" w:styleId="Ttulo3">
    <w:name w:val="heading 3"/>
    <w:basedOn w:val="Ttulo2"/>
    <w:next w:val="Normal"/>
    <w:link w:val="Ttulo3Char"/>
    <w:uiPriority w:val="9"/>
    <w:semiHidden/>
    <w:unhideWhenUsed/>
    <w:qFormat/>
    <w:rsid w:val="00D4666C"/>
    <w:pPr>
      <w:numPr>
        <w:ilvl w:val="2"/>
      </w:numPr>
      <w:contextualSpacing/>
      <w:outlineLvl w:val="2"/>
    </w:pPr>
  </w:style>
  <w:style w:type="paragraph" w:styleId="Ttulo4">
    <w:name w:val="heading 4"/>
    <w:basedOn w:val="Ttulo3"/>
    <w:next w:val="Normal"/>
    <w:link w:val="Ttulo4Char"/>
    <w:uiPriority w:val="9"/>
    <w:semiHidden/>
    <w:unhideWhenUsed/>
    <w:qFormat/>
    <w:rsid w:val="00D4666C"/>
    <w:pPr>
      <w:numPr>
        <w:ilvl w:val="3"/>
      </w:numPr>
      <w:outlineLvl w:val="3"/>
    </w:p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PargrafodaLista"/>
    <w:next w:val="Normal"/>
    <w:link w:val="TtuloChar"/>
    <w:uiPriority w:val="10"/>
    <w:qFormat/>
    <w:rsid w:val="00C17A5F"/>
    <w:pPr>
      <w:suppressAutoHyphens/>
      <w:autoSpaceDE w:val="0"/>
      <w:autoSpaceDN w:val="0"/>
      <w:adjustRightInd w:val="0"/>
      <w:spacing w:before="480" w:after="120" w:line="360" w:lineRule="auto"/>
      <w:jc w:val="center"/>
    </w:pPr>
    <w:rPr>
      <w:b/>
      <w:sz w:val="24"/>
    </w:rPr>
  </w:style>
  <w:style w:type="paragraph" w:styleId="Cabealho">
    <w:name w:val="header"/>
    <w:basedOn w:val="Normal"/>
    <w:link w:val="Cabealho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05BC4"/>
  </w:style>
  <w:style w:type="paragraph" w:styleId="Rodap">
    <w:name w:val="footer"/>
    <w:basedOn w:val="Normal"/>
    <w:link w:val="Rodap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05BC4"/>
  </w:style>
  <w:style w:type="paragraph" w:styleId="Textodebalo">
    <w:name w:val="Balloon Text"/>
    <w:basedOn w:val="Normal"/>
    <w:link w:val="TextodebaloChar"/>
    <w:uiPriority w:val="99"/>
    <w:semiHidden/>
    <w:unhideWhenUsed/>
    <w:rsid w:val="00A05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05BC4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A05BC4"/>
    <w:rPr>
      <w:color w:val="808080"/>
    </w:rPr>
  </w:style>
  <w:style w:type="table" w:styleId="Tabelacomgrade">
    <w:name w:val="Table Grid"/>
    <w:basedOn w:val="Tabelanormal"/>
    <w:uiPriority w:val="59"/>
    <w:rsid w:val="00115C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link w:val="PargrafodaListaChar"/>
    <w:uiPriority w:val="1"/>
    <w:qFormat/>
    <w:rsid w:val="00F145E9"/>
    <w:pPr>
      <w:ind w:left="720"/>
      <w:contextualSpacing/>
    </w:pPr>
  </w:style>
  <w:style w:type="character" w:customStyle="1" w:styleId="il">
    <w:name w:val="il"/>
    <w:basedOn w:val="Fontepargpadro"/>
    <w:rsid w:val="007C36F1"/>
  </w:style>
  <w:style w:type="character" w:customStyle="1" w:styleId="apple-converted-space">
    <w:name w:val="apple-converted-space"/>
    <w:basedOn w:val="Fontepargpadro"/>
    <w:rsid w:val="007C36F1"/>
  </w:style>
  <w:style w:type="character" w:styleId="Hyperlink">
    <w:name w:val="Hyperlink"/>
    <w:basedOn w:val="Fontepargpadro"/>
    <w:uiPriority w:val="99"/>
    <w:unhideWhenUsed/>
    <w:rsid w:val="00987449"/>
    <w:rPr>
      <w:color w:val="0000FF"/>
      <w:u w:val="single"/>
    </w:rPr>
  </w:style>
  <w:style w:type="paragraph" w:customStyle="1" w:styleId="Default">
    <w:name w:val="Default"/>
    <w:rsid w:val="00E30E0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tulo1Char">
    <w:name w:val="Título 1 Char"/>
    <w:basedOn w:val="Fontepargpadro"/>
    <w:link w:val="Ttulo1"/>
    <w:uiPriority w:val="9"/>
    <w:rsid w:val="00D12CE1"/>
    <w:rPr>
      <w:rFonts w:ascii="Arial" w:hAnsi="Arial" w:cs="Arial Negrito"/>
      <w:b/>
      <w:color w:val="00000A"/>
      <w:sz w:val="20"/>
    </w:rPr>
  </w:style>
  <w:style w:type="character" w:customStyle="1" w:styleId="Ttulo2Char">
    <w:name w:val="Título 2 Char"/>
    <w:basedOn w:val="Fontepargpadro"/>
    <w:link w:val="Ttulo2"/>
    <w:uiPriority w:val="9"/>
    <w:rsid w:val="00D12CE1"/>
    <w:rPr>
      <w:rFonts w:ascii="Arial" w:hAnsi="Arial" w:cs="Arial Negrito"/>
      <w:color w:val="00000A"/>
      <w:sz w:val="20"/>
    </w:rPr>
  </w:style>
  <w:style w:type="character" w:customStyle="1" w:styleId="TtuloChar">
    <w:name w:val="Título Char"/>
    <w:basedOn w:val="Fontepargpadro"/>
    <w:link w:val="Ttulo"/>
    <w:uiPriority w:val="10"/>
    <w:rsid w:val="00C17A5F"/>
    <w:rPr>
      <w:rFonts w:cs="Arial"/>
      <w:b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1308F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308FB"/>
    <w:pPr>
      <w:spacing w:line="240" w:lineRule="auto"/>
    </w:p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308F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308F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308FB"/>
    <w:rPr>
      <w:b/>
      <w:bCs/>
      <w:sz w:val="20"/>
      <w:szCs w:val="20"/>
    </w:rPr>
  </w:style>
  <w:style w:type="character" w:customStyle="1" w:styleId="Ttulo3Char">
    <w:name w:val="Título 3 Char"/>
    <w:basedOn w:val="Fontepargpadro"/>
    <w:link w:val="Ttulo3"/>
    <w:uiPriority w:val="9"/>
    <w:rsid w:val="00D4666C"/>
    <w:rPr>
      <w:rFonts w:ascii="Arial" w:hAnsi="Arial" w:cs="Arial Negrito"/>
      <w:color w:val="00000A"/>
      <w:sz w:val="20"/>
    </w:rPr>
  </w:style>
  <w:style w:type="character" w:customStyle="1" w:styleId="Ttulo4Char">
    <w:name w:val="Título 4 Char"/>
    <w:basedOn w:val="Fontepargpadro"/>
    <w:link w:val="Ttulo4"/>
    <w:uiPriority w:val="9"/>
    <w:rsid w:val="00D4666C"/>
    <w:rPr>
      <w:rFonts w:ascii="Arial" w:hAnsi="Arial" w:cs="Arial Negrito"/>
      <w:color w:val="00000A"/>
      <w:sz w:val="20"/>
    </w:rPr>
  </w:style>
  <w:style w:type="paragraph" w:customStyle="1" w:styleId="ListaOrdenadaLetras">
    <w:name w:val="Lista Ordenada Letras"/>
    <w:basedOn w:val="PargrafodaLista"/>
    <w:link w:val="ListaOrdenadaLetrasChar"/>
    <w:qFormat/>
    <w:rsid w:val="00D318BD"/>
    <w:pPr>
      <w:numPr>
        <w:numId w:val="2"/>
      </w:numPr>
      <w:spacing w:before="240" w:after="0"/>
      <w:contextualSpacing w:val="0"/>
      <w:jc w:val="both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D318BD"/>
    <w:rPr>
      <w:rFonts w:ascii="Arial" w:hAnsi="Arial"/>
      <w:sz w:val="20"/>
    </w:rPr>
  </w:style>
  <w:style w:type="character" w:customStyle="1" w:styleId="ListaOrdenadaLetrasChar">
    <w:name w:val="Lista Ordenada Letras Char"/>
    <w:basedOn w:val="PargrafodaListaChar"/>
    <w:link w:val="ListaOrdenadaLetras"/>
    <w:rsid w:val="00D318BD"/>
    <w:rPr>
      <w:rFonts w:ascii="Arial" w:hAnsi="Arial"/>
      <w:sz w:val="20"/>
    </w:rPr>
  </w:style>
  <w:style w:type="paragraph" w:styleId="Legenda">
    <w:name w:val="caption"/>
    <w:basedOn w:val="Normal"/>
    <w:next w:val="Normal"/>
    <w:qFormat/>
    <w:rsid w:val="00994BC0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</w:rPr>
  </w:style>
  <w:style w:type="paragraph" w:styleId="Corpodetexto">
    <w:name w:val="Body Text"/>
    <w:basedOn w:val="Normal"/>
    <w:link w:val="CorpodetextoChar"/>
    <w:uiPriority w:val="1"/>
    <w:qFormat/>
    <w:rsid w:val="00C65488"/>
    <w:pPr>
      <w:widowControl w:val="0"/>
      <w:autoSpaceDE w:val="0"/>
      <w:autoSpaceDN w:val="0"/>
      <w:spacing w:after="0" w:line="240" w:lineRule="auto"/>
    </w:pPr>
    <w:rPr>
      <w:rFonts w:ascii="Roboto Lt" w:eastAsia="Roboto Lt" w:hAnsi="Roboto Lt" w:cs="Roboto Lt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C65488"/>
    <w:rPr>
      <w:rFonts w:ascii="Roboto Lt" w:eastAsia="Roboto Lt" w:hAnsi="Roboto Lt" w:cs="Roboto Lt"/>
      <w:sz w:val="24"/>
      <w:szCs w:val="24"/>
      <w:lang w:val="pt-PT"/>
    </w:rPr>
  </w:style>
  <w:style w:type="paragraph" w:customStyle="1" w:styleId="paragraph">
    <w:name w:val="paragraph"/>
    <w:basedOn w:val="Normal"/>
    <w:rsid w:val="000447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Fontepargpadro"/>
    <w:rsid w:val="00044762"/>
  </w:style>
  <w:style w:type="character" w:customStyle="1" w:styleId="eop">
    <w:name w:val="eop"/>
    <w:basedOn w:val="Fontepargpadro"/>
    <w:rsid w:val="00044762"/>
  </w:style>
  <w:style w:type="paragraph" w:customStyle="1" w:styleId="textojustificado">
    <w:name w:val="texto_justificado"/>
    <w:basedOn w:val="Normal"/>
    <w:rsid w:val="00C501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ormalWeb">
    <w:name w:val="Normal (Web)"/>
    <w:basedOn w:val="Normal"/>
    <w:uiPriority w:val="99"/>
    <w:semiHidden/>
    <w:unhideWhenUsed/>
    <w:rsid w:val="00053B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MenoPendente">
    <w:name w:val="Unresolved Mention"/>
    <w:basedOn w:val="Fontepargpadro"/>
    <w:uiPriority w:val="99"/>
    <w:semiHidden/>
    <w:unhideWhenUsed/>
    <w:rsid w:val="00AD4949"/>
    <w:rPr>
      <w:color w:val="605E5C"/>
      <w:shd w:val="clear" w:color="auto" w:fill="E1DFDD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s8QDfd33EyhZk+B+J3fgn+VTc1Q==">AMUW2mU296IB8bt/2/z62pZnWEz5/GkT6gqQT+cb+8cO40TYMf1n9S7n/9kqnaXQTs8SGUu23cRDq9OOlV0s/VCUSiT6Xusutmo/YizVn/NrkcGkd0Dn2Ug=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216</Words>
  <Characters>1172</Characters>
  <Application>Microsoft Office Word</Application>
  <DocSecurity>0</DocSecurity>
  <Lines>9</Lines>
  <Paragraphs>2</Paragraphs>
  <ScaleCrop>false</ScaleCrop>
  <Company/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PRPPGI</dc:creator>
  <cp:lastModifiedBy>Coordenação de Registros Academicos JA</cp:lastModifiedBy>
  <cp:revision>2</cp:revision>
  <dcterms:created xsi:type="dcterms:W3CDTF">2023-04-26T19:41:00Z</dcterms:created>
  <dcterms:modified xsi:type="dcterms:W3CDTF">2023-04-26T19:41:00Z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2824300</vt:r8>
  </property>
  <property fmtid="{D5CDD505-2E9C-101B-9397-08002B2CF9AE}" pid="4" name="ComplianceAssetId">
    <vt:lpwstr/>
  </property>
  <property fmtid="{D5CDD505-2E9C-101B-9397-08002B2CF9AE}" pid="5" name="MediaServiceImageTags">
    <vt:lpwstr/>
  </property>
  <property fmtid="{D5CDD505-2E9C-101B-9397-08002B2CF9AE}" pid="6" name="_DocHome">
    <vt:i4>-1679215474</vt:i4>
  </property>
</Properties>
</file>