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before="29" w:line="240" w:lineRule="auto"/>
        <w:ind w:right="13" w:hanging="4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EDITAL LEILÃO Nº 03/2023</w:t>
      </w:r>
    </w:p>
    <w:p w:rsidR="00000000" w:rsidDel="00000000" w:rsidP="00000000" w:rsidRDefault="00000000" w:rsidRPr="00000000" w14:paraId="00000002">
      <w:pPr>
        <w:spacing w:before="10" w:line="240" w:lineRule="auto"/>
        <w:ind w:left="177" w:right="178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LEILÃO PARA VENDA DE EXCEDENTE DE PRODUÇÃO DE BOVINOS, INSTITUTO FEDERAL FARROUPILHA –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JAGUARI</w:t>
      </w:r>
    </w:p>
    <w:p w:rsidR="00000000" w:rsidDel="00000000" w:rsidP="00000000" w:rsidRDefault="00000000" w:rsidRPr="00000000" w14:paraId="00000003">
      <w:pPr>
        <w:spacing w:line="240" w:lineRule="auto"/>
        <w:ind w:left="1542" w:right="1440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PROCESSO N.º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23243.006033/2023-19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before="10" w:line="240" w:lineRule="auto"/>
        <w:ind w:left="177" w:right="178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before="29" w:line="240" w:lineRule="auto"/>
        <w:jc w:val="lef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ANEXO IV - Autorização para retirada de bens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sz w:val="24"/>
          <w:szCs w:val="24"/>
          <w:highlight w:val="white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O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 Diretor Geral do IFFar Campus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Jaguari, com base na Lei nº 8.666/1993, no resultado do Leilão nº 03/2023 - Processo nº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23243.006033/2023-19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 e no comprovante de pagamento da Guia de Recolhimento da União – GRU,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white"/>
          <w:rtl w:val="0"/>
        </w:rPr>
        <w:t xml:space="preserve">AUTORIZA ____________________________, inscrito no CNPJ/CPF sob o nº ____________________, portador do RG nº ___________________, a efetivar a retirada dos seguintes bens semoventes: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sz w:val="24"/>
          <w:szCs w:val="24"/>
        </w:rPr>
      </w:pPr>
      <w:bookmarkStart w:colFirst="0" w:colLast="0" w:name="_heading=h.5q4tubmm3ltm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both"/>
        <w:rPr>
          <w:rFonts w:ascii="Arial" w:cs="Arial" w:eastAsia="Arial" w:hAnsi="Arial"/>
          <w:color w:val="ff0000"/>
          <w:sz w:val="24"/>
          <w:szCs w:val="24"/>
          <w:u w:val="none"/>
        </w:rPr>
      </w:pPr>
      <w:bookmarkStart w:colFirst="0" w:colLast="0" w:name="_heading=h.2cp8wfma1zxe" w:id="2"/>
      <w:bookmarkEnd w:id="2"/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relação de itens  -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sz w:val="24"/>
          <w:szCs w:val="24"/>
        </w:rPr>
      </w:pPr>
      <w:bookmarkStart w:colFirst="0" w:colLast="0" w:name="_heading=h.b2db8qvoqman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sz w:val="24"/>
          <w:szCs w:val="24"/>
        </w:rPr>
      </w:pPr>
      <w:bookmarkStart w:colFirst="0" w:colLast="0" w:name="_heading=h.fj1ixduajtaa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sz w:val="24"/>
          <w:szCs w:val="24"/>
        </w:rPr>
      </w:pPr>
      <w:bookmarkStart w:colFirst="0" w:colLast="0" w:name="_heading=h.w6tavbqghwnq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heading=h.d3zuivol828f" w:id="6"/>
      <w:bookmarkEnd w:id="6"/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O prazo para retirada dos bens e suas condições estão dispostas no Edital.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69" w:firstLine="0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69" w:firstLine="0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69" w:firstLine="0"/>
        <w:jc w:val="right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Jaguari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/RS,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09/01/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202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4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69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69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69" w:firstLine="0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Carimbo e Assinatura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60" w:w="11920" w:orient="portrait"/>
      <w:pgMar w:bottom="1701" w:top="1701" w:left="1701" w:right="1701" w:header="431" w:footer="828"/>
      <w:pgNumType w:start="1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Georgia"/>
  <w:font w:name="Arial"/>
  <w:font w:name="Times New Roman"/>
  <w:font w:name="Liberation 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jc w:val="center"/>
      <w:rPr>
        <w:rFonts w:ascii="Calibri" w:cs="Calibri" w:eastAsia="Calibri" w:hAnsi="Calibri"/>
      </w:rPr>
    </w:pPr>
    <w:r w:rsidDel="00000000" w:rsidR="00000000" w:rsidRPr="00000000">
      <w:rPr>
        <w:rFonts w:ascii="Calibri" w:cs="Calibri" w:eastAsia="Calibri" w:hAnsi="Calibri"/>
        <w:highlight w:val="white"/>
        <w:rtl w:val="0"/>
      </w:rPr>
      <w:t xml:space="preserve">BR 287, Km 360 - Estrada do Chapadão, sn  – CEP 97760-000 – Jaguari/RS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jc w:val="center"/>
      <w:rPr>
        <w:rFonts w:ascii="Calibri" w:cs="Calibri" w:eastAsia="Calibri" w:hAnsi="Calibri"/>
        <w:i w:val="0"/>
        <w:smallCaps w:val="0"/>
        <w:strike w:val="0"/>
        <w:color w:val="000000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rFonts w:ascii="Calibri" w:cs="Calibri" w:eastAsia="Calibri" w:hAnsi="Calibri"/>
          <w:color w:val="0000ff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sz w:val="22"/>
        <w:szCs w:val="22"/>
      </w:rPr>
      <w:drawing>
        <wp:inline distB="0" distT="0" distL="114300" distR="114300">
          <wp:extent cx="892800" cy="712739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92800" cy="71273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spacing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MINISTÉRIO DA EDUCAÇÃO</w:t>
    </w:r>
  </w:p>
  <w:p w:rsidR="00000000" w:rsidDel="00000000" w:rsidP="00000000" w:rsidRDefault="00000000" w:rsidRPr="00000000" w14:paraId="0000001A">
    <w:pPr>
      <w:spacing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B">
    <w:pPr>
      <w:spacing w:after="200"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INSTITUTO FEDERAL DE EDUCAÇÃO, CIÊNCIA E TECNOLOGIA FARROUPILHA - CAMPUS JAGUARI</w:t>
    </w:r>
  </w:p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tabs>
        <w:tab w:val="left" w:leader="none" w:pos="720"/>
      </w:tabs>
      <w:spacing w:after="60" w:before="240" w:lineRule="auto"/>
      <w:ind w:left="720" w:hanging="720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440"/>
      </w:tabs>
      <w:spacing w:after="60" w:before="240" w:lineRule="auto"/>
      <w:ind w:left="1440" w:hanging="72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tabs>
        <w:tab w:val="left" w:leader="none" w:pos="2160"/>
      </w:tabs>
      <w:spacing w:after="60" w:before="240" w:lineRule="auto"/>
      <w:ind w:left="2160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tabs>
        <w:tab w:val="left" w:leader="none" w:pos="2880"/>
      </w:tabs>
      <w:spacing w:after="60" w:before="240" w:lineRule="auto"/>
      <w:ind w:left="2880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tabs>
        <w:tab w:val="left" w:leader="none" w:pos="3600"/>
      </w:tabs>
      <w:spacing w:after="60" w:before="240" w:lineRule="auto"/>
      <w:ind w:left="3600" w:hanging="72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tabs>
        <w:tab w:val="left" w:leader="none" w:pos="4320"/>
      </w:tabs>
      <w:spacing w:after="60" w:before="240" w:lineRule="auto"/>
      <w:ind w:left="4320" w:hanging="720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2rIqiMBItS7434EzZ9edlgdU1Jw==">CgMxLjAyCGguZ2pkZ3hzMg5oLjVxNHR1Ym1tM2x0bTIOaC4yY3A4d2ZtYTF6eGUyDmguYjJkYjhxdm9xbWFuMg5oLmZqMWl4ZHVhanRhYTIOaC53NnRhdmJxZ2h3bnEyDmguZDN6dWl2b2w4MjhmOAByITF1Qkc0b01vY1JNTGxFcjNqQVR0cDRCV2VhSFVXNGoxZw==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