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custom-properties+xml" PartName="/docProps/custom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body>
    <w:p w:rsidR="00000000" w:rsidDel="00000000" w:rsidP="00000000" w:rsidRDefault="00000000" w:rsidRPr="00000000" w14:paraId="00000001">
      <w:pPr>
        <w:spacing w:after="0" w:lineRule="auto"/>
        <w:ind w:hanging="360"/>
        <w:jc w:val="both"/>
        <w:rPr>
          <w:color w:val="00000a"/>
          <w:sz w:val="22"/>
          <w:szCs w:val="22"/>
        </w:rPr>
      </w:pPr>
      <w:bookmarkStart w:colFirst="0" w:colLast="0" w:name="_pj6hvvt59s7z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0"/>
        <w:spacing w:after="0" w:lineRule="auto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ANEXO I</w:t>
      </w:r>
    </w:p>
    <w:p w:rsidR="00000000" w:rsidDel="00000000" w:rsidP="00000000" w:rsidRDefault="00000000" w:rsidRPr="00000000" w14:paraId="00000003">
      <w:pPr>
        <w:widowControl w:val="0"/>
        <w:spacing w:after="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widowControl w:val="0"/>
        <w:spacing w:after="0" w:lineRule="auto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Proposta do Projeto de Pré-Incubação</w:t>
        <w:br w:type="textWrapping"/>
      </w:r>
    </w:p>
    <w:tbl>
      <w:tblPr>
        <w:tblStyle w:val="Table1"/>
        <w:tblW w:w="8565.0" w:type="dxa"/>
        <w:jc w:val="left"/>
        <w:tblInd w:w="45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8565"/>
        <w:tblGridChange w:id="0">
          <w:tblGrid>
            <w:gridCol w:w="8565"/>
          </w:tblGrid>
        </w:tblGridChange>
      </w:tblGrid>
      <w:tr>
        <w:trPr>
          <w:cantSplit w:val="0"/>
          <w:tblHeader w:val="0"/>
        </w:trPr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widowControl w:val="0"/>
              <w:numPr>
                <w:ilvl w:val="0"/>
                <w:numId w:val="1"/>
              </w:numPr>
              <w:ind w:left="720" w:hanging="36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Nome do Projeto submetido: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widowControl w:val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7">
            <w:pPr>
              <w:widowControl w:val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widowControl w:val="0"/>
              <w:numPr>
                <w:ilvl w:val="0"/>
                <w:numId w:val="1"/>
              </w:numPr>
              <w:ind w:left="720" w:hanging="36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Nome dos Integrantes do Projeto indicando o(a) coordenador(a): </w:t>
              <w:tab/>
              <w:tab/>
              <w:tab/>
              <w:tab/>
              <w:tab/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widowControl w:val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A">
            <w:pPr>
              <w:widowControl w:val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widowControl w:val="0"/>
              <w:numPr>
                <w:ilvl w:val="0"/>
                <w:numId w:val="1"/>
              </w:numPr>
              <w:ind w:left="720" w:hanging="36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Explique a proposta resumidamente. </w:t>
            </w:r>
          </w:p>
          <w:p w:rsidR="00000000" w:rsidDel="00000000" w:rsidP="00000000" w:rsidRDefault="00000000" w:rsidRPr="00000000" w14:paraId="0000000C">
            <w:pPr>
              <w:widowControl w:val="0"/>
              <w:ind w:left="72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(clareza e concisão na explicação da proposta em no máximo 300 palavras);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widowControl w:val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E">
            <w:pPr>
              <w:widowControl w:val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widowControl w:val="0"/>
              <w:numPr>
                <w:ilvl w:val="0"/>
                <w:numId w:val="1"/>
              </w:numPr>
              <w:ind w:left="720" w:hanging="36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Qual o problema ou a oportunidade de mercado que a proposta resolve? </w:t>
            </w:r>
            <w:r w:rsidDel="00000000" w:rsidR="00000000" w:rsidRPr="00000000">
              <w:rPr>
                <w:rtl w:val="0"/>
              </w:rPr>
              <w:t xml:space="preserve">(identificação e compreensão do problema ou oportunidade de mercado que a proposta pretende resolver);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widowControl w:val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widowControl w:val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widowControl w:val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widowControl w:val="0"/>
              <w:numPr>
                <w:ilvl w:val="0"/>
                <w:numId w:val="1"/>
              </w:numPr>
              <w:ind w:left="720" w:hanging="36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Qual é o diferencial da proposta em relação às soluções similares já disponíveis no mercado? </w:t>
            </w:r>
            <w:r w:rsidDel="00000000" w:rsidR="00000000" w:rsidRPr="00000000">
              <w:rPr>
                <w:rtl w:val="0"/>
              </w:rPr>
              <w:t xml:space="preserve">(clareza e a consistência na apresentação do diferencial da proposta em comparação com soluções já existentes no mercado);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widowControl w:val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widowControl w:val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widowControl w:val="0"/>
              <w:numPr>
                <w:ilvl w:val="0"/>
                <w:numId w:val="1"/>
              </w:numPr>
              <w:ind w:left="720" w:hanging="36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Descreva a equipe da proposta e quais as atividades realizadas por cada um dos membros. </w:t>
            </w:r>
            <w:r w:rsidDel="00000000" w:rsidR="00000000" w:rsidRPr="00000000">
              <w:rPr>
                <w:rtl w:val="0"/>
              </w:rPr>
              <w:t xml:space="preserve">(descrição da equipe, destacando a competência e a complementaridade das habilidades dos membros);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widowControl w:val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9">
            <w:pPr>
              <w:widowControl w:val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A">
            <w:pPr>
              <w:widowControl w:val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widowControl w:val="0"/>
              <w:numPr>
                <w:ilvl w:val="0"/>
                <w:numId w:val="1"/>
              </w:numPr>
              <w:ind w:left="720" w:hanging="36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Como você espera que a Incubadora contribua para o desenvolvimento do empreendimento. </w:t>
            </w:r>
            <w:r w:rsidDel="00000000" w:rsidR="00000000" w:rsidRPr="00000000">
              <w:rPr>
                <w:rtl w:val="0"/>
              </w:rPr>
              <w:t xml:space="preserve">(expectativa em relação à contribuição da incubadora para o desenvolvimento do empreendimento).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widowControl w:val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D">
            <w:pPr>
              <w:widowControl w:val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widowControl w:val="0"/>
              <w:numPr>
                <w:ilvl w:val="0"/>
                <w:numId w:val="1"/>
              </w:numPr>
              <w:ind w:left="720" w:hanging="36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Grau de Inovação do produto: descrição dos produtos ou serviços. </w:t>
            </w:r>
            <w:r w:rsidDel="00000000" w:rsidR="00000000" w:rsidRPr="00000000">
              <w:rPr>
                <w:rtl w:val="0"/>
              </w:rPr>
              <w:t xml:space="preserve">(tecnologia empregada e o seu nível de domínio pelo empreendimento)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widowControl w:val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0">
            <w:pPr>
              <w:widowControl w:val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1">
      <w:pPr>
        <w:widowControl w:val="0"/>
        <w:spacing w:after="0" w:lineRule="auto"/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16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right="0"/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after="0" w:lineRule="auto"/>
        <w:ind w:left="360" w:firstLine="0"/>
        <w:jc w:val="center"/>
        <w:rPr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after="0" w:lineRule="auto"/>
        <w:ind w:left="1080" w:firstLine="0"/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tabs>
          <w:tab w:val="center" w:leader="none" w:pos="4513"/>
          <w:tab w:val="right" w:leader="none" w:pos="9026"/>
        </w:tabs>
        <w:spacing w:after="0" w:line="240" w:lineRule="auto"/>
        <w:ind w:right="560.6692913385831"/>
        <w:jc w:val="left"/>
        <w:rPr>
          <w:b w:val="1"/>
          <w:sz w:val="16"/>
          <w:szCs w:val="16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135" w:top="2552" w:left="851" w:right="1133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font w:name="Arial"/>
  <w:font w:name="Georg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p w:rsidR="00000000" w:rsidDel="00000000" w:rsidP="00000000" w:rsidRDefault="00000000" w:rsidRPr="00000000" w14:paraId="0000002E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right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F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6"/>
        <w:szCs w:val="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p w:rsidR="00000000" w:rsidDel="00000000" w:rsidP="00000000" w:rsidRDefault="00000000" w:rsidRPr="00000000" w14:paraId="00000028">
    <w:pPr>
      <w:spacing w:after="0" w:line="240" w:lineRule="auto"/>
      <w:jc w:val="center"/>
      <w:rPr>
        <w:sz w:val="54"/>
        <w:szCs w:val="54"/>
      </w:rPr>
    </w:pPr>
    <w:r w:rsidDel="00000000" w:rsidR="00000000" w:rsidRPr="00000000">
      <w:rPr>
        <w:sz w:val="54"/>
        <w:szCs w:val="54"/>
      </w:rPr>
      <w:drawing>
        <wp:inline distB="0" distT="0" distL="0" distR="0">
          <wp:extent cx="720725" cy="727710"/>
          <wp:effectExtent b="0" l="0" r="0" t="0"/>
          <wp:docPr descr="Brasao2" id="1" name="image1.png"/>
          <a:graphic>
            <a:graphicData uri="http://schemas.openxmlformats.org/drawingml/2006/picture">
              <pic:pic>
                <pic:nvPicPr>
                  <pic:cNvPr descr="Brasao2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9">
    <w:pPr>
      <w:spacing w:after="0" w:lineRule="auto"/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MINISTÉRIO DA EDUCAÇÃO</w:t>
    </w:r>
  </w:p>
  <w:p w:rsidR="00000000" w:rsidDel="00000000" w:rsidP="00000000" w:rsidRDefault="00000000" w:rsidRPr="00000000" w14:paraId="0000002A">
    <w:pPr>
      <w:spacing w:after="0" w:lineRule="auto"/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2B">
    <w:pPr>
      <w:spacing w:after="0" w:lineRule="auto"/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Pró-Reitoria de Pesquisa, Pós-Graduação e Inovação</w:t>
    </w:r>
  </w:p>
  <w:p w:rsidR="00000000" w:rsidDel="00000000" w:rsidP="00000000" w:rsidRDefault="00000000" w:rsidRPr="00000000" w14:paraId="0000002C">
    <w:pPr>
      <w:pBdr>
        <w:bottom w:color="000000" w:space="1" w:sz="4" w:val="single"/>
      </w:pBdr>
      <w:spacing w:after="0" w:lineRule="auto"/>
      <w:jc w:val="center"/>
      <w:rPr>
        <w:sz w:val="54"/>
        <w:szCs w:val="54"/>
      </w:rPr>
    </w:pPr>
    <w:r w:rsidDel="00000000" w:rsidR="00000000" w:rsidRPr="00000000">
      <w:rPr>
        <w:b w:val="1"/>
        <w:sz w:val="16"/>
        <w:szCs w:val="16"/>
        <w:rtl w:val="0"/>
      </w:rPr>
      <w:t xml:space="preserve">Núcleo de Inovação e Transferência de Tecnologia – NIT</w:t>
      <w:br w:type="textWrapping"/>
      <w:t xml:space="preserve">Comitê Gestor da Incubadora - CGI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D">
    <w:pPr>
      <w:spacing w:after="0" w:lineRule="auto"/>
      <w:jc w:val="center"/>
      <w:rPr>
        <w:b w:val="1"/>
        <w:sz w:val="16"/>
        <w:szCs w:val="16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docDefaults>
    <w:rPrDefault>
      <w:rPr>
        <w:rFonts w:ascii="Arial" w:cs="Arial" w:eastAsia="Arial" w:hAnsi="Arial"/>
        <w:lang w:val="pt-BR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0" w:before="360" w:line="360" w:lineRule="auto"/>
      <w:ind w:left="101" w:hanging="409"/>
      <w:jc w:val="both"/>
    </w:pPr>
    <w:rPr>
      <w:b w:val="1"/>
      <w:color w:val="00000a"/>
    </w:rPr>
  </w:style>
  <w:style w:type="paragraph" w:styleId="Heading2">
    <w:name w:val="heading 2"/>
    <w:basedOn w:val="Normal"/>
    <w:next w:val="Normal"/>
    <w:pPr>
      <w:keepNext w:val="0"/>
      <w:spacing w:after="0" w:before="120" w:line="360" w:lineRule="auto"/>
      <w:ind w:left="101" w:hanging="409"/>
      <w:jc w:val="both"/>
    </w:pPr>
    <w:rPr>
      <w:b w:val="0"/>
      <w:color w:val="00000a"/>
    </w:rPr>
  </w:style>
  <w:style w:type="paragraph" w:styleId="Heading3">
    <w:name w:val="heading 3"/>
    <w:basedOn w:val="Normal"/>
    <w:next w:val="Normal"/>
    <w:pPr>
      <w:keepNext w:val="0"/>
      <w:spacing w:after="0" w:before="120" w:line="360" w:lineRule="auto"/>
      <w:ind w:left="101" w:hanging="409"/>
      <w:jc w:val="both"/>
    </w:pPr>
    <w:rPr>
      <w:b w:val="0"/>
      <w:color w:val="00000a"/>
    </w:rPr>
  </w:style>
  <w:style w:type="paragraph" w:styleId="Heading4">
    <w:name w:val="heading 4"/>
    <w:basedOn w:val="Normal"/>
    <w:next w:val="Normal"/>
    <w:pPr>
      <w:keepNext w:val="0"/>
      <w:spacing w:after="0" w:before="120" w:line="360" w:lineRule="auto"/>
      <w:ind w:left="101" w:hanging="409"/>
      <w:jc w:val="both"/>
    </w:pPr>
    <w:rPr>
      <w:b w:val="0"/>
      <w:color w:val="00000a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spacing w:after="120" w:before="480" w:line="360" w:lineRule="auto"/>
      <w:ind w:left="720"/>
      <w:jc w:val="center"/>
    </w:pPr>
    <w:rPr>
      <w:b w:val="1"/>
      <w:sz w:val="24"/>
      <w:szCs w:val="24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lpwstr>2824300.0</vt:lpwstr>
  </property>
  <property fmtid="{D5CDD505-2E9C-101B-9397-08002B2CF9AE}" pid="4" name="ComplianceAssetId">
    <vt:lpwstr>ComplianceAssetId</vt:lpwstr>
  </property>
  <property fmtid="{D5CDD505-2E9C-101B-9397-08002B2CF9AE}" pid="5" name="_SourceUrl">
    <vt:lpwstr>_SourceUrl</vt:lpwstr>
  </property>
  <property fmtid="{D5CDD505-2E9C-101B-9397-08002B2CF9AE}" pid="6" name="_SharedFileIndex">
    <vt:lpwstr>_SharedFileIndex</vt:lpwstr>
  </property>
  <property fmtid="{D5CDD505-2E9C-101B-9397-08002B2CF9AE}" pid="7" name="MediaServiceImageTags">
    <vt:lpwstr>MediaServiceImageTags</vt:lpwstr>
  </property>
  <property fmtid="{D5CDD505-2E9C-101B-9397-08002B2CF9AE}" pid="8" name="_DocHome">
    <vt:lpwstr>-1679215474</vt:lpwstr>
  </property>
</Properties>
</file>