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7BC85A" w14:textId="1A37EA22" w:rsidR="007A65B1" w:rsidRPr="00CE34FB" w:rsidRDefault="005A2FAD" w:rsidP="003567FF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>ANEXO I</w:t>
      </w:r>
    </w:p>
    <w:p w14:paraId="1C7BC85B" w14:textId="5F7CA10A" w:rsidR="007A65B1" w:rsidRPr="00CE34FB" w:rsidRDefault="005A2FAD" w:rsidP="003567FF">
      <w:pPr>
        <w:spacing w:line="276" w:lineRule="auto"/>
        <w:jc w:val="center"/>
        <w:rPr>
          <w:rFonts w:cs="Arial"/>
          <w:b/>
        </w:rPr>
      </w:pPr>
      <w:r w:rsidRPr="00CE34FB">
        <w:rPr>
          <w:rFonts w:cs="Arial"/>
          <w:b/>
        </w:rPr>
        <w:t xml:space="preserve">CRONOGRAMA DO EDITAL </w:t>
      </w:r>
    </w:p>
    <w:p w14:paraId="4B3AF305" w14:textId="77777777" w:rsidR="009F12D7" w:rsidRPr="00CE34FB" w:rsidRDefault="009F12D7" w:rsidP="003567FF">
      <w:pPr>
        <w:spacing w:line="276" w:lineRule="auto"/>
        <w:jc w:val="center"/>
        <w:rPr>
          <w:rFonts w:cs="Arial"/>
          <w:b/>
        </w:rPr>
      </w:pPr>
    </w:p>
    <w:tbl>
      <w:tblPr>
        <w:tblStyle w:val="affe"/>
        <w:tblW w:w="990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6630"/>
        <w:gridCol w:w="3270"/>
      </w:tblGrid>
      <w:tr w:rsidR="00CE34FB" w:rsidRPr="00CE34FB" w14:paraId="1C7BC85E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5C" w14:textId="77777777" w:rsidR="007A65B1" w:rsidRPr="00CE34FB" w:rsidRDefault="005A2FAD" w:rsidP="003567FF">
            <w:pPr>
              <w:spacing w:line="276" w:lineRule="auto"/>
              <w:jc w:val="center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Evento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5D" w14:textId="77777777" w:rsidR="007A65B1" w:rsidRPr="00CE34FB" w:rsidRDefault="005A2FAD" w:rsidP="003567FF">
            <w:pPr>
              <w:spacing w:line="276" w:lineRule="auto"/>
              <w:jc w:val="center"/>
              <w:rPr>
                <w:rFonts w:cs="Arial"/>
                <w:b/>
              </w:rPr>
            </w:pPr>
            <w:r w:rsidRPr="00CE34FB">
              <w:rPr>
                <w:rFonts w:cs="Arial"/>
                <w:b/>
              </w:rPr>
              <w:t>Data</w:t>
            </w:r>
          </w:p>
        </w:tc>
      </w:tr>
      <w:tr w:rsidR="00CE34FB" w:rsidRPr="00CE34FB" w14:paraId="1C7BC861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5F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Lançamento do Edital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0" w14:textId="594FBC26" w:rsidR="007A65B1" w:rsidRPr="00CE34FB" w:rsidRDefault="00EF6730" w:rsidP="003567FF">
            <w:pPr>
              <w:spacing w:line="276" w:lineRule="auto"/>
              <w:jc w:val="center"/>
              <w:rPr>
                <w:rFonts w:cs="Arial"/>
              </w:rPr>
            </w:pPr>
            <w:r w:rsidRPr="00BE43CB">
              <w:rPr>
                <w:rFonts w:cs="Arial"/>
              </w:rPr>
              <w:t>2</w:t>
            </w:r>
            <w:r w:rsidR="00621942" w:rsidRPr="00BE43CB">
              <w:rPr>
                <w:rFonts w:cs="Arial"/>
              </w:rPr>
              <w:t>5</w:t>
            </w:r>
            <w:r w:rsidRPr="00BE43CB">
              <w:rPr>
                <w:rFonts w:cs="Arial"/>
              </w:rPr>
              <w:t>/09/2024</w:t>
            </w:r>
          </w:p>
        </w:tc>
      </w:tr>
      <w:tr w:rsidR="00CE34FB" w:rsidRPr="00CE34FB" w14:paraId="1C7BC864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2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Submissão da Proposta no SIGAA (*)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3" w14:textId="72358EC2" w:rsidR="007A65B1" w:rsidRPr="00CE34FB" w:rsidRDefault="00EF6730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2</w:t>
            </w:r>
            <w:r w:rsidR="00621942">
              <w:rPr>
                <w:rFonts w:cs="Arial"/>
              </w:rPr>
              <w:t>5</w:t>
            </w:r>
            <w:r w:rsidRPr="00CE34FB">
              <w:rPr>
                <w:rFonts w:cs="Arial"/>
              </w:rPr>
              <w:t>/09</w:t>
            </w:r>
            <w:r w:rsidR="00114D6A" w:rsidRPr="00CE34FB">
              <w:rPr>
                <w:rFonts w:cs="Arial"/>
              </w:rPr>
              <w:t xml:space="preserve"> até 10/10/2024</w:t>
            </w:r>
            <w:r w:rsidR="005A2FAD" w:rsidRPr="00CE34FB">
              <w:rPr>
                <w:rFonts w:cs="Arial"/>
              </w:rPr>
              <w:t xml:space="preserve"> (**)</w:t>
            </w:r>
          </w:p>
        </w:tc>
      </w:tr>
      <w:tr w:rsidR="00CE34FB" w:rsidRPr="00CE34FB" w14:paraId="1C7BC867" w14:textId="77777777">
        <w:trPr>
          <w:trHeight w:val="327"/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5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Avaliação das propostas pela comissão (DPEP e CPPGI)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6" w14:textId="6D23406D" w:rsidR="007A65B1" w:rsidRPr="00CE34FB" w:rsidRDefault="005A2FAD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11</w:t>
            </w:r>
            <w:r w:rsidR="00114D6A" w:rsidRPr="00CE34FB">
              <w:rPr>
                <w:rFonts w:cs="Arial"/>
              </w:rPr>
              <w:t>/10 até 21/10/2024</w:t>
            </w:r>
          </w:p>
        </w:tc>
      </w:tr>
      <w:tr w:rsidR="00CE34FB" w:rsidRPr="00CE34FB" w14:paraId="1C7BC86A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8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Divulgação do resultado preliminar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9" w14:textId="4A72F862" w:rsidR="007A65B1" w:rsidRPr="00CE34FB" w:rsidRDefault="00114D6A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22/10/2024</w:t>
            </w:r>
          </w:p>
        </w:tc>
      </w:tr>
      <w:tr w:rsidR="00CE34FB" w:rsidRPr="00CE34FB" w14:paraId="1C7BC86D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B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Interposição de recurso administrativo do resultado preliminar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C" w14:textId="6DA1A1A3" w:rsidR="007A65B1" w:rsidRPr="00CE34FB" w:rsidRDefault="00114D6A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23/10/2024</w:t>
            </w:r>
          </w:p>
        </w:tc>
      </w:tr>
      <w:tr w:rsidR="00CE34FB" w:rsidRPr="00CE34FB" w14:paraId="1C7BC870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E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Divulgação do resultado final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6F" w14:textId="0217131D" w:rsidR="007A65B1" w:rsidRPr="00CE34FB" w:rsidRDefault="00114D6A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25/10/2024</w:t>
            </w:r>
          </w:p>
        </w:tc>
      </w:tr>
      <w:tr w:rsidR="00CE34FB" w:rsidRPr="00CE34FB" w14:paraId="1C7BC873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1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Prazo para os contemplados enviarem as documentações para implantação do Cartão BB Pesquisa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2" w14:textId="2067B940" w:rsidR="007A65B1" w:rsidRPr="00CE34FB" w:rsidRDefault="00114D6A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04/11/2024</w:t>
            </w:r>
          </w:p>
        </w:tc>
      </w:tr>
      <w:tr w:rsidR="00CE34FB" w:rsidRPr="00CE34FB" w14:paraId="1C7BC876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4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Prazo final para utilização dos recursos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5" w14:textId="1818115E" w:rsidR="007A65B1" w:rsidRPr="00CE34FB" w:rsidRDefault="00114D6A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29/08/2025</w:t>
            </w:r>
            <w:r w:rsidR="005A2FAD" w:rsidRPr="00CE34FB">
              <w:rPr>
                <w:rFonts w:cs="Arial"/>
              </w:rPr>
              <w:t xml:space="preserve"> (***)</w:t>
            </w:r>
          </w:p>
        </w:tc>
      </w:tr>
      <w:tr w:rsidR="00CE34FB" w:rsidRPr="00CE34FB" w14:paraId="1C7BC879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7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Prazo para pagamento de GRU dos saldos não utilizados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8" w14:textId="1A5A2E35" w:rsidR="007A65B1" w:rsidRPr="00CE34FB" w:rsidRDefault="00114D6A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05/09/2025</w:t>
            </w:r>
          </w:p>
        </w:tc>
      </w:tr>
      <w:tr w:rsidR="00CE34FB" w:rsidRPr="00CE34FB" w14:paraId="1C7BC87C" w14:textId="77777777">
        <w:trPr>
          <w:trHeight w:val="797"/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A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Prazo final para os(as) proponentes contemplados(as) enviarem suas prestações de contas para as respectivas DPEPs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B" w14:textId="50C299BD" w:rsidR="007A65B1" w:rsidRPr="00CE34FB" w:rsidRDefault="005A2FAD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30/09/202</w:t>
            </w:r>
            <w:r w:rsidR="00114D6A" w:rsidRPr="00CE34FB">
              <w:rPr>
                <w:rFonts w:cs="Arial"/>
              </w:rPr>
              <w:t>5</w:t>
            </w:r>
          </w:p>
        </w:tc>
      </w:tr>
      <w:tr w:rsidR="00CE34FB" w:rsidRPr="00CE34FB" w14:paraId="1C7BC87F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D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Prazo final para DPEPs enviarem as prestações de contas e pareceres para a PRPPGI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7E" w14:textId="4EA64D16" w:rsidR="007A65B1" w:rsidRPr="00CE34FB" w:rsidRDefault="005A2FAD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31/10/202</w:t>
            </w:r>
            <w:r w:rsidR="00114D6A" w:rsidRPr="00CE34FB">
              <w:rPr>
                <w:rFonts w:cs="Arial"/>
              </w:rPr>
              <w:t>5</w:t>
            </w:r>
          </w:p>
        </w:tc>
      </w:tr>
      <w:tr w:rsidR="00CE34FB" w:rsidRPr="00CE34FB" w14:paraId="1C7BC882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80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Divulgação preliminar das prestações de contas aprovadas/reprovadas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81" w14:textId="3E6CD215" w:rsidR="007A65B1" w:rsidRPr="00CE34FB" w:rsidRDefault="005A2FAD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2</w:t>
            </w:r>
            <w:r w:rsidR="00114D6A" w:rsidRPr="00CE34FB">
              <w:rPr>
                <w:rFonts w:cs="Arial"/>
              </w:rPr>
              <w:t>8</w:t>
            </w:r>
            <w:r w:rsidRPr="00CE34FB">
              <w:rPr>
                <w:rFonts w:cs="Arial"/>
              </w:rPr>
              <w:t>/11/202</w:t>
            </w:r>
            <w:r w:rsidR="00114D6A" w:rsidRPr="00CE34FB">
              <w:rPr>
                <w:rFonts w:cs="Arial"/>
              </w:rPr>
              <w:t>5</w:t>
            </w:r>
          </w:p>
        </w:tc>
      </w:tr>
      <w:tr w:rsidR="00CE34FB" w:rsidRPr="00CE34FB" w14:paraId="1C7BC885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83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Prazo para complementação de documentação das prestações de contas reprovadas na etapa preliminar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84" w14:textId="5A14FD50" w:rsidR="007A65B1" w:rsidRPr="00CE34FB" w:rsidRDefault="005A2FAD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>Até 0</w:t>
            </w:r>
            <w:r w:rsidR="00114D6A" w:rsidRPr="00CE34FB">
              <w:rPr>
                <w:rFonts w:cs="Arial"/>
              </w:rPr>
              <w:t>5</w:t>
            </w:r>
            <w:r w:rsidRPr="00CE34FB">
              <w:rPr>
                <w:rFonts w:cs="Arial"/>
              </w:rPr>
              <w:t>/12/202</w:t>
            </w:r>
            <w:r w:rsidR="00114D6A" w:rsidRPr="00CE34FB">
              <w:rPr>
                <w:rFonts w:cs="Arial"/>
              </w:rPr>
              <w:t>5</w:t>
            </w:r>
          </w:p>
        </w:tc>
      </w:tr>
      <w:tr w:rsidR="00CE34FB" w:rsidRPr="00CE34FB" w14:paraId="1C7BC888" w14:textId="77777777">
        <w:trPr>
          <w:jc w:val="center"/>
        </w:trPr>
        <w:tc>
          <w:tcPr>
            <w:tcW w:w="6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86" w14:textId="77777777" w:rsidR="007A65B1" w:rsidRPr="00CE34FB" w:rsidRDefault="005A2FAD" w:rsidP="003567FF">
            <w:pPr>
              <w:spacing w:line="276" w:lineRule="auto"/>
              <w:jc w:val="both"/>
              <w:rPr>
                <w:rFonts w:cs="Arial"/>
              </w:rPr>
            </w:pPr>
            <w:r w:rsidRPr="00CE34FB">
              <w:rPr>
                <w:rFonts w:cs="Arial"/>
              </w:rPr>
              <w:t>Divulgação final das prestações de contas aprovadas/reprovadas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14:paraId="1C7BC887" w14:textId="34542FAF" w:rsidR="007A65B1" w:rsidRPr="00CE34FB" w:rsidRDefault="005A2FAD" w:rsidP="003567FF">
            <w:pPr>
              <w:spacing w:line="276" w:lineRule="auto"/>
              <w:jc w:val="center"/>
              <w:rPr>
                <w:rFonts w:cs="Arial"/>
              </w:rPr>
            </w:pPr>
            <w:r w:rsidRPr="00CE34FB">
              <w:rPr>
                <w:rFonts w:cs="Arial"/>
              </w:rPr>
              <w:t xml:space="preserve">A partir de </w:t>
            </w:r>
            <w:r w:rsidR="00114D6A" w:rsidRPr="00CE34FB">
              <w:rPr>
                <w:rFonts w:cs="Arial"/>
              </w:rPr>
              <w:t>19</w:t>
            </w:r>
            <w:r w:rsidRPr="00CE34FB">
              <w:rPr>
                <w:rFonts w:cs="Arial"/>
              </w:rPr>
              <w:t>/12/202</w:t>
            </w:r>
            <w:r w:rsidR="00114D6A" w:rsidRPr="00CE34FB">
              <w:rPr>
                <w:rFonts w:cs="Arial"/>
              </w:rPr>
              <w:t>5</w:t>
            </w:r>
          </w:p>
        </w:tc>
      </w:tr>
    </w:tbl>
    <w:p w14:paraId="1C7BC889" w14:textId="77777777" w:rsidR="007A65B1" w:rsidRPr="004055DA" w:rsidRDefault="005A2FAD" w:rsidP="003567FF">
      <w:pPr>
        <w:spacing w:line="276" w:lineRule="auto"/>
        <w:jc w:val="both"/>
        <w:rPr>
          <w:rFonts w:eastAsia="Arial Narrow" w:cs="Arial"/>
          <w:i/>
          <w:sz w:val="20"/>
          <w:szCs w:val="20"/>
        </w:rPr>
      </w:pPr>
      <w:r w:rsidRPr="004055DA">
        <w:rPr>
          <w:rFonts w:eastAsia="Arial Narrow" w:cs="Arial"/>
          <w:i/>
          <w:sz w:val="20"/>
          <w:szCs w:val="20"/>
        </w:rPr>
        <w:t>(*) Sugere-se a submissão antecipada para que dê tempo para eventuais correções/complementações que se fizerem necessárias, ainda durante o período de submissão.</w:t>
      </w:r>
    </w:p>
    <w:p w14:paraId="1C7BC88A" w14:textId="77777777" w:rsidR="007A65B1" w:rsidRPr="004055DA" w:rsidRDefault="005A2FAD" w:rsidP="003567FF">
      <w:pPr>
        <w:spacing w:line="276" w:lineRule="auto"/>
        <w:jc w:val="both"/>
        <w:rPr>
          <w:rFonts w:eastAsia="Arial Narrow" w:cs="Arial"/>
          <w:i/>
          <w:sz w:val="20"/>
          <w:szCs w:val="20"/>
        </w:rPr>
      </w:pPr>
      <w:r w:rsidRPr="004055DA">
        <w:rPr>
          <w:rFonts w:eastAsia="Arial Narrow" w:cs="Arial"/>
          <w:i/>
          <w:sz w:val="20"/>
          <w:szCs w:val="20"/>
        </w:rPr>
        <w:t>(**) Todos os prazos vencem às 23h59min. A Coordenação de Pesquisa/PRPPGI fornecerá suporte e informações relacionados a este evento da chamada até as 17h00min.</w:t>
      </w:r>
    </w:p>
    <w:p w14:paraId="1C7BC88B" w14:textId="77777777" w:rsidR="007A65B1" w:rsidRPr="004055DA" w:rsidRDefault="005A2FAD" w:rsidP="003567FF">
      <w:pPr>
        <w:spacing w:line="276" w:lineRule="auto"/>
        <w:jc w:val="both"/>
        <w:rPr>
          <w:rFonts w:eastAsia="Arial Narrow" w:cs="Arial"/>
          <w:i/>
          <w:sz w:val="20"/>
          <w:szCs w:val="20"/>
        </w:rPr>
      </w:pPr>
      <w:r w:rsidRPr="004055DA">
        <w:rPr>
          <w:rFonts w:eastAsia="Arial Narrow" w:cs="Arial"/>
          <w:i/>
          <w:sz w:val="20"/>
          <w:szCs w:val="20"/>
        </w:rPr>
        <w:t>(***) As compras devem ser realizadas até o limite do horário bancário.</w:t>
      </w:r>
    </w:p>
    <w:p w14:paraId="1C7BC88C" w14:textId="77777777" w:rsidR="007A65B1" w:rsidRPr="00CE34FB" w:rsidRDefault="007A65B1" w:rsidP="003567FF">
      <w:pPr>
        <w:spacing w:line="276" w:lineRule="auto"/>
        <w:jc w:val="both"/>
        <w:rPr>
          <w:rFonts w:eastAsia="Arial Narrow" w:cs="Arial"/>
          <w:i/>
        </w:rPr>
      </w:pPr>
    </w:p>
    <w:p w14:paraId="1C7BCA22" w14:textId="36E5288D" w:rsidR="007A65B1" w:rsidRPr="00BE43CB" w:rsidRDefault="007A65B1" w:rsidP="00BE43CB">
      <w:pPr>
        <w:suppressAutoHyphens w:val="0"/>
        <w:spacing w:line="276" w:lineRule="auto"/>
        <w:rPr>
          <w:rFonts w:cs="Arial"/>
          <w:b/>
        </w:rPr>
      </w:pPr>
    </w:p>
    <w:sectPr w:rsidR="007A65B1" w:rsidRPr="00BE43CB" w:rsidSect="004533F4">
      <w:headerReference w:type="default" r:id="rId11"/>
      <w:footerReference w:type="default" r:id="rId12"/>
      <w:pgSz w:w="11906" w:h="16838"/>
      <w:pgMar w:top="1134" w:right="851" w:bottom="851" w:left="1134" w:header="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363D7" w14:textId="77777777" w:rsidR="00EC0FBC" w:rsidRDefault="00EC0FBC">
      <w:r>
        <w:separator/>
      </w:r>
    </w:p>
  </w:endnote>
  <w:endnote w:type="continuationSeparator" w:id="0">
    <w:p w14:paraId="0235B2DF" w14:textId="77777777" w:rsidR="00EC0FBC" w:rsidRDefault="00EC0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D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E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F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0" w14:textId="77777777" w:rsidR="00134FBD" w:rsidRDefault="00134FBD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1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1C7BCA32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C7BCA33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r>
      <w:rPr>
        <w:b/>
        <w:sz w:val="16"/>
        <w:szCs w:val="16"/>
      </w:rPr>
      <w:tab/>
    </w:r>
  </w:p>
  <w:p w14:paraId="1C7BCA34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14:paraId="1C7BCA35" w14:textId="77777777" w:rsidR="00134FBD" w:rsidRDefault="00134FBD">
    <w:pPr>
      <w:spacing w:before="240" w:after="240"/>
      <w:jc w:val="center"/>
      <w:rPr>
        <w:b/>
        <w:sz w:val="16"/>
        <w:szCs w:val="16"/>
      </w:rPr>
    </w:pPr>
  </w:p>
  <w:p w14:paraId="1C7BCA36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C7765" w14:textId="77777777" w:rsidR="00EC0FBC" w:rsidRDefault="00EC0FBC">
      <w:r>
        <w:separator/>
      </w:r>
    </w:p>
  </w:footnote>
  <w:footnote w:type="continuationSeparator" w:id="0">
    <w:p w14:paraId="34744B0C" w14:textId="77777777" w:rsidR="00EC0FBC" w:rsidRDefault="00EC0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7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1C7BCA28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1C7BCA37" wp14:editId="1C7BCA38">
          <wp:extent cx="720725" cy="727710"/>
          <wp:effectExtent l="0" t="0" r="0" b="0"/>
          <wp:docPr id="1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C7BCA29" w14:textId="77777777" w:rsidR="00134FBD" w:rsidRDefault="00134FBD">
    <w:pPr>
      <w:jc w:val="center"/>
      <w:rPr>
        <w:b/>
      </w:rPr>
    </w:pPr>
    <w:r>
      <w:rPr>
        <w:b/>
      </w:rPr>
      <w:t>MINISTÉRIO DA EDUCAÇÃO</w:t>
    </w:r>
  </w:p>
  <w:p w14:paraId="1C7BCA2A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C7BCA2B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C7BCA2C" w14:textId="77777777" w:rsidR="00134FBD" w:rsidRDefault="00134FBD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37783A94"/>
    <w:multiLevelType w:val="hybridMultilevel"/>
    <w:tmpl w:val="FC18CEAC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87B1259"/>
    <w:multiLevelType w:val="hybridMultilevel"/>
    <w:tmpl w:val="2C60B34A"/>
    <w:lvl w:ilvl="0" w:tplc="0416001B">
      <w:start w:val="1"/>
      <w:numFmt w:val="lowerRoman"/>
      <w:lvlText w:val="%1."/>
      <w:lvlJc w:val="right"/>
      <w:pPr>
        <w:ind w:left="1080" w:hanging="360"/>
      </w:pPr>
    </w:lvl>
    <w:lvl w:ilvl="1" w:tplc="04160019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DC76ED"/>
    <w:multiLevelType w:val="hybridMultilevel"/>
    <w:tmpl w:val="86B43758"/>
    <w:lvl w:ilvl="0" w:tplc="0416001B">
      <w:start w:val="1"/>
      <w:numFmt w:val="low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5272C"/>
    <w:multiLevelType w:val="multilevel"/>
    <w:tmpl w:val="8D9652D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66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0C35132"/>
    <w:multiLevelType w:val="hybridMultilevel"/>
    <w:tmpl w:val="808024A6"/>
    <w:lvl w:ilvl="0" w:tplc="0416001B">
      <w:start w:val="1"/>
      <w:numFmt w:val="lowerRoman"/>
      <w:lvlText w:val="%1."/>
      <w:lvlJc w:val="right"/>
      <w:pPr>
        <w:ind w:left="1150" w:hanging="360"/>
      </w:pPr>
    </w:lvl>
    <w:lvl w:ilvl="1" w:tplc="04160019" w:tentative="1">
      <w:start w:val="1"/>
      <w:numFmt w:val="lowerLetter"/>
      <w:lvlText w:val="%2."/>
      <w:lvlJc w:val="left"/>
      <w:pPr>
        <w:ind w:left="1870" w:hanging="360"/>
      </w:pPr>
    </w:lvl>
    <w:lvl w:ilvl="2" w:tplc="0416001B" w:tentative="1">
      <w:start w:val="1"/>
      <w:numFmt w:val="lowerRoman"/>
      <w:lvlText w:val="%3."/>
      <w:lvlJc w:val="right"/>
      <w:pPr>
        <w:ind w:left="2590" w:hanging="180"/>
      </w:pPr>
    </w:lvl>
    <w:lvl w:ilvl="3" w:tplc="0416000F" w:tentative="1">
      <w:start w:val="1"/>
      <w:numFmt w:val="decimal"/>
      <w:lvlText w:val="%4."/>
      <w:lvlJc w:val="left"/>
      <w:pPr>
        <w:ind w:left="3310" w:hanging="360"/>
      </w:pPr>
    </w:lvl>
    <w:lvl w:ilvl="4" w:tplc="04160019" w:tentative="1">
      <w:start w:val="1"/>
      <w:numFmt w:val="lowerLetter"/>
      <w:lvlText w:val="%5."/>
      <w:lvlJc w:val="left"/>
      <w:pPr>
        <w:ind w:left="4030" w:hanging="360"/>
      </w:pPr>
    </w:lvl>
    <w:lvl w:ilvl="5" w:tplc="0416001B" w:tentative="1">
      <w:start w:val="1"/>
      <w:numFmt w:val="lowerRoman"/>
      <w:lvlText w:val="%6."/>
      <w:lvlJc w:val="right"/>
      <w:pPr>
        <w:ind w:left="4750" w:hanging="180"/>
      </w:pPr>
    </w:lvl>
    <w:lvl w:ilvl="6" w:tplc="0416000F" w:tentative="1">
      <w:start w:val="1"/>
      <w:numFmt w:val="decimal"/>
      <w:lvlText w:val="%7."/>
      <w:lvlJc w:val="left"/>
      <w:pPr>
        <w:ind w:left="5470" w:hanging="360"/>
      </w:pPr>
    </w:lvl>
    <w:lvl w:ilvl="7" w:tplc="04160019" w:tentative="1">
      <w:start w:val="1"/>
      <w:numFmt w:val="lowerLetter"/>
      <w:lvlText w:val="%8."/>
      <w:lvlJc w:val="left"/>
      <w:pPr>
        <w:ind w:left="6190" w:hanging="360"/>
      </w:pPr>
    </w:lvl>
    <w:lvl w:ilvl="8" w:tplc="0416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6" w15:restartNumberingAfterBreak="0">
    <w:nsid w:val="66FE710C"/>
    <w:multiLevelType w:val="hybridMultilevel"/>
    <w:tmpl w:val="63727E70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2304183">
    <w:abstractNumId w:val="0"/>
  </w:num>
  <w:num w:numId="2" w16cid:durableId="1106002390">
    <w:abstractNumId w:val="4"/>
  </w:num>
  <w:num w:numId="3" w16cid:durableId="1376585355">
    <w:abstractNumId w:val="2"/>
  </w:num>
  <w:num w:numId="4" w16cid:durableId="461923973">
    <w:abstractNumId w:val="3"/>
  </w:num>
  <w:num w:numId="5" w16cid:durableId="1905318">
    <w:abstractNumId w:val="1"/>
  </w:num>
  <w:num w:numId="6" w16cid:durableId="1255284486">
    <w:abstractNumId w:val="6"/>
  </w:num>
  <w:num w:numId="7" w16cid:durableId="14562900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5B1"/>
    <w:rsid w:val="000D3600"/>
    <w:rsid w:val="000E237D"/>
    <w:rsid w:val="00114D6A"/>
    <w:rsid w:val="00134FBD"/>
    <w:rsid w:val="00173D88"/>
    <w:rsid w:val="001E791F"/>
    <w:rsid w:val="002C4405"/>
    <w:rsid w:val="00341C71"/>
    <w:rsid w:val="003567FF"/>
    <w:rsid w:val="003A0E3B"/>
    <w:rsid w:val="003F69A0"/>
    <w:rsid w:val="004055DA"/>
    <w:rsid w:val="004533F4"/>
    <w:rsid w:val="004B1218"/>
    <w:rsid w:val="00510DEB"/>
    <w:rsid w:val="005131F9"/>
    <w:rsid w:val="00590B63"/>
    <w:rsid w:val="005A2FAD"/>
    <w:rsid w:val="005E236A"/>
    <w:rsid w:val="00621942"/>
    <w:rsid w:val="0063753B"/>
    <w:rsid w:val="00795B77"/>
    <w:rsid w:val="007A5B4D"/>
    <w:rsid w:val="007A65B1"/>
    <w:rsid w:val="00892526"/>
    <w:rsid w:val="008A6DDB"/>
    <w:rsid w:val="008C1A4A"/>
    <w:rsid w:val="008C32BD"/>
    <w:rsid w:val="008F7A88"/>
    <w:rsid w:val="009D2BD5"/>
    <w:rsid w:val="009F12D7"/>
    <w:rsid w:val="00A61F1F"/>
    <w:rsid w:val="00B4171D"/>
    <w:rsid w:val="00B71AFA"/>
    <w:rsid w:val="00B85FE1"/>
    <w:rsid w:val="00BE43CB"/>
    <w:rsid w:val="00CE34FB"/>
    <w:rsid w:val="00D066FD"/>
    <w:rsid w:val="00D132F0"/>
    <w:rsid w:val="00D368F8"/>
    <w:rsid w:val="00E94284"/>
    <w:rsid w:val="00EA0B5D"/>
    <w:rsid w:val="00EC0FBC"/>
    <w:rsid w:val="00EF6730"/>
    <w:rsid w:val="00F145DC"/>
    <w:rsid w:val="00F52C4A"/>
    <w:rsid w:val="00F8237C"/>
    <w:rsid w:val="00FE0B01"/>
    <w:rsid w:val="00FF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BC794"/>
  <w15:docId w15:val="{B7DE2B38-0C7E-4550-BB5A-D09C46C3B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8" ma:contentTypeDescription="Crie um novo documento." ma:contentTypeScope="" ma:versionID="44a6bd2e37542f2c81e6e7cacaf17042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b0c505efaeaea518864a378c28a71ff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914EF73-FA1C-4D33-8EE5-70B08FF72BA5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3.xml><?xml version="1.0" encoding="utf-8"?>
<ds:datastoreItem xmlns:ds="http://schemas.openxmlformats.org/officeDocument/2006/customXml" ds:itemID="{D26FEFAE-92D9-4CB8-87E1-0FA2550298F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E62D25C-8CDB-4BAA-B367-F0F04C25A5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Adriano Marchesan</cp:lastModifiedBy>
  <cp:revision>3</cp:revision>
  <dcterms:created xsi:type="dcterms:W3CDTF">2024-09-25T17:38:00Z</dcterms:created>
  <dcterms:modified xsi:type="dcterms:W3CDTF">2024-09-25T17:48:00Z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