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39253" w14:textId="77777777" w:rsidR="008A0290" w:rsidRDefault="00000000">
      <w:pPr>
        <w:spacing w:line="276" w:lineRule="auto"/>
        <w:jc w:val="center"/>
      </w:pPr>
      <w:r>
        <w:rPr>
          <w:rFonts w:ascii="Carlito" w:eastAsia="Carlito" w:hAnsi="Carlito" w:cs="Carlito"/>
          <w:b/>
        </w:rPr>
        <w:t>EDITAL DE CHAMADA PÚBLICA Nº 01/2025</w:t>
      </w:r>
    </w:p>
    <w:p w14:paraId="63114EF9" w14:textId="77777777" w:rsidR="008A0290" w:rsidRDefault="00000000">
      <w:pPr>
        <w:spacing w:line="276" w:lineRule="auto"/>
        <w:jc w:val="center"/>
        <w:rPr>
          <w:rFonts w:ascii="Carlito" w:eastAsia="Carlito" w:hAnsi="Carlito" w:cs="Carlito"/>
          <w:b/>
        </w:rPr>
      </w:pPr>
      <w:r>
        <w:rPr>
          <w:rFonts w:ascii="Carlito" w:eastAsia="Carlito" w:hAnsi="Carlito" w:cs="Carlito"/>
          <w:b/>
        </w:rPr>
        <w:t>AQUISIÇÃO DE GÊNEROS DA AGRICULTURA FAMILIAR</w:t>
      </w:r>
    </w:p>
    <w:p w14:paraId="2A0F889D" w14:textId="77777777" w:rsidR="008A0290" w:rsidRDefault="008A0290">
      <w:pPr>
        <w:spacing w:line="276" w:lineRule="auto"/>
        <w:jc w:val="center"/>
        <w:rPr>
          <w:rFonts w:ascii="Carlito" w:eastAsia="Carlito" w:hAnsi="Carlito" w:cs="Carlito"/>
          <w:b/>
        </w:rPr>
      </w:pPr>
    </w:p>
    <w:p w14:paraId="30F8C6ED" w14:textId="77777777" w:rsidR="008A0290" w:rsidRDefault="00000000">
      <w:pPr>
        <w:spacing w:line="276" w:lineRule="auto"/>
        <w:jc w:val="center"/>
        <w:rPr>
          <w:rFonts w:ascii="Carlito" w:eastAsia="Carlito" w:hAnsi="Carlito" w:cs="Carlito"/>
          <w:b/>
        </w:rPr>
      </w:pPr>
      <w:r>
        <w:rPr>
          <w:rFonts w:ascii="Carlito" w:eastAsia="Carlito" w:hAnsi="Carlito" w:cs="Carlito"/>
          <w:b/>
        </w:rPr>
        <w:t>ANEXO VII – CRONOGRAMA DE ENTREGA</w:t>
      </w:r>
    </w:p>
    <w:p w14:paraId="52F44E69" w14:textId="77777777" w:rsidR="008A0290" w:rsidRDefault="008A0290">
      <w:pPr>
        <w:spacing w:line="276" w:lineRule="auto"/>
        <w:jc w:val="center"/>
        <w:rPr>
          <w:rFonts w:ascii="Carlito" w:eastAsia="Carlito" w:hAnsi="Carlito" w:cs="Carlito"/>
          <w:b/>
        </w:rPr>
      </w:pPr>
    </w:p>
    <w:p w14:paraId="0170E399" w14:textId="77777777" w:rsidR="008A0290" w:rsidRDefault="00000000">
      <w:pPr>
        <w:tabs>
          <w:tab w:val="left" w:pos="5805"/>
        </w:tabs>
        <w:spacing w:line="360" w:lineRule="auto"/>
        <w:jc w:val="both"/>
        <w:rPr>
          <w:rFonts w:ascii="Arial" w:eastAsia="Arial" w:hAnsi="Arial" w:cs="Arial"/>
          <w:b/>
        </w:rPr>
      </w:pPr>
      <w:r>
        <w:rPr>
          <w:rFonts w:ascii="Carlito" w:eastAsia="Carlito" w:hAnsi="Carlito" w:cs="Carlito"/>
          <w:color w:val="000000"/>
        </w:rPr>
        <w:t>O Cronograma de entrega será ajustado após a conclusão da Chamada Pública e sempre que for necessário.</w:t>
      </w:r>
    </w:p>
    <w:tbl>
      <w:tblPr>
        <w:tblStyle w:val="a"/>
        <w:tblW w:w="8850" w:type="dxa"/>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5265"/>
        <w:gridCol w:w="1305"/>
        <w:gridCol w:w="1575"/>
      </w:tblGrid>
      <w:tr w:rsidR="008A0290" w14:paraId="13EC8DFC" w14:textId="77777777">
        <w:trPr>
          <w:trHeight w:val="440"/>
        </w:trPr>
        <w:tc>
          <w:tcPr>
            <w:tcW w:w="8850" w:type="dxa"/>
            <w:gridSpan w:val="4"/>
            <w:shd w:val="clear" w:color="auto" w:fill="D0E0E3"/>
            <w:tcMar>
              <w:top w:w="100" w:type="dxa"/>
              <w:left w:w="100" w:type="dxa"/>
              <w:bottom w:w="100" w:type="dxa"/>
              <w:right w:w="100" w:type="dxa"/>
            </w:tcMar>
          </w:tcPr>
          <w:p w14:paraId="62D802B4" w14:textId="77777777" w:rsidR="008A0290" w:rsidRDefault="00000000">
            <w:pPr>
              <w:spacing w:line="360" w:lineRule="auto"/>
              <w:ind w:left="40"/>
              <w:jc w:val="center"/>
              <w:rPr>
                <w:rFonts w:ascii="Calibri" w:eastAsia="Calibri" w:hAnsi="Calibri" w:cs="Calibri"/>
                <w:b/>
              </w:rPr>
            </w:pPr>
            <w:r>
              <w:rPr>
                <w:rFonts w:ascii="Calibri" w:eastAsia="Calibri" w:hAnsi="Calibri" w:cs="Calibri"/>
                <w:b/>
              </w:rPr>
              <w:t>CHAMADA PÚBLICA 1/2025 - IFFAR AL</w:t>
            </w:r>
          </w:p>
        </w:tc>
      </w:tr>
      <w:tr w:rsidR="008A0290" w14:paraId="4A4E3D04" w14:textId="77777777">
        <w:tc>
          <w:tcPr>
            <w:tcW w:w="705" w:type="dxa"/>
            <w:shd w:val="clear" w:color="auto" w:fill="auto"/>
            <w:tcMar>
              <w:top w:w="100" w:type="dxa"/>
              <w:left w:w="100" w:type="dxa"/>
              <w:bottom w:w="100" w:type="dxa"/>
              <w:right w:w="100" w:type="dxa"/>
            </w:tcMar>
          </w:tcPr>
          <w:p w14:paraId="750FAC46" w14:textId="77777777" w:rsidR="008A0290" w:rsidRDefault="00000000">
            <w:pPr>
              <w:spacing w:line="360" w:lineRule="auto"/>
              <w:jc w:val="center"/>
              <w:rPr>
                <w:rFonts w:ascii="Calibri" w:eastAsia="Calibri" w:hAnsi="Calibri" w:cs="Calibri"/>
                <w:b/>
              </w:rPr>
            </w:pPr>
            <w:r>
              <w:rPr>
                <w:rFonts w:ascii="Calibri" w:eastAsia="Calibri" w:hAnsi="Calibri" w:cs="Calibri"/>
                <w:b/>
              </w:rPr>
              <w:t>Item</w:t>
            </w:r>
          </w:p>
        </w:tc>
        <w:tc>
          <w:tcPr>
            <w:tcW w:w="5265" w:type="dxa"/>
            <w:shd w:val="clear" w:color="auto" w:fill="auto"/>
            <w:tcMar>
              <w:top w:w="100" w:type="dxa"/>
              <w:left w:w="100" w:type="dxa"/>
              <w:bottom w:w="100" w:type="dxa"/>
              <w:right w:w="100" w:type="dxa"/>
            </w:tcMar>
          </w:tcPr>
          <w:p w14:paraId="7550EE51" w14:textId="77777777" w:rsidR="008A0290" w:rsidRDefault="00000000">
            <w:pPr>
              <w:spacing w:line="360" w:lineRule="auto"/>
              <w:jc w:val="center"/>
              <w:rPr>
                <w:rFonts w:ascii="Calibri" w:eastAsia="Calibri" w:hAnsi="Calibri" w:cs="Calibri"/>
                <w:b/>
              </w:rPr>
            </w:pPr>
            <w:r>
              <w:rPr>
                <w:rFonts w:ascii="Calibri" w:eastAsia="Calibri" w:hAnsi="Calibri" w:cs="Calibri"/>
                <w:b/>
              </w:rPr>
              <w:t>Descrição</w:t>
            </w:r>
          </w:p>
        </w:tc>
        <w:tc>
          <w:tcPr>
            <w:tcW w:w="1305" w:type="dxa"/>
            <w:shd w:val="clear" w:color="auto" w:fill="auto"/>
            <w:tcMar>
              <w:top w:w="100" w:type="dxa"/>
              <w:left w:w="100" w:type="dxa"/>
              <w:bottom w:w="100" w:type="dxa"/>
              <w:right w:w="100" w:type="dxa"/>
            </w:tcMar>
          </w:tcPr>
          <w:p w14:paraId="3CD3810D" w14:textId="77777777" w:rsidR="008A0290" w:rsidRDefault="00000000">
            <w:pPr>
              <w:spacing w:line="360" w:lineRule="auto"/>
              <w:jc w:val="center"/>
              <w:rPr>
                <w:rFonts w:ascii="Calibri" w:eastAsia="Calibri" w:hAnsi="Calibri" w:cs="Calibri"/>
                <w:b/>
              </w:rPr>
            </w:pPr>
            <w:r>
              <w:rPr>
                <w:rFonts w:ascii="Calibri" w:eastAsia="Calibri" w:hAnsi="Calibri" w:cs="Calibri"/>
                <w:b/>
              </w:rPr>
              <w:t>unidade</w:t>
            </w:r>
          </w:p>
        </w:tc>
        <w:tc>
          <w:tcPr>
            <w:tcW w:w="1575" w:type="dxa"/>
            <w:shd w:val="clear" w:color="auto" w:fill="auto"/>
            <w:tcMar>
              <w:top w:w="100" w:type="dxa"/>
              <w:left w:w="100" w:type="dxa"/>
              <w:bottom w:w="100" w:type="dxa"/>
              <w:right w:w="100" w:type="dxa"/>
            </w:tcMar>
          </w:tcPr>
          <w:p w14:paraId="190AB1A8" w14:textId="77777777" w:rsidR="008A0290" w:rsidRDefault="00000000">
            <w:pPr>
              <w:spacing w:line="360" w:lineRule="auto"/>
              <w:jc w:val="center"/>
              <w:rPr>
                <w:rFonts w:ascii="Calibri" w:eastAsia="Calibri" w:hAnsi="Calibri" w:cs="Calibri"/>
                <w:b/>
              </w:rPr>
            </w:pPr>
            <w:r>
              <w:rPr>
                <w:rFonts w:ascii="Calibri" w:eastAsia="Calibri" w:hAnsi="Calibri" w:cs="Calibri"/>
                <w:b/>
              </w:rPr>
              <w:t>Qtd</w:t>
            </w:r>
          </w:p>
        </w:tc>
      </w:tr>
      <w:tr w:rsidR="008A0290" w14:paraId="0C33A7FE" w14:textId="77777777">
        <w:tc>
          <w:tcPr>
            <w:tcW w:w="705" w:type="dxa"/>
            <w:shd w:val="clear" w:color="auto" w:fill="auto"/>
            <w:tcMar>
              <w:top w:w="100" w:type="dxa"/>
              <w:left w:w="100" w:type="dxa"/>
              <w:bottom w:w="100" w:type="dxa"/>
              <w:right w:w="100" w:type="dxa"/>
            </w:tcMar>
          </w:tcPr>
          <w:p w14:paraId="3687AB21" w14:textId="77777777" w:rsidR="008A0290" w:rsidRDefault="00000000">
            <w:pPr>
              <w:spacing w:line="360" w:lineRule="auto"/>
              <w:rPr>
                <w:rFonts w:ascii="Calibri" w:eastAsia="Calibri" w:hAnsi="Calibri" w:cs="Calibri"/>
                <w:b/>
              </w:rPr>
            </w:pPr>
            <w:r>
              <w:rPr>
                <w:rFonts w:ascii="Calibri" w:eastAsia="Calibri" w:hAnsi="Calibri" w:cs="Calibri"/>
                <w:b/>
              </w:rPr>
              <w:t>1</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DBCE151"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Abóbora cabotiá</w:t>
            </w:r>
            <w:r>
              <w:rPr>
                <w:rFonts w:ascii="Calibri" w:eastAsia="Calibri" w:hAnsi="Calibri" w:cs="Calibri"/>
              </w:rPr>
              <w:t xml:space="preserve"> , de primeira qualidade, tamanho e coloração uniformes, com casca sã, sem rupturas, sem excesso de substâncias terrosas, sujidades e corpos estranhos aderidos à superfície externa.</w:t>
            </w:r>
          </w:p>
        </w:tc>
        <w:tc>
          <w:tcPr>
            <w:tcW w:w="130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14:paraId="221C891D"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14:paraId="3BC4E937"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800</w:t>
            </w:r>
          </w:p>
        </w:tc>
      </w:tr>
      <w:tr w:rsidR="008A0290" w14:paraId="319B536E" w14:textId="77777777">
        <w:tc>
          <w:tcPr>
            <w:tcW w:w="705" w:type="dxa"/>
            <w:shd w:val="clear" w:color="auto" w:fill="auto"/>
            <w:tcMar>
              <w:top w:w="100" w:type="dxa"/>
              <w:left w:w="100" w:type="dxa"/>
              <w:bottom w:w="100" w:type="dxa"/>
              <w:right w:w="100" w:type="dxa"/>
            </w:tcMar>
          </w:tcPr>
          <w:p w14:paraId="34C079EA" w14:textId="77777777" w:rsidR="008A0290" w:rsidRDefault="00000000">
            <w:pPr>
              <w:spacing w:line="360" w:lineRule="auto"/>
              <w:rPr>
                <w:rFonts w:ascii="Calibri" w:eastAsia="Calibri" w:hAnsi="Calibri" w:cs="Calibri"/>
                <w:b/>
              </w:rPr>
            </w:pPr>
            <w:r>
              <w:rPr>
                <w:rFonts w:ascii="Calibri" w:eastAsia="Calibri" w:hAnsi="Calibri" w:cs="Calibri"/>
                <w:b/>
              </w:rPr>
              <w:t>2</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711DA27"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Aipim descascado congelado</w:t>
            </w:r>
            <w:r>
              <w:rPr>
                <w:rFonts w:ascii="Calibri" w:eastAsia="Calibri" w:hAnsi="Calibri" w:cs="Calibri"/>
              </w:rPr>
              <w:t>, variedade de mesa, branco. Apresentação limpa, íntegra, livre de fungos, sujidades e objetos estranhos. Deverá ser acondicionado em embalagem lacrada e atóxica, de 01 Kg, isenta de contaminação física, química ou biológica. Necessário apresentar registro expedido pelo órgão sanitário competente. Prazo de validade mínimo de 06 meses.</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62EAE355"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6820138F"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1000</w:t>
            </w:r>
          </w:p>
        </w:tc>
      </w:tr>
      <w:tr w:rsidR="008A0290" w14:paraId="23046B44" w14:textId="77777777">
        <w:tc>
          <w:tcPr>
            <w:tcW w:w="705" w:type="dxa"/>
            <w:shd w:val="clear" w:color="auto" w:fill="auto"/>
            <w:tcMar>
              <w:top w:w="100" w:type="dxa"/>
              <w:left w:w="100" w:type="dxa"/>
              <w:bottom w:w="100" w:type="dxa"/>
              <w:right w:w="100" w:type="dxa"/>
            </w:tcMar>
          </w:tcPr>
          <w:p w14:paraId="2EDC6DD1" w14:textId="77777777" w:rsidR="008A0290" w:rsidRDefault="00000000">
            <w:pPr>
              <w:spacing w:line="360" w:lineRule="auto"/>
              <w:rPr>
                <w:rFonts w:ascii="Calibri" w:eastAsia="Calibri" w:hAnsi="Calibri" w:cs="Calibri"/>
                <w:b/>
              </w:rPr>
            </w:pPr>
            <w:r>
              <w:rPr>
                <w:rFonts w:ascii="Calibri" w:eastAsia="Calibri" w:hAnsi="Calibri" w:cs="Calibri"/>
                <w:b/>
              </w:rPr>
              <w:t>3</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96DB002"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Arroz agulhinha</w:t>
            </w:r>
            <w:r>
              <w:rPr>
                <w:rFonts w:ascii="Calibri" w:eastAsia="Calibri" w:hAnsi="Calibri" w:cs="Calibri"/>
              </w:rPr>
              <w:t xml:space="preserve">, branco, classe longo fino, tipo 1. Isento de matéria terrosa, parasitas, detritos animais e vegetais, grãos brotados, imaturos, mofados ou carunchados. A embalagem deverá conter externamente os dados de identificação, procedência, marca do fabricante e prazo de validade do produto.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600628B2"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67542B0C"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500</w:t>
            </w:r>
          </w:p>
        </w:tc>
      </w:tr>
      <w:tr w:rsidR="008A0290" w14:paraId="00018775" w14:textId="77777777">
        <w:tc>
          <w:tcPr>
            <w:tcW w:w="705" w:type="dxa"/>
            <w:shd w:val="clear" w:color="auto" w:fill="auto"/>
            <w:tcMar>
              <w:top w:w="100" w:type="dxa"/>
              <w:left w:w="100" w:type="dxa"/>
              <w:bottom w:w="100" w:type="dxa"/>
              <w:right w:w="100" w:type="dxa"/>
            </w:tcMar>
          </w:tcPr>
          <w:p w14:paraId="7B93C580" w14:textId="77777777" w:rsidR="008A0290" w:rsidRDefault="00000000">
            <w:pPr>
              <w:spacing w:line="360" w:lineRule="auto"/>
              <w:rPr>
                <w:rFonts w:ascii="Calibri" w:eastAsia="Calibri" w:hAnsi="Calibri" w:cs="Calibri"/>
                <w:b/>
              </w:rPr>
            </w:pPr>
            <w:r>
              <w:rPr>
                <w:rFonts w:ascii="Calibri" w:eastAsia="Calibri" w:hAnsi="Calibri" w:cs="Calibri"/>
                <w:b/>
              </w:rPr>
              <w:lastRenderedPageBreak/>
              <w:t>4</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F0CA95F"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Bolo tipo Cupcake</w:t>
            </w:r>
            <w:r>
              <w:rPr>
                <w:rFonts w:ascii="Calibri" w:eastAsia="Calibri" w:hAnsi="Calibri" w:cs="Calibri"/>
              </w:rPr>
              <w:t xml:space="preserve">. Sabores diversos. A embalagem deverá conter identificação do produto, peso, registro, data de fabricação e data de validade.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53CA94AD" w14:textId="77777777" w:rsidR="008A0290" w:rsidRDefault="00000000">
            <w:pPr>
              <w:spacing w:line="360" w:lineRule="auto"/>
              <w:jc w:val="center"/>
              <w:rPr>
                <w:rFonts w:ascii="Calibri" w:eastAsia="Calibri" w:hAnsi="Calibri" w:cs="Calibri"/>
              </w:rPr>
            </w:pPr>
            <w:r>
              <w:rPr>
                <w:rFonts w:ascii="Calibri" w:eastAsia="Calibri" w:hAnsi="Calibri" w:cs="Calibri"/>
              </w:rPr>
              <w:t>Un 50 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1DB691BB"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1000</w:t>
            </w:r>
          </w:p>
        </w:tc>
      </w:tr>
      <w:tr w:rsidR="008A0290" w14:paraId="1346A7CD" w14:textId="77777777">
        <w:tc>
          <w:tcPr>
            <w:tcW w:w="705" w:type="dxa"/>
            <w:shd w:val="clear" w:color="auto" w:fill="auto"/>
            <w:tcMar>
              <w:top w:w="100" w:type="dxa"/>
              <w:left w:w="100" w:type="dxa"/>
              <w:bottom w:w="100" w:type="dxa"/>
              <w:right w:w="100" w:type="dxa"/>
            </w:tcMar>
          </w:tcPr>
          <w:p w14:paraId="55B642C8" w14:textId="77777777" w:rsidR="008A0290" w:rsidRDefault="00000000">
            <w:pPr>
              <w:spacing w:line="360" w:lineRule="auto"/>
              <w:rPr>
                <w:rFonts w:ascii="Calibri" w:eastAsia="Calibri" w:hAnsi="Calibri" w:cs="Calibri"/>
                <w:b/>
              </w:rPr>
            </w:pPr>
            <w:r>
              <w:rPr>
                <w:rFonts w:ascii="Calibri" w:eastAsia="Calibri" w:hAnsi="Calibri" w:cs="Calibri"/>
                <w:b/>
              </w:rPr>
              <w:t>5</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2CE419"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Brócolis</w:t>
            </w:r>
            <w:r>
              <w:rPr>
                <w:rFonts w:ascii="Calibri" w:eastAsia="Calibri" w:hAnsi="Calibri" w:cs="Calibri"/>
              </w:rPr>
              <w:t xml:space="preserve">, de primeira qualidade, com cabeça fechada, tamanho médio a grande, folhas verdes e viçosas, frescas, firmes e intactas. Sem sinais de doença, material terroso ou umidade excessiva.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71377AEE" w14:textId="77777777" w:rsidR="008A0290" w:rsidRDefault="00000000">
            <w:pPr>
              <w:spacing w:line="360" w:lineRule="auto"/>
              <w:jc w:val="center"/>
              <w:rPr>
                <w:rFonts w:ascii="Calibri" w:eastAsia="Calibri" w:hAnsi="Calibri" w:cs="Calibri"/>
              </w:rPr>
            </w:pPr>
            <w:r>
              <w:rPr>
                <w:rFonts w:ascii="Calibri" w:eastAsia="Calibri" w:hAnsi="Calibri" w:cs="Calibri"/>
              </w:rPr>
              <w:t>Un</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7873F338"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150</w:t>
            </w:r>
          </w:p>
        </w:tc>
      </w:tr>
      <w:tr w:rsidR="008A0290" w14:paraId="23935BAA" w14:textId="77777777">
        <w:tc>
          <w:tcPr>
            <w:tcW w:w="705" w:type="dxa"/>
            <w:shd w:val="clear" w:color="auto" w:fill="auto"/>
            <w:tcMar>
              <w:top w:w="100" w:type="dxa"/>
              <w:left w:w="100" w:type="dxa"/>
              <w:bottom w:w="100" w:type="dxa"/>
              <w:right w:w="100" w:type="dxa"/>
            </w:tcMar>
          </w:tcPr>
          <w:p w14:paraId="18A03213" w14:textId="77777777" w:rsidR="008A0290" w:rsidRDefault="00000000">
            <w:pPr>
              <w:spacing w:line="360" w:lineRule="auto"/>
              <w:rPr>
                <w:rFonts w:ascii="Calibri" w:eastAsia="Calibri" w:hAnsi="Calibri" w:cs="Calibri"/>
                <w:b/>
              </w:rPr>
            </w:pPr>
            <w:r>
              <w:rPr>
                <w:rFonts w:ascii="Calibri" w:eastAsia="Calibri" w:hAnsi="Calibri" w:cs="Calibri"/>
                <w:b/>
              </w:rPr>
              <w:t>6</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4ADCB22"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Carne suína em cubos , corte pernil</w:t>
            </w:r>
            <w:r>
              <w:rPr>
                <w:rFonts w:ascii="Calibri" w:eastAsia="Calibri" w:hAnsi="Calibri" w:cs="Calibri"/>
              </w:rPr>
              <w:t xml:space="preserve">, congelada, cor rosada, isenta de manchas escuras/esverdeadas. O produto deverá estar acondicionado em embalagem plástica atóxica, íntegra, sem sinais de rachaduras na superfície, sem furos e sem acúmulos, com peso aproximado de 02 Kg. Prazo de validade mínimo de 03 meses e data de fabricação não superior a 30 dias. O produto deve apresentar registro expedido pelo órgão de inspeção sanitária competente.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2A56B517"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5B6DEFBF"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700</w:t>
            </w:r>
          </w:p>
        </w:tc>
      </w:tr>
      <w:tr w:rsidR="008A0290" w14:paraId="4469F56D" w14:textId="77777777">
        <w:tc>
          <w:tcPr>
            <w:tcW w:w="705" w:type="dxa"/>
            <w:shd w:val="clear" w:color="auto" w:fill="auto"/>
            <w:tcMar>
              <w:top w:w="100" w:type="dxa"/>
              <w:left w:w="100" w:type="dxa"/>
              <w:bottom w:w="100" w:type="dxa"/>
              <w:right w:w="100" w:type="dxa"/>
            </w:tcMar>
          </w:tcPr>
          <w:p w14:paraId="67304419" w14:textId="77777777" w:rsidR="008A0290" w:rsidRDefault="00000000">
            <w:pPr>
              <w:spacing w:line="360" w:lineRule="auto"/>
              <w:rPr>
                <w:rFonts w:ascii="Calibri" w:eastAsia="Calibri" w:hAnsi="Calibri" w:cs="Calibri"/>
                <w:b/>
              </w:rPr>
            </w:pPr>
            <w:r>
              <w:rPr>
                <w:rFonts w:ascii="Calibri" w:eastAsia="Calibri" w:hAnsi="Calibri" w:cs="Calibri"/>
                <w:b/>
              </w:rPr>
              <w:t>7</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B16DE4"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Cenoura in natura</w:t>
            </w:r>
            <w:r>
              <w:rPr>
                <w:rFonts w:ascii="Calibri" w:eastAsia="Calibri" w:hAnsi="Calibri" w:cs="Calibri"/>
              </w:rPr>
              <w:t xml:space="preserve"> , porte médio/grande, de boa qualidade, fresca e firme. Sem sinais de doença, material terroso e umidade excessiva.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4ED19281"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58EE2E10"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400</w:t>
            </w:r>
          </w:p>
        </w:tc>
      </w:tr>
      <w:tr w:rsidR="008A0290" w14:paraId="092A3BE5" w14:textId="77777777">
        <w:tc>
          <w:tcPr>
            <w:tcW w:w="705" w:type="dxa"/>
            <w:shd w:val="clear" w:color="auto" w:fill="auto"/>
            <w:tcMar>
              <w:top w:w="100" w:type="dxa"/>
              <w:left w:w="100" w:type="dxa"/>
              <w:bottom w:w="100" w:type="dxa"/>
              <w:right w:w="100" w:type="dxa"/>
            </w:tcMar>
          </w:tcPr>
          <w:p w14:paraId="2FF939BB" w14:textId="77777777" w:rsidR="008A0290" w:rsidRDefault="00000000">
            <w:pPr>
              <w:spacing w:line="360" w:lineRule="auto"/>
              <w:rPr>
                <w:rFonts w:ascii="Calibri" w:eastAsia="Calibri" w:hAnsi="Calibri" w:cs="Calibri"/>
                <w:b/>
              </w:rPr>
            </w:pPr>
            <w:r>
              <w:rPr>
                <w:rFonts w:ascii="Calibri" w:eastAsia="Calibri" w:hAnsi="Calibri" w:cs="Calibri"/>
                <w:b/>
              </w:rPr>
              <w:t>8</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7287A54"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Couve-flor</w:t>
            </w:r>
            <w:r>
              <w:rPr>
                <w:rFonts w:ascii="Calibri" w:eastAsia="Calibri" w:hAnsi="Calibri" w:cs="Calibri"/>
              </w:rPr>
              <w:t xml:space="preserve">, de primeira qualidade, tamanho e coloração uniformes, devendo ser bem desenvolvida, firme e intacta. Isenta de enfermidades, material terroso e umidade externa anormal. Livre de parasitas e larvas, sem danos físicos e mecânicos oriundos do manuseio e transporte.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36E98F41" w14:textId="77777777" w:rsidR="008A0290" w:rsidRDefault="00000000">
            <w:pPr>
              <w:spacing w:line="360" w:lineRule="auto"/>
              <w:jc w:val="center"/>
              <w:rPr>
                <w:rFonts w:ascii="Calibri" w:eastAsia="Calibri" w:hAnsi="Calibri" w:cs="Calibri"/>
              </w:rPr>
            </w:pPr>
            <w:r>
              <w:rPr>
                <w:rFonts w:ascii="Calibri" w:eastAsia="Calibri" w:hAnsi="Calibri" w:cs="Calibri"/>
              </w:rPr>
              <w:t>Un</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392986EE"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150</w:t>
            </w:r>
          </w:p>
        </w:tc>
      </w:tr>
      <w:tr w:rsidR="008A0290" w14:paraId="46D48650" w14:textId="77777777">
        <w:tc>
          <w:tcPr>
            <w:tcW w:w="705" w:type="dxa"/>
            <w:shd w:val="clear" w:color="auto" w:fill="auto"/>
            <w:tcMar>
              <w:top w:w="100" w:type="dxa"/>
              <w:left w:w="100" w:type="dxa"/>
              <w:bottom w:w="100" w:type="dxa"/>
              <w:right w:w="100" w:type="dxa"/>
            </w:tcMar>
          </w:tcPr>
          <w:p w14:paraId="34487518" w14:textId="77777777" w:rsidR="008A0290" w:rsidRDefault="00000000">
            <w:pPr>
              <w:spacing w:line="360" w:lineRule="auto"/>
              <w:rPr>
                <w:rFonts w:ascii="Calibri" w:eastAsia="Calibri" w:hAnsi="Calibri" w:cs="Calibri"/>
                <w:b/>
              </w:rPr>
            </w:pPr>
            <w:r>
              <w:rPr>
                <w:rFonts w:ascii="Calibri" w:eastAsia="Calibri" w:hAnsi="Calibri" w:cs="Calibri"/>
                <w:b/>
              </w:rPr>
              <w:lastRenderedPageBreak/>
              <w:t>9</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AC0D656"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Coxa e sobrecoxa de frango</w:t>
            </w:r>
            <w:r>
              <w:rPr>
                <w:rFonts w:ascii="Calibri" w:eastAsia="Calibri" w:hAnsi="Calibri" w:cs="Calibri"/>
              </w:rPr>
              <w:t>, com osso e com pele, congelada, sem excesso de gelo, não temperada, isenta de aditivos ou substâncias estranhas ao produto. Deverá ser acondicionada em embalagem plástica atóxica, isenta de sujidades. Prazo de validade mínimo de 03 meses, e data de fabricação não superior a 30 dias. O produto deve apresentar registro expedido pelo órgão de inspeção sanitária competente.</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32EB790F"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0E9009CC"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1000</w:t>
            </w:r>
          </w:p>
        </w:tc>
      </w:tr>
      <w:tr w:rsidR="008A0290" w14:paraId="2F158435" w14:textId="77777777">
        <w:tc>
          <w:tcPr>
            <w:tcW w:w="705" w:type="dxa"/>
            <w:shd w:val="clear" w:color="auto" w:fill="auto"/>
            <w:tcMar>
              <w:top w:w="100" w:type="dxa"/>
              <w:left w:w="100" w:type="dxa"/>
              <w:bottom w:w="100" w:type="dxa"/>
              <w:right w:w="100" w:type="dxa"/>
            </w:tcMar>
          </w:tcPr>
          <w:p w14:paraId="62319589" w14:textId="77777777" w:rsidR="008A0290" w:rsidRDefault="00000000">
            <w:pPr>
              <w:spacing w:line="360" w:lineRule="auto"/>
              <w:rPr>
                <w:rFonts w:ascii="Calibri" w:eastAsia="Calibri" w:hAnsi="Calibri" w:cs="Calibri"/>
                <w:b/>
              </w:rPr>
            </w:pPr>
            <w:r>
              <w:rPr>
                <w:rFonts w:ascii="Calibri" w:eastAsia="Calibri" w:hAnsi="Calibri" w:cs="Calibri"/>
                <w:b/>
              </w:rPr>
              <w:t>10</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34286E2"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Doce de leite</w:t>
            </w:r>
            <w:r>
              <w:rPr>
                <w:rFonts w:ascii="Calibri" w:eastAsia="Calibri" w:hAnsi="Calibri" w:cs="Calibri"/>
              </w:rPr>
              <w:t xml:space="preserve">, com coloração, sabor e cheiro próprios, sem sinais de bolores, sujidades ou outras substâncias que possam alterar a qualidade do produto. Entregue em embalagem plástica atóxica, íntegra e lacrada. Prazo de validade mínimo de 03 meses e data de fabricação não superior a 30 dias. O produto deve apresentar registro expedido pelo órgão de inspeção sanitária competente.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4A3D44F9"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2B8BD921"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100</w:t>
            </w:r>
          </w:p>
        </w:tc>
      </w:tr>
      <w:tr w:rsidR="008A0290" w14:paraId="71FDB302" w14:textId="77777777">
        <w:tc>
          <w:tcPr>
            <w:tcW w:w="705" w:type="dxa"/>
            <w:shd w:val="clear" w:color="auto" w:fill="auto"/>
            <w:tcMar>
              <w:top w:w="100" w:type="dxa"/>
              <w:left w:w="100" w:type="dxa"/>
              <w:bottom w:w="100" w:type="dxa"/>
              <w:right w:w="100" w:type="dxa"/>
            </w:tcMar>
          </w:tcPr>
          <w:p w14:paraId="677DA816" w14:textId="77777777" w:rsidR="008A0290" w:rsidRDefault="00000000">
            <w:pPr>
              <w:spacing w:line="360" w:lineRule="auto"/>
              <w:rPr>
                <w:rFonts w:ascii="Calibri" w:eastAsia="Calibri" w:hAnsi="Calibri" w:cs="Calibri"/>
                <w:b/>
              </w:rPr>
            </w:pPr>
            <w:r>
              <w:rPr>
                <w:rFonts w:ascii="Calibri" w:eastAsia="Calibri" w:hAnsi="Calibri" w:cs="Calibri"/>
                <w:b/>
              </w:rPr>
              <w:t>11</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AA65518"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Feijão carioca, tipo 1</w:t>
            </w:r>
            <w:r>
              <w:rPr>
                <w:rFonts w:ascii="Calibri" w:eastAsia="Calibri" w:hAnsi="Calibri" w:cs="Calibri"/>
              </w:rPr>
              <w:t>, produto novo, de primeira qualidade, sem sujidades, mofos e bolores. Acondicionado em embalagem plástica resistente contendo 1Kg do produto. Rótulo contendo identificação do produto, ingredientes, informação nutricional, validade e nº lote - produto com no mínimo de 3 meses de validade na entrega.</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3A1B5249"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453088D2"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200</w:t>
            </w:r>
          </w:p>
        </w:tc>
      </w:tr>
      <w:tr w:rsidR="008A0290" w14:paraId="42B8FDA5" w14:textId="77777777">
        <w:tc>
          <w:tcPr>
            <w:tcW w:w="705" w:type="dxa"/>
            <w:shd w:val="clear" w:color="auto" w:fill="auto"/>
            <w:tcMar>
              <w:top w:w="100" w:type="dxa"/>
              <w:left w:w="100" w:type="dxa"/>
              <w:bottom w:w="100" w:type="dxa"/>
              <w:right w:w="100" w:type="dxa"/>
            </w:tcMar>
          </w:tcPr>
          <w:p w14:paraId="2CC941F3" w14:textId="77777777" w:rsidR="008A0290" w:rsidRDefault="00000000">
            <w:pPr>
              <w:spacing w:line="360" w:lineRule="auto"/>
              <w:rPr>
                <w:rFonts w:ascii="Calibri" w:eastAsia="Calibri" w:hAnsi="Calibri" w:cs="Calibri"/>
                <w:b/>
              </w:rPr>
            </w:pPr>
            <w:r>
              <w:rPr>
                <w:rFonts w:ascii="Calibri" w:eastAsia="Calibri" w:hAnsi="Calibri" w:cs="Calibri"/>
                <w:b/>
              </w:rPr>
              <w:t>12</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FF3C23F"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Feijão preto , tipo 1</w:t>
            </w:r>
            <w:r>
              <w:rPr>
                <w:rFonts w:ascii="Calibri" w:eastAsia="Calibri" w:hAnsi="Calibri" w:cs="Calibri"/>
              </w:rPr>
              <w:t xml:space="preserve">, produto novo, de primeira qualidade, sem sujidades, mofos e bolores. Acondicionado em embalagem plástica resistente contendo 1Kg do produto. Rótulo contendo </w:t>
            </w:r>
            <w:r>
              <w:rPr>
                <w:rFonts w:ascii="Calibri" w:eastAsia="Calibri" w:hAnsi="Calibri" w:cs="Calibri"/>
              </w:rPr>
              <w:lastRenderedPageBreak/>
              <w:t xml:space="preserve">identificação do produto, ingredientes, informação nutricional, validade e nº lote - produto com no mínimo de 3 meses de validade na entrega.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056FC2DB" w14:textId="77777777" w:rsidR="008A0290" w:rsidRDefault="00000000">
            <w:pPr>
              <w:spacing w:line="360" w:lineRule="auto"/>
              <w:jc w:val="center"/>
              <w:rPr>
                <w:rFonts w:ascii="Calibri" w:eastAsia="Calibri" w:hAnsi="Calibri" w:cs="Calibri"/>
              </w:rPr>
            </w:pPr>
            <w:r>
              <w:rPr>
                <w:rFonts w:ascii="Calibri" w:eastAsia="Calibri" w:hAnsi="Calibri" w:cs="Calibri"/>
              </w:rPr>
              <w:lastRenderedPageBreak/>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2B93087A"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500</w:t>
            </w:r>
          </w:p>
        </w:tc>
      </w:tr>
      <w:tr w:rsidR="008A0290" w14:paraId="1C48D397" w14:textId="77777777">
        <w:tc>
          <w:tcPr>
            <w:tcW w:w="705" w:type="dxa"/>
            <w:shd w:val="clear" w:color="auto" w:fill="auto"/>
            <w:tcMar>
              <w:top w:w="100" w:type="dxa"/>
              <w:left w:w="100" w:type="dxa"/>
              <w:bottom w:w="100" w:type="dxa"/>
              <w:right w:w="100" w:type="dxa"/>
            </w:tcMar>
          </w:tcPr>
          <w:p w14:paraId="4DE78E2A" w14:textId="77777777" w:rsidR="008A0290" w:rsidRDefault="00000000">
            <w:pPr>
              <w:spacing w:line="360" w:lineRule="auto"/>
              <w:rPr>
                <w:rFonts w:ascii="Calibri" w:eastAsia="Calibri" w:hAnsi="Calibri" w:cs="Calibri"/>
                <w:b/>
              </w:rPr>
            </w:pPr>
            <w:r>
              <w:rPr>
                <w:rFonts w:ascii="Calibri" w:eastAsia="Calibri" w:hAnsi="Calibri" w:cs="Calibri"/>
                <w:b/>
              </w:rPr>
              <w:t>13</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745B853"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Filé de peito de frango</w:t>
            </w:r>
            <w:r>
              <w:rPr>
                <w:rFonts w:ascii="Calibri" w:eastAsia="Calibri" w:hAnsi="Calibri" w:cs="Calibri"/>
              </w:rPr>
              <w:t xml:space="preserve">, sem osso e sem pele, congelado, sem excesso de gelo, não temperado, isento de aditivos ou substâncias estranhas ao produto. Deverá ser acondicionado em embalagem plástica atóxica, isenta de sujidades. Prazo de validade mínimo de 03 meses, e data de fabricação não superior a 30 dias. O produto deve apresentar registro expedido pelo órgão de inspeção sanitária competente.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58BD248A"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6B2F9A8C"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700</w:t>
            </w:r>
          </w:p>
        </w:tc>
      </w:tr>
      <w:tr w:rsidR="008A0290" w14:paraId="2AA727FF" w14:textId="77777777">
        <w:tc>
          <w:tcPr>
            <w:tcW w:w="705" w:type="dxa"/>
            <w:shd w:val="clear" w:color="auto" w:fill="auto"/>
            <w:tcMar>
              <w:top w:w="100" w:type="dxa"/>
              <w:left w:w="100" w:type="dxa"/>
              <w:bottom w:w="100" w:type="dxa"/>
              <w:right w:w="100" w:type="dxa"/>
            </w:tcMar>
          </w:tcPr>
          <w:p w14:paraId="30E9FC88" w14:textId="77777777" w:rsidR="008A0290" w:rsidRDefault="00000000">
            <w:pPr>
              <w:spacing w:line="360" w:lineRule="auto"/>
              <w:rPr>
                <w:rFonts w:ascii="Calibri" w:eastAsia="Calibri" w:hAnsi="Calibri" w:cs="Calibri"/>
                <w:b/>
              </w:rPr>
            </w:pPr>
            <w:r>
              <w:rPr>
                <w:rFonts w:ascii="Calibri" w:eastAsia="Calibri" w:hAnsi="Calibri" w:cs="Calibri"/>
                <w:b/>
              </w:rPr>
              <w:t>14</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B89BB7C"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Iogurte com polpa de frutas</w:t>
            </w:r>
            <w:r>
              <w:rPr>
                <w:rFonts w:ascii="Calibri" w:eastAsia="Calibri" w:hAnsi="Calibri" w:cs="Calibri"/>
              </w:rPr>
              <w:t>, obtido pela fermentação do leite (pasteurizado ou esterilizado) por fermentos lácteos próprios que determinem as características do produto final, adicionado de açúcar e polpa/suco de frutas, com corante natural e aroma idêntico ao natural. O produto deve apresentar registro expedido pelo órgão de inspeção sanitária competente. L</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0DEA41DE" w14:textId="77777777" w:rsidR="008A0290" w:rsidRDefault="00000000">
            <w:pPr>
              <w:spacing w:line="360" w:lineRule="auto"/>
              <w:jc w:val="center"/>
              <w:rPr>
                <w:rFonts w:ascii="Calibri" w:eastAsia="Calibri" w:hAnsi="Calibri" w:cs="Calibri"/>
              </w:rPr>
            </w:pPr>
            <w:r>
              <w:rPr>
                <w:rFonts w:ascii="Calibri" w:eastAsia="Calibri" w:hAnsi="Calibri" w:cs="Calibri"/>
              </w:rPr>
              <w:t>L</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6EED8F81"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300</w:t>
            </w:r>
          </w:p>
        </w:tc>
      </w:tr>
      <w:tr w:rsidR="008A0290" w14:paraId="7B5D2427" w14:textId="77777777">
        <w:tc>
          <w:tcPr>
            <w:tcW w:w="705" w:type="dxa"/>
            <w:shd w:val="clear" w:color="auto" w:fill="auto"/>
            <w:tcMar>
              <w:top w:w="100" w:type="dxa"/>
              <w:left w:w="100" w:type="dxa"/>
              <w:bottom w:w="100" w:type="dxa"/>
              <w:right w:w="100" w:type="dxa"/>
            </w:tcMar>
          </w:tcPr>
          <w:p w14:paraId="69B63D46" w14:textId="77777777" w:rsidR="008A0290" w:rsidRDefault="00000000">
            <w:pPr>
              <w:spacing w:line="360" w:lineRule="auto"/>
              <w:rPr>
                <w:rFonts w:ascii="Calibri" w:eastAsia="Calibri" w:hAnsi="Calibri" w:cs="Calibri"/>
                <w:b/>
              </w:rPr>
            </w:pPr>
            <w:r>
              <w:rPr>
                <w:rFonts w:ascii="Calibri" w:eastAsia="Calibri" w:hAnsi="Calibri" w:cs="Calibri"/>
                <w:b/>
              </w:rPr>
              <w:t>15</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F5985E4"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Morango, in natura</w:t>
            </w:r>
            <w:r>
              <w:rPr>
                <w:rFonts w:ascii="Calibri" w:eastAsia="Calibri" w:hAnsi="Calibri" w:cs="Calibri"/>
              </w:rPr>
              <w:t>, frutos de tamanho e coloração uniformes, bem desenvolvidos e maduros, com polpa firme e intacta. Deve ser isento de sujidades e sinais de putrefação, sem danos físicos e mecânicos decorrentes do manuseio e transporte.</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78723F09"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51E939D9"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80</w:t>
            </w:r>
          </w:p>
        </w:tc>
      </w:tr>
      <w:tr w:rsidR="008A0290" w14:paraId="365B9B10" w14:textId="77777777">
        <w:tc>
          <w:tcPr>
            <w:tcW w:w="705" w:type="dxa"/>
            <w:shd w:val="clear" w:color="auto" w:fill="auto"/>
            <w:tcMar>
              <w:top w:w="100" w:type="dxa"/>
              <w:left w:w="100" w:type="dxa"/>
              <w:bottom w:w="100" w:type="dxa"/>
              <w:right w:w="100" w:type="dxa"/>
            </w:tcMar>
          </w:tcPr>
          <w:p w14:paraId="3F40E2B4" w14:textId="77777777" w:rsidR="008A0290" w:rsidRDefault="00000000">
            <w:pPr>
              <w:spacing w:line="360" w:lineRule="auto"/>
              <w:rPr>
                <w:rFonts w:ascii="Calibri" w:eastAsia="Calibri" w:hAnsi="Calibri" w:cs="Calibri"/>
                <w:b/>
              </w:rPr>
            </w:pPr>
            <w:r>
              <w:rPr>
                <w:rFonts w:ascii="Calibri" w:eastAsia="Calibri" w:hAnsi="Calibri" w:cs="Calibri"/>
                <w:b/>
              </w:rPr>
              <w:lastRenderedPageBreak/>
              <w:t>16</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45FB04"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 xml:space="preserve">Pão de forma - </w:t>
            </w:r>
            <w:r>
              <w:rPr>
                <w:rFonts w:ascii="Calibri" w:eastAsia="Calibri" w:hAnsi="Calibri" w:cs="Calibri"/>
              </w:rPr>
              <w:t xml:space="preserve">fatiado, embalagem deverá conter identificação do produto, peso, registro do produto, data de fabricação e data de validade.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12BBAA50" w14:textId="77777777" w:rsidR="008A0290" w:rsidRDefault="00000000">
            <w:pPr>
              <w:spacing w:line="360" w:lineRule="auto"/>
              <w:jc w:val="center"/>
              <w:rPr>
                <w:rFonts w:ascii="Calibri" w:eastAsia="Calibri" w:hAnsi="Calibri" w:cs="Calibri"/>
              </w:rPr>
            </w:pPr>
            <w:r>
              <w:rPr>
                <w:rFonts w:ascii="Calibri" w:eastAsia="Calibri" w:hAnsi="Calibri" w:cs="Calibri"/>
              </w:rPr>
              <w:t>Emb. 500g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44817B15"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300</w:t>
            </w:r>
          </w:p>
        </w:tc>
      </w:tr>
      <w:tr w:rsidR="008A0290" w14:paraId="2F03BD1D" w14:textId="77777777">
        <w:tc>
          <w:tcPr>
            <w:tcW w:w="705" w:type="dxa"/>
            <w:shd w:val="clear" w:color="auto" w:fill="auto"/>
            <w:tcMar>
              <w:top w:w="100" w:type="dxa"/>
              <w:left w:w="100" w:type="dxa"/>
              <w:bottom w:w="100" w:type="dxa"/>
              <w:right w:w="100" w:type="dxa"/>
            </w:tcMar>
          </w:tcPr>
          <w:p w14:paraId="735884C2" w14:textId="77777777" w:rsidR="008A0290" w:rsidRDefault="00000000">
            <w:pPr>
              <w:spacing w:line="360" w:lineRule="auto"/>
              <w:rPr>
                <w:rFonts w:ascii="Calibri" w:eastAsia="Calibri" w:hAnsi="Calibri" w:cs="Calibri"/>
                <w:b/>
              </w:rPr>
            </w:pPr>
            <w:r>
              <w:rPr>
                <w:rFonts w:ascii="Calibri" w:eastAsia="Calibri" w:hAnsi="Calibri" w:cs="Calibri"/>
                <w:b/>
              </w:rPr>
              <w:t>17</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5E9FF6A"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Pão de torta</w:t>
            </w:r>
            <w:r>
              <w:rPr>
                <w:rFonts w:ascii="Calibri" w:eastAsia="Calibri" w:hAnsi="Calibri" w:cs="Calibri"/>
              </w:rPr>
              <w:t xml:space="preserve">. A embalagem deverá conter identificação do produto, peso, registro do produto, data de fabricação e data de validade.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1CF83F94" w14:textId="77777777" w:rsidR="008A0290" w:rsidRDefault="00000000">
            <w:pPr>
              <w:spacing w:line="360" w:lineRule="auto"/>
              <w:jc w:val="center"/>
              <w:rPr>
                <w:rFonts w:ascii="Calibri" w:eastAsia="Calibri" w:hAnsi="Calibri" w:cs="Calibri"/>
              </w:rPr>
            </w:pPr>
            <w:r>
              <w:rPr>
                <w:rFonts w:ascii="Calibri" w:eastAsia="Calibri" w:hAnsi="Calibri" w:cs="Calibri"/>
              </w:rPr>
              <w:t>Emb. 500 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7AABE1D6"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100</w:t>
            </w:r>
          </w:p>
        </w:tc>
      </w:tr>
      <w:tr w:rsidR="008A0290" w14:paraId="01E6E6B0" w14:textId="77777777">
        <w:tc>
          <w:tcPr>
            <w:tcW w:w="705" w:type="dxa"/>
            <w:shd w:val="clear" w:color="auto" w:fill="auto"/>
            <w:tcMar>
              <w:top w:w="100" w:type="dxa"/>
              <w:left w:w="100" w:type="dxa"/>
              <w:bottom w:w="100" w:type="dxa"/>
              <w:right w:w="100" w:type="dxa"/>
            </w:tcMar>
          </w:tcPr>
          <w:p w14:paraId="3D7ACA71" w14:textId="77777777" w:rsidR="008A0290" w:rsidRDefault="00000000">
            <w:pPr>
              <w:spacing w:line="360" w:lineRule="auto"/>
              <w:rPr>
                <w:rFonts w:ascii="Calibri" w:eastAsia="Calibri" w:hAnsi="Calibri" w:cs="Calibri"/>
                <w:b/>
              </w:rPr>
            </w:pPr>
            <w:r>
              <w:rPr>
                <w:rFonts w:ascii="Calibri" w:eastAsia="Calibri" w:hAnsi="Calibri" w:cs="Calibri"/>
                <w:b/>
              </w:rPr>
              <w:t>18</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B520C7"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Pimentão verde</w:t>
            </w:r>
            <w:r>
              <w:rPr>
                <w:rFonts w:ascii="Calibri" w:eastAsia="Calibri" w:hAnsi="Calibri" w:cs="Calibri"/>
              </w:rPr>
              <w:t xml:space="preserve">, in natura, firme, com pedúnculo, com pele lisa e brilhante, sem danos, sem manchas, sem áreas murchas ou queimadas.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01B72FF7"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6BB7B6A6"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160</w:t>
            </w:r>
          </w:p>
        </w:tc>
      </w:tr>
      <w:tr w:rsidR="008A0290" w14:paraId="03C531D4" w14:textId="77777777">
        <w:tc>
          <w:tcPr>
            <w:tcW w:w="705" w:type="dxa"/>
            <w:shd w:val="clear" w:color="auto" w:fill="auto"/>
            <w:tcMar>
              <w:top w:w="100" w:type="dxa"/>
              <w:left w:w="100" w:type="dxa"/>
              <w:bottom w:w="100" w:type="dxa"/>
              <w:right w:w="100" w:type="dxa"/>
            </w:tcMar>
          </w:tcPr>
          <w:p w14:paraId="122C9308" w14:textId="77777777" w:rsidR="008A0290" w:rsidRDefault="00000000">
            <w:pPr>
              <w:spacing w:line="360" w:lineRule="auto"/>
              <w:rPr>
                <w:rFonts w:ascii="Calibri" w:eastAsia="Calibri" w:hAnsi="Calibri" w:cs="Calibri"/>
                <w:b/>
              </w:rPr>
            </w:pPr>
            <w:r>
              <w:rPr>
                <w:rFonts w:ascii="Calibri" w:eastAsia="Calibri" w:hAnsi="Calibri" w:cs="Calibri"/>
                <w:b/>
              </w:rPr>
              <w:t>19</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3114A03"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Repolho, tipo branco/verde</w:t>
            </w:r>
            <w:r>
              <w:rPr>
                <w:rFonts w:ascii="Calibri" w:eastAsia="Calibri" w:hAnsi="Calibri" w:cs="Calibri"/>
              </w:rPr>
              <w:t>. O produto deve ser compacto (cabeça fechada) e apresentar coloração uniforme, além de aroma, cor e sabor característicos da espécie. As folhas devem ser íntegras e isentas de ferimentos, manchas e sujidades.</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59513718"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1BBB840A"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250</w:t>
            </w:r>
          </w:p>
        </w:tc>
      </w:tr>
      <w:tr w:rsidR="008A0290" w14:paraId="45C1198C" w14:textId="77777777">
        <w:tc>
          <w:tcPr>
            <w:tcW w:w="705" w:type="dxa"/>
            <w:shd w:val="clear" w:color="auto" w:fill="auto"/>
            <w:tcMar>
              <w:top w:w="100" w:type="dxa"/>
              <w:left w:w="100" w:type="dxa"/>
              <w:bottom w:w="100" w:type="dxa"/>
              <w:right w:w="100" w:type="dxa"/>
            </w:tcMar>
          </w:tcPr>
          <w:p w14:paraId="3F153C5A" w14:textId="77777777" w:rsidR="008A0290" w:rsidRDefault="00000000">
            <w:pPr>
              <w:spacing w:line="360" w:lineRule="auto"/>
              <w:rPr>
                <w:rFonts w:ascii="Calibri" w:eastAsia="Calibri" w:hAnsi="Calibri" w:cs="Calibri"/>
                <w:b/>
              </w:rPr>
            </w:pPr>
            <w:r>
              <w:rPr>
                <w:rFonts w:ascii="Calibri" w:eastAsia="Calibri" w:hAnsi="Calibri" w:cs="Calibri"/>
                <w:b/>
              </w:rPr>
              <w:t>20</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B91439"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Tomate longa vida</w:t>
            </w:r>
            <w:r>
              <w:rPr>
                <w:rFonts w:ascii="Calibri" w:eastAsia="Calibri" w:hAnsi="Calibri" w:cs="Calibri"/>
              </w:rPr>
              <w:t xml:space="preserve">, in natura, tamanho médio, grau médio de maturação, sem sinais de putrefação, consistência firme.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5349AC24" w14:textId="77777777" w:rsidR="008A0290" w:rsidRDefault="00000000">
            <w:pPr>
              <w:spacing w:line="360" w:lineRule="auto"/>
              <w:jc w:val="center"/>
              <w:rPr>
                <w:rFonts w:ascii="Calibri" w:eastAsia="Calibri" w:hAnsi="Calibri" w:cs="Calibri"/>
              </w:rPr>
            </w:pPr>
            <w:r>
              <w:rPr>
                <w:rFonts w:ascii="Calibri" w:eastAsia="Calibri" w:hAnsi="Calibri" w:cs="Calibri"/>
              </w:rPr>
              <w:t>Kg</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4C5DCE53"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800</w:t>
            </w:r>
          </w:p>
        </w:tc>
      </w:tr>
      <w:tr w:rsidR="008A0290" w14:paraId="2EF460F1" w14:textId="77777777">
        <w:tc>
          <w:tcPr>
            <w:tcW w:w="705" w:type="dxa"/>
            <w:shd w:val="clear" w:color="auto" w:fill="auto"/>
            <w:tcMar>
              <w:top w:w="100" w:type="dxa"/>
              <w:left w:w="100" w:type="dxa"/>
              <w:bottom w:w="100" w:type="dxa"/>
              <w:right w:w="100" w:type="dxa"/>
            </w:tcMar>
          </w:tcPr>
          <w:p w14:paraId="1BFDF012" w14:textId="77777777" w:rsidR="008A0290" w:rsidRDefault="00000000">
            <w:pPr>
              <w:spacing w:line="360" w:lineRule="auto"/>
              <w:rPr>
                <w:rFonts w:ascii="Calibri" w:eastAsia="Calibri" w:hAnsi="Calibri" w:cs="Calibri"/>
                <w:b/>
              </w:rPr>
            </w:pPr>
            <w:r>
              <w:rPr>
                <w:rFonts w:ascii="Calibri" w:eastAsia="Calibri" w:hAnsi="Calibri" w:cs="Calibri"/>
                <w:b/>
              </w:rPr>
              <w:t>21</w:t>
            </w:r>
          </w:p>
        </w:tc>
        <w:tc>
          <w:tcPr>
            <w:tcW w:w="52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7EF9EB4" w14:textId="77777777" w:rsidR="008A0290" w:rsidRDefault="00000000">
            <w:pPr>
              <w:widowControl/>
              <w:spacing w:line="360" w:lineRule="auto"/>
              <w:jc w:val="both"/>
              <w:rPr>
                <w:rFonts w:ascii="Calibri" w:eastAsia="Calibri" w:hAnsi="Calibri" w:cs="Calibri"/>
              </w:rPr>
            </w:pPr>
            <w:r>
              <w:rPr>
                <w:rFonts w:ascii="Calibri" w:eastAsia="Calibri" w:hAnsi="Calibri" w:cs="Calibri"/>
                <w:b/>
              </w:rPr>
              <w:t>Suco de uva integral</w:t>
            </w:r>
            <w:r>
              <w:rPr>
                <w:rFonts w:ascii="Calibri" w:eastAsia="Calibri" w:hAnsi="Calibri" w:cs="Calibri"/>
              </w:rPr>
              <w:t xml:space="preserve">, obtido do processo de extração de suco de grãos de uva tinta, sem adição de água, açúcares e conservantes, isento de cristais, embalado em recipiente de vidro. O produto deve apresentar registro expedido pelo órgão de inspeção sanitária competente. </w:t>
            </w:r>
          </w:p>
        </w:tc>
        <w:tc>
          <w:tcPr>
            <w:tcW w:w="130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center"/>
          </w:tcPr>
          <w:p w14:paraId="3EA85A20" w14:textId="77777777" w:rsidR="008A0290" w:rsidRDefault="00000000">
            <w:pPr>
              <w:spacing w:line="360" w:lineRule="auto"/>
              <w:jc w:val="center"/>
              <w:rPr>
                <w:rFonts w:ascii="Calibri" w:eastAsia="Calibri" w:hAnsi="Calibri" w:cs="Calibri"/>
              </w:rPr>
            </w:pPr>
            <w:r>
              <w:rPr>
                <w:rFonts w:ascii="Calibri" w:eastAsia="Calibri" w:hAnsi="Calibri" w:cs="Calibri"/>
              </w:rPr>
              <w:t>Un 1,5 L</w:t>
            </w:r>
          </w:p>
        </w:tc>
        <w:tc>
          <w:tcPr>
            <w:tcW w:w="1575" w:type="dxa"/>
            <w:tcBorders>
              <w:top w:val="nil"/>
              <w:left w:val="single" w:sz="6" w:space="0" w:color="000000"/>
              <w:bottom w:val="single" w:sz="6" w:space="0" w:color="000000"/>
              <w:right w:val="single" w:sz="6" w:space="0" w:color="000000"/>
            </w:tcBorders>
            <w:tcMar>
              <w:top w:w="0" w:type="dxa"/>
              <w:left w:w="40" w:type="dxa"/>
              <w:bottom w:w="0" w:type="dxa"/>
              <w:right w:w="40" w:type="dxa"/>
            </w:tcMar>
            <w:vAlign w:val="center"/>
          </w:tcPr>
          <w:p w14:paraId="5B96457B" w14:textId="77777777" w:rsidR="008A0290" w:rsidRDefault="00000000">
            <w:pPr>
              <w:spacing w:line="276" w:lineRule="auto"/>
              <w:jc w:val="center"/>
              <w:rPr>
                <w:rFonts w:ascii="Calibri" w:eastAsia="Calibri" w:hAnsi="Calibri" w:cs="Calibri"/>
                <w:sz w:val="22"/>
                <w:szCs w:val="22"/>
              </w:rPr>
            </w:pPr>
            <w:r>
              <w:rPr>
                <w:rFonts w:ascii="Arial" w:eastAsia="Arial" w:hAnsi="Arial" w:cs="Arial"/>
                <w:sz w:val="18"/>
                <w:szCs w:val="18"/>
              </w:rPr>
              <w:t>330</w:t>
            </w:r>
          </w:p>
        </w:tc>
      </w:tr>
    </w:tbl>
    <w:p w14:paraId="7037CE8C" w14:textId="77777777" w:rsidR="008A0290" w:rsidRDefault="008A0290">
      <w:pPr>
        <w:spacing w:before="175" w:line="360" w:lineRule="auto"/>
        <w:jc w:val="both"/>
      </w:pPr>
    </w:p>
    <w:sectPr w:rsidR="008A0290">
      <w:headerReference w:type="default" r:id="rId6"/>
      <w:footerReference w:type="default" r:id="rId7"/>
      <w:pgSz w:w="11906" w:h="16838"/>
      <w:pgMar w:top="1134" w:right="1134" w:bottom="1134" w:left="1134"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419A6" w14:textId="77777777" w:rsidR="00E34801" w:rsidRDefault="00E34801">
      <w:r>
        <w:separator/>
      </w:r>
    </w:p>
  </w:endnote>
  <w:endnote w:type="continuationSeparator" w:id="0">
    <w:p w14:paraId="4910340C" w14:textId="77777777" w:rsidR="00E34801" w:rsidRDefault="00E348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1" w:fontKey="{015E83BF-2A65-4327-9BF0-3D96EB84779E}"/>
    <w:embedItalic r:id="rId2" w:fontKey="{226B0B42-E0A3-4FAF-876F-AE0232256EEE}"/>
  </w:font>
  <w:font w:name="Carlito">
    <w:charset w:val="00"/>
    <w:family w:val="auto"/>
    <w:pitch w:val="default"/>
    <w:embedRegular r:id="rId3" w:fontKey="{578D3300-9291-41F6-BB18-3A924532453D}"/>
    <w:embedBold r:id="rId4" w:fontKey="{196FAC92-2DB3-43A7-ADA9-CCD24842EF83}"/>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5" w:fontKey="{F9E5E528-BC3D-4291-A619-F73CA1C5A9F4}"/>
    <w:embedBold r:id="rId6" w:fontKey="{665EA4FC-3F26-4504-A88C-966EE33FBB00}"/>
  </w:font>
  <w:font w:name="Cambria">
    <w:panose1 w:val="02040503050406030204"/>
    <w:charset w:val="00"/>
    <w:family w:val="roman"/>
    <w:pitch w:val="variable"/>
    <w:sig w:usb0="E00006FF" w:usb1="420024FF" w:usb2="02000000" w:usb3="00000000" w:csb0="0000019F" w:csb1="00000000"/>
    <w:embedRegular r:id="rId7" w:fontKey="{B77D27AE-823C-44FC-BBD2-4BD995BBAD3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6B254" w14:textId="77777777" w:rsidR="008A0290" w:rsidRDefault="00000000">
    <w:pPr>
      <w:pBdr>
        <w:top w:val="nil"/>
        <w:left w:val="nil"/>
        <w:bottom w:val="nil"/>
        <w:right w:val="nil"/>
        <w:between w:val="nil"/>
      </w:pBdr>
      <w:tabs>
        <w:tab w:val="center" w:pos="4819"/>
        <w:tab w:val="right" w:pos="9638"/>
      </w:tabs>
      <w:jc w:val="center"/>
      <w:rPr>
        <w:color w:val="000000"/>
      </w:rPr>
    </w:pPr>
    <w:r>
      <w:rPr>
        <w:rFonts w:ascii="Carlito" w:eastAsia="Carlito" w:hAnsi="Carlito" w:cs="Carlito"/>
        <w:color w:val="333333"/>
        <w:sz w:val="20"/>
        <w:szCs w:val="20"/>
        <w:highlight w:val="white"/>
      </w:rPr>
      <w:t>Alameda Santiago do Chile, 195 - Nossa Sra. das Dores - CEP 97050-685 - Santa Maria - Rio Grande do Sul. Telefone: (55) 3218-9800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F58FD" w14:textId="77777777" w:rsidR="00E34801" w:rsidRDefault="00E34801">
      <w:r>
        <w:separator/>
      </w:r>
    </w:p>
  </w:footnote>
  <w:footnote w:type="continuationSeparator" w:id="0">
    <w:p w14:paraId="3C938767" w14:textId="77777777" w:rsidR="00E34801" w:rsidRDefault="00E348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FE862" w14:textId="77777777" w:rsidR="008A0290" w:rsidRDefault="00000000">
    <w:pPr>
      <w:pBdr>
        <w:top w:val="nil"/>
        <w:left w:val="nil"/>
        <w:bottom w:val="nil"/>
        <w:right w:val="nil"/>
        <w:between w:val="nil"/>
      </w:pBdr>
      <w:jc w:val="center"/>
      <w:rPr>
        <w:rFonts w:ascii="Calibri" w:eastAsia="Calibri" w:hAnsi="Calibri" w:cs="Calibri"/>
        <w:color w:val="000000"/>
      </w:rPr>
    </w:pPr>
    <w:r>
      <w:rPr>
        <w:rFonts w:ascii="Calibri" w:eastAsia="Calibri" w:hAnsi="Calibri" w:cs="Calibri"/>
        <w:noProof/>
        <w:color w:val="000000"/>
      </w:rPr>
      <w:drawing>
        <wp:inline distT="0" distB="0" distL="0" distR="0" wp14:anchorId="7C54A074" wp14:editId="559C8CE8">
          <wp:extent cx="533400" cy="542925"/>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33400" cy="542925"/>
                  </a:xfrm>
                  <a:prstGeom prst="rect">
                    <a:avLst/>
                  </a:prstGeom>
                  <a:ln/>
                </pic:spPr>
              </pic:pic>
            </a:graphicData>
          </a:graphic>
        </wp:inline>
      </w:drawing>
    </w:r>
  </w:p>
  <w:p w14:paraId="30E2C8FA" w14:textId="77777777" w:rsidR="008A0290" w:rsidRDefault="00000000">
    <w:pPr>
      <w:pBdr>
        <w:top w:val="nil"/>
        <w:left w:val="nil"/>
        <w:bottom w:val="nil"/>
        <w:right w:val="nil"/>
        <w:between w:val="nil"/>
      </w:pBdr>
      <w:jc w:val="center"/>
      <w:rPr>
        <w:rFonts w:ascii="Carlito" w:eastAsia="Carlito" w:hAnsi="Carlito" w:cs="Carlito"/>
        <w:b/>
        <w:color w:val="000000"/>
        <w:sz w:val="20"/>
        <w:szCs w:val="20"/>
      </w:rPr>
    </w:pPr>
    <w:r>
      <w:rPr>
        <w:rFonts w:ascii="Carlito" w:eastAsia="Carlito" w:hAnsi="Carlito" w:cs="Carlito"/>
        <w:b/>
        <w:color w:val="000000"/>
        <w:sz w:val="20"/>
        <w:szCs w:val="20"/>
      </w:rPr>
      <w:t>MINISTÉRIO DA EDUCAÇÃO</w:t>
    </w:r>
  </w:p>
  <w:p w14:paraId="0744DC57" w14:textId="77777777" w:rsidR="008A0290" w:rsidRDefault="00000000">
    <w:pPr>
      <w:pBdr>
        <w:top w:val="nil"/>
        <w:left w:val="nil"/>
        <w:bottom w:val="nil"/>
        <w:right w:val="nil"/>
        <w:between w:val="nil"/>
      </w:pBdr>
      <w:jc w:val="center"/>
      <w:rPr>
        <w:rFonts w:ascii="Carlito" w:eastAsia="Carlito" w:hAnsi="Carlito" w:cs="Carlito"/>
        <w:color w:val="000000"/>
        <w:sz w:val="14"/>
        <w:szCs w:val="14"/>
      </w:rPr>
    </w:pPr>
    <w:r>
      <w:rPr>
        <w:rFonts w:ascii="Carlito" w:eastAsia="Carlito" w:hAnsi="Carlito" w:cs="Carlito"/>
        <w:color w:val="000000"/>
        <w:sz w:val="14"/>
        <w:szCs w:val="14"/>
      </w:rPr>
      <w:t>INSTITUTO FEDERAL FARROUPILHA</w:t>
    </w:r>
  </w:p>
  <w:p w14:paraId="77C5ADF3" w14:textId="77777777" w:rsidR="008A0290" w:rsidRDefault="008A0290">
    <w:pPr>
      <w:pBdr>
        <w:top w:val="nil"/>
        <w:left w:val="nil"/>
        <w:bottom w:val="nil"/>
        <w:right w:val="nil"/>
        <w:between w:val="nil"/>
      </w:pBdr>
      <w:rPr>
        <w:rFonts w:ascii="Calibri" w:eastAsia="Calibri" w:hAnsi="Calibri" w:cs="Calibri"/>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0290"/>
    <w:rsid w:val="002E096C"/>
    <w:rsid w:val="003C08BD"/>
    <w:rsid w:val="008A0290"/>
    <w:rsid w:val="00E3480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22E8D"/>
  <w15:docId w15:val="{BB303FCC-920A-4EB8-BFB5-B2645BD72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945</Words>
  <Characters>5103</Characters>
  <Application>Microsoft Office Word</Application>
  <DocSecurity>0</DocSecurity>
  <Lines>42</Lines>
  <Paragraphs>12</Paragraphs>
  <ScaleCrop>false</ScaleCrop>
  <Company/>
  <LinksUpToDate>false</LinksUpToDate>
  <CharactersWithSpaces>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dc:creator>
  <cp:lastModifiedBy>Alice Oliveira Rocha</cp:lastModifiedBy>
  <cp:revision>2</cp:revision>
  <dcterms:created xsi:type="dcterms:W3CDTF">2025-06-09T17:31:00Z</dcterms:created>
  <dcterms:modified xsi:type="dcterms:W3CDTF">2025-06-09T17:31:00Z</dcterms:modified>
</cp:coreProperties>
</file>