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APÊNDICE II – RELAÇÃO DE ITENS</w:t>
      </w:r>
    </w:p>
    <w:p w:rsidR="00000000" w:rsidDel="00000000" w:rsidP="00000000" w:rsidRDefault="00000000" w:rsidRPr="00000000" w14:paraId="00000002">
      <w:pPr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505.0" w:type="dxa"/>
        <w:jc w:val="left"/>
        <w:tblLayout w:type="fixed"/>
        <w:tblLook w:val="0400"/>
      </w:tblPr>
      <w:tblGrid>
        <w:gridCol w:w="975"/>
        <w:gridCol w:w="675"/>
        <w:gridCol w:w="2970"/>
        <w:gridCol w:w="1155"/>
        <w:gridCol w:w="1095"/>
        <w:gridCol w:w="1635"/>
        <w:tblGridChange w:id="0">
          <w:tblGrid>
            <w:gridCol w:w="975"/>
            <w:gridCol w:w="675"/>
            <w:gridCol w:w="2970"/>
            <w:gridCol w:w="1155"/>
            <w:gridCol w:w="1095"/>
            <w:gridCol w:w="163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3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Grupo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4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4"/>
                <w:szCs w:val="24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4"/>
                <w:szCs w:val="24"/>
                <w:rtl w:val="0"/>
              </w:rPr>
              <w:t xml:space="preserve">Descrição do serviço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4"/>
                <w:szCs w:val="24"/>
                <w:rtl w:val="0"/>
              </w:rPr>
              <w:t xml:space="preserve">unidade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4"/>
                <w:szCs w:val="24"/>
                <w:rtl w:val="0"/>
              </w:rPr>
              <w:t xml:space="preserve">quantidade estimada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custo estimado por hora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0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Elaboração e assinatura de termos de referência, memoriais descritivos, projetos técnicos e laudos para sistemas de caldeira, rede de vapor e boiler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hora técnica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100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R$ 201,67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0.859375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spacing w:after="0" w:before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Apoio técnico à fiscalização do contrato de manutenção dos sistemas de caldeira, rede de vapor e boiler, incluindo vistorias técnicas, relatórios e pareceres.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hora técnica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100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R$ 201,67</w:t>
            </w:r>
          </w:p>
          <w:p w:rsidR="00000000" w:rsidDel="00000000" w:rsidP="00000000" w:rsidRDefault="00000000" w:rsidRPr="00000000" w14:paraId="0000001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F">
      <w:pPr>
        <w:jc w:val="center"/>
        <w:rPr>
          <w:b w:val="1"/>
          <w:bCs w:val="1"/>
        </w:rPr>
      </w:pPr>
      <w:bookmarkStart w:colFirst="0" w:colLast="0" w:name="_heading=h.c0xvpg4oumn1" w:id="0"/>
      <w:bookmarkEnd w:id="0"/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_BR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2Char" w:customStyle="1">
    <w:name w:val="Título 2 Char"/>
    <w:basedOn w:val="Fontepargpadro"/>
    <w:link w:val="Ttulo2"/>
    <w:uiPriority w:val="9"/>
    <w:rsid w:val="00822C1B"/>
    <w:rPr>
      <w:rFonts w:ascii="Times New Roman" w:cs="Times New Roman" w:eastAsia="Times New Roman" w:hAnsi="Times New Roman"/>
      <w:b w:val="1"/>
      <w:bCs w:val="1"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 w:val="1"/>
    <w:unhideWhenUsed w:val="1"/>
    <w:rsid w:val="00822C1B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KIQzXoa25Wk+m5Rwhbd6v9qjHLA==">CgMxLjAyDmguYzB4dnBnNG91bW4xOABqMwoUc3VnZ2VzdC5iYnU4MzhkNGU2dmoSG0d1c3Rhdm8gZGUgQmFjY28gR2lhY29tZWxsaXIhMWVvWWgtOHFBMXYwbFJaMVNaUk9zYlhSRFZoTEM2TXZK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2026-03-10T19:02:00Z</dcterms:created>
  <dc:creator>Gustavo Reis San Martin</dc:creator>
</cp:coreProperties>
</file>