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E1AE0" w:rsidRPr="006D77A1" w:rsidRDefault="007E5F2E" w:rsidP="00947992">
      <w:pPr>
        <w:spacing w:after="120"/>
        <w:ind w:firstLine="0"/>
        <w:jc w:val="center"/>
        <w:rPr>
          <w:b/>
        </w:rPr>
      </w:pPr>
      <w:r w:rsidRPr="006D77A1">
        <w:rPr>
          <w:b/>
        </w:rPr>
        <w:t>EDITAL Nº XX/2026, DE 2</w:t>
      </w:r>
      <w:r w:rsidR="00BA482D" w:rsidRPr="006D77A1">
        <w:rPr>
          <w:b/>
        </w:rPr>
        <w:t>3</w:t>
      </w:r>
      <w:r w:rsidRPr="006D77A1">
        <w:rPr>
          <w:b/>
        </w:rPr>
        <w:t xml:space="preserve"> DE MARÇO DE 2026</w:t>
      </w:r>
    </w:p>
    <w:p w:rsidR="00DE1AE0" w:rsidRPr="006D77A1" w:rsidRDefault="00DE1AE0">
      <w:pPr>
        <w:widowControl w:val="0"/>
        <w:pBdr>
          <w:top w:val="nil"/>
          <w:left w:val="nil"/>
          <w:bottom w:val="nil"/>
          <w:right w:val="nil"/>
          <w:between w:val="nil"/>
        </w:pBdr>
        <w:spacing w:line="276" w:lineRule="auto"/>
        <w:ind w:hanging="2"/>
        <w:jc w:val="center"/>
      </w:pPr>
    </w:p>
    <w:p w:rsidR="00DE1AE0" w:rsidRPr="006D77A1" w:rsidRDefault="007E5F2E">
      <w:pPr>
        <w:pBdr>
          <w:top w:val="nil"/>
          <w:left w:val="nil"/>
          <w:bottom w:val="nil"/>
          <w:right w:val="nil"/>
          <w:between w:val="nil"/>
        </w:pBdr>
        <w:tabs>
          <w:tab w:val="left" w:pos="709"/>
        </w:tabs>
        <w:spacing w:line="276" w:lineRule="auto"/>
        <w:ind w:hanging="2"/>
        <w:jc w:val="center"/>
      </w:pPr>
      <w:bookmarkStart w:id="0" w:name="_heading=h.san9nmp5oj10" w:colFirst="0" w:colLast="0"/>
      <w:bookmarkEnd w:id="0"/>
      <w:r w:rsidRPr="006D77A1">
        <w:rPr>
          <w:b/>
          <w:bCs/>
        </w:rPr>
        <w:t>PROCESSO SELETIVO PARA CADASTRO DE PROJETOS DE PESQUISA PARA O</w:t>
      </w:r>
    </w:p>
    <w:p w:rsidR="00DE1AE0" w:rsidRPr="006D77A1" w:rsidRDefault="007E5F2E">
      <w:pPr>
        <w:pBdr>
          <w:top w:val="nil"/>
          <w:left w:val="nil"/>
          <w:bottom w:val="nil"/>
          <w:right w:val="nil"/>
          <w:between w:val="nil"/>
        </w:pBdr>
        <w:tabs>
          <w:tab w:val="left" w:pos="709"/>
        </w:tabs>
        <w:spacing w:line="276" w:lineRule="auto"/>
        <w:ind w:hanging="2"/>
        <w:jc w:val="center"/>
      </w:pPr>
      <w:r w:rsidRPr="006D77A1">
        <w:rPr>
          <w:b/>
          <w:bCs/>
        </w:rPr>
        <w:t>PROGRAMA INSTITUCIONAL DE BOLSAS DE INICIAÇÃO CIENTÍFICA E TECNOLÓGICA DO INSTITUTO FEDERAL FARROUPILHA</w:t>
      </w:r>
    </w:p>
    <w:p w:rsidR="00DE1AE0" w:rsidRPr="006D77A1" w:rsidRDefault="00DE1AE0">
      <w:pPr>
        <w:widowControl w:val="0"/>
        <w:pBdr>
          <w:top w:val="nil"/>
          <w:left w:val="nil"/>
          <w:bottom w:val="nil"/>
          <w:right w:val="nil"/>
          <w:between w:val="nil"/>
        </w:pBdr>
        <w:spacing w:line="276" w:lineRule="auto"/>
        <w:ind w:hanging="2"/>
        <w:jc w:val="center"/>
      </w:pPr>
    </w:p>
    <w:p w:rsidR="00947992" w:rsidRPr="006D77A1" w:rsidRDefault="00947992">
      <w:pPr>
        <w:widowControl w:val="0"/>
        <w:pBdr>
          <w:top w:val="nil"/>
          <w:left w:val="nil"/>
          <w:bottom w:val="nil"/>
          <w:right w:val="nil"/>
          <w:between w:val="nil"/>
        </w:pBdr>
        <w:spacing w:line="276" w:lineRule="auto"/>
        <w:ind w:hanging="2"/>
        <w:jc w:val="center"/>
      </w:pPr>
    </w:p>
    <w:p w:rsidR="00DE1AE0" w:rsidRPr="006D77A1" w:rsidRDefault="007E5F2E">
      <w:pPr>
        <w:pBdr>
          <w:top w:val="nil"/>
          <w:left w:val="nil"/>
          <w:bottom w:val="nil"/>
          <w:right w:val="nil"/>
          <w:between w:val="nil"/>
        </w:pBdr>
        <w:spacing w:line="276" w:lineRule="auto"/>
        <w:ind w:hanging="2"/>
        <w:jc w:val="both"/>
      </w:pPr>
      <w:r w:rsidRPr="006D77A1">
        <w:t>A PRÓ-REITORA DE PESQUISA, PÓS-GRADUAÇÃO E INOVAÇÃO DO INSTITUTO FEDERAL DE EDUCAÇÃO, CIÊNCIA E TECNOLOGIA FARROUPILHA no uso de suas atribuições, torna público o presente edital, tendo por objetivo o cadastro de projetos e a concessão de bolsas remuneradas e não remuneradas/voluntárias dos</w:t>
      </w:r>
      <w:r w:rsidRPr="006D77A1">
        <w:rPr>
          <w:b/>
          <w:bCs/>
        </w:rPr>
        <w:t xml:space="preserve"> Programas de Bolsas de Iniciação Científica e Tecnológica do Instituto Federal Farroupilha, CNPq e FAPERGS </w:t>
      </w:r>
      <w:r w:rsidRPr="006D77A1">
        <w:t>por meio do cadastro de projetos de pesquisa e planos de trabalho, conforme descrição abaixo:</w:t>
      </w:r>
    </w:p>
    <w:p w:rsidR="00DE1AE0" w:rsidRPr="006D77A1" w:rsidRDefault="00DE1AE0">
      <w:pPr>
        <w:pBdr>
          <w:top w:val="nil"/>
          <w:left w:val="nil"/>
          <w:bottom w:val="nil"/>
          <w:right w:val="nil"/>
          <w:between w:val="nil"/>
        </w:pBdr>
        <w:spacing w:line="276" w:lineRule="auto"/>
        <w:ind w:hanging="2"/>
      </w:pPr>
    </w:p>
    <w:tbl>
      <w:tblPr>
        <w:tblStyle w:val="afffb"/>
        <w:tblW w:w="8767" w:type="dxa"/>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9"/>
        <w:gridCol w:w="2410"/>
        <w:gridCol w:w="1276"/>
        <w:gridCol w:w="1275"/>
        <w:gridCol w:w="1276"/>
        <w:gridCol w:w="1701"/>
      </w:tblGrid>
      <w:tr w:rsidR="00D6511B" w:rsidRPr="006D77A1" w:rsidTr="00E77C4E">
        <w:trPr>
          <w:trHeight w:val="454"/>
        </w:trPr>
        <w:tc>
          <w:tcPr>
            <w:tcW w:w="829" w:type="dxa"/>
            <w:vAlign w:val="center"/>
          </w:tcPr>
          <w:p w:rsidR="00DE1AE0" w:rsidRPr="006D77A1" w:rsidRDefault="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Grupo</w:t>
            </w:r>
          </w:p>
        </w:tc>
        <w:tc>
          <w:tcPr>
            <w:tcW w:w="2410" w:type="dxa"/>
            <w:vAlign w:val="center"/>
          </w:tcPr>
          <w:p w:rsidR="00DE1AE0" w:rsidRPr="006D77A1" w:rsidRDefault="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Modalidades</w:t>
            </w:r>
          </w:p>
        </w:tc>
        <w:tc>
          <w:tcPr>
            <w:tcW w:w="1276" w:type="dxa"/>
            <w:vAlign w:val="center"/>
          </w:tcPr>
          <w:p w:rsidR="00DE1AE0" w:rsidRPr="006D77A1" w:rsidRDefault="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Duração</w:t>
            </w:r>
          </w:p>
        </w:tc>
        <w:tc>
          <w:tcPr>
            <w:tcW w:w="1275" w:type="dxa"/>
            <w:vAlign w:val="center"/>
          </w:tcPr>
          <w:p w:rsidR="00DE1AE0" w:rsidRPr="006D77A1" w:rsidRDefault="00E77C4E" w:rsidP="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Início</w:t>
            </w:r>
          </w:p>
        </w:tc>
        <w:tc>
          <w:tcPr>
            <w:tcW w:w="1276" w:type="dxa"/>
            <w:vAlign w:val="center"/>
          </w:tcPr>
          <w:p w:rsidR="00DE1AE0" w:rsidRPr="006D77A1" w:rsidRDefault="00E77C4E" w:rsidP="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Término</w:t>
            </w:r>
          </w:p>
        </w:tc>
        <w:tc>
          <w:tcPr>
            <w:tcW w:w="1701" w:type="dxa"/>
            <w:vAlign w:val="center"/>
          </w:tcPr>
          <w:p w:rsidR="00DE1AE0" w:rsidRPr="006D77A1" w:rsidRDefault="00E77C4E">
            <w:pPr>
              <w:widowControl w:val="0"/>
              <w:pBdr>
                <w:top w:val="nil"/>
                <w:left w:val="nil"/>
                <w:bottom w:val="nil"/>
                <w:right w:val="nil"/>
                <w:between w:val="nil"/>
              </w:pBdr>
              <w:spacing w:line="276" w:lineRule="auto"/>
              <w:ind w:hanging="2"/>
              <w:jc w:val="center"/>
              <w:rPr>
                <w:sz w:val="20"/>
                <w:szCs w:val="20"/>
              </w:rPr>
            </w:pPr>
            <w:r w:rsidRPr="006D77A1">
              <w:rPr>
                <w:b/>
                <w:bCs/>
                <w:sz w:val="20"/>
                <w:szCs w:val="20"/>
              </w:rPr>
              <w:t>Nível</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I</w:t>
            </w:r>
          </w:p>
        </w:tc>
        <w:tc>
          <w:tcPr>
            <w:tcW w:w="2410" w:type="dxa"/>
            <w:vAlign w:val="center"/>
          </w:tcPr>
          <w:p w:rsidR="00DE1AE0" w:rsidRPr="006D77A1" w:rsidRDefault="007E5F2E">
            <w:pPr>
              <w:widowControl w:val="0"/>
              <w:spacing w:line="276" w:lineRule="auto"/>
              <w:ind w:hanging="2"/>
              <w:jc w:val="center"/>
              <w:rPr>
                <w:sz w:val="20"/>
                <w:szCs w:val="20"/>
              </w:rPr>
            </w:pPr>
            <w:r w:rsidRPr="006D77A1">
              <w:rPr>
                <w:sz w:val="20"/>
                <w:szCs w:val="20"/>
              </w:rPr>
              <w:t>PIBIC CNPq,</w:t>
            </w:r>
          </w:p>
          <w:p w:rsidR="00DE1AE0" w:rsidRPr="006D77A1" w:rsidRDefault="007E5F2E">
            <w:pPr>
              <w:widowControl w:val="0"/>
              <w:spacing w:line="276" w:lineRule="auto"/>
              <w:ind w:hanging="2"/>
              <w:jc w:val="center"/>
              <w:rPr>
                <w:sz w:val="20"/>
                <w:szCs w:val="20"/>
              </w:rPr>
            </w:pPr>
            <w:r w:rsidRPr="006D77A1">
              <w:rPr>
                <w:sz w:val="20"/>
                <w:szCs w:val="20"/>
              </w:rPr>
              <w:t>PIBITI CNPq,</w:t>
            </w:r>
          </w:p>
          <w:p w:rsidR="00DE1AE0" w:rsidRPr="006D77A1" w:rsidRDefault="007E5F2E">
            <w:pPr>
              <w:widowControl w:val="0"/>
              <w:spacing w:line="276" w:lineRule="auto"/>
              <w:ind w:hanging="2"/>
              <w:jc w:val="center"/>
              <w:rPr>
                <w:sz w:val="20"/>
                <w:szCs w:val="20"/>
              </w:rPr>
            </w:pPr>
            <w:r w:rsidRPr="006D77A1">
              <w:rPr>
                <w:sz w:val="20"/>
                <w:szCs w:val="20"/>
              </w:rPr>
              <w:t>PIBIC-</w:t>
            </w:r>
            <w:proofErr w:type="spellStart"/>
            <w:r w:rsidRPr="006D77A1">
              <w:rPr>
                <w:sz w:val="20"/>
                <w:szCs w:val="20"/>
              </w:rPr>
              <w:t>Af</w:t>
            </w:r>
            <w:proofErr w:type="spellEnd"/>
            <w:r w:rsidRPr="006D77A1">
              <w:rPr>
                <w:sz w:val="20"/>
                <w:szCs w:val="20"/>
              </w:rPr>
              <w:t xml:space="preserve"> CNPq</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Graduação</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II</w:t>
            </w:r>
          </w:p>
        </w:tc>
        <w:tc>
          <w:tcPr>
            <w:tcW w:w="2410" w:type="dxa"/>
            <w:vAlign w:val="center"/>
          </w:tcPr>
          <w:p w:rsidR="00DE1AE0" w:rsidRPr="006D77A1" w:rsidRDefault="007E5F2E">
            <w:pPr>
              <w:widowControl w:val="0"/>
              <w:spacing w:line="276" w:lineRule="auto"/>
              <w:ind w:hanging="2"/>
              <w:jc w:val="center"/>
              <w:rPr>
                <w:sz w:val="20"/>
                <w:szCs w:val="20"/>
              </w:rPr>
            </w:pPr>
            <w:r w:rsidRPr="006D77A1">
              <w:rPr>
                <w:sz w:val="20"/>
                <w:szCs w:val="20"/>
              </w:rPr>
              <w:t>PIBIC-EM CNPq</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Médio</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III</w:t>
            </w:r>
          </w:p>
        </w:tc>
        <w:tc>
          <w:tcPr>
            <w:tcW w:w="2410" w:type="dxa"/>
            <w:vAlign w:val="center"/>
          </w:tcPr>
          <w:p w:rsidR="00DE1AE0" w:rsidRPr="006D77A1" w:rsidRDefault="007E5F2E">
            <w:pPr>
              <w:widowControl w:val="0"/>
              <w:spacing w:line="276" w:lineRule="auto"/>
              <w:ind w:hanging="2"/>
              <w:jc w:val="center"/>
              <w:rPr>
                <w:sz w:val="20"/>
                <w:szCs w:val="20"/>
              </w:rPr>
            </w:pPr>
            <w:r w:rsidRPr="006D77A1">
              <w:rPr>
                <w:sz w:val="20"/>
                <w:szCs w:val="20"/>
              </w:rPr>
              <w:t>PROBIC FAPERGS, PROBITI FAPERGS</w:t>
            </w:r>
          </w:p>
          <w:p w:rsidR="00DE1AE0" w:rsidRPr="006D77A1" w:rsidRDefault="007E5F2E">
            <w:pPr>
              <w:widowControl w:val="0"/>
              <w:spacing w:line="276" w:lineRule="auto"/>
              <w:ind w:hanging="2"/>
              <w:jc w:val="center"/>
              <w:rPr>
                <w:sz w:val="20"/>
                <w:szCs w:val="20"/>
              </w:rPr>
            </w:pPr>
            <w:r w:rsidRPr="006D77A1">
              <w:rPr>
                <w:sz w:val="20"/>
                <w:szCs w:val="20"/>
              </w:rPr>
              <w:t>PROBIC-AF FAPERGS, PROBITI-AF FAPERGS</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Graduação</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IV</w:t>
            </w:r>
          </w:p>
        </w:tc>
        <w:tc>
          <w:tcPr>
            <w:tcW w:w="2410" w:type="dxa"/>
            <w:vAlign w:val="center"/>
          </w:tcPr>
          <w:p w:rsidR="00DE1AE0" w:rsidRPr="006D77A1" w:rsidRDefault="007E5F2E">
            <w:pPr>
              <w:widowControl w:val="0"/>
              <w:spacing w:line="276" w:lineRule="auto"/>
              <w:ind w:hanging="2"/>
              <w:jc w:val="center"/>
              <w:rPr>
                <w:sz w:val="20"/>
                <w:szCs w:val="20"/>
                <w:lang w:val="en-US"/>
              </w:rPr>
            </w:pPr>
            <w:r w:rsidRPr="006D77A1">
              <w:rPr>
                <w:sz w:val="20"/>
                <w:szCs w:val="20"/>
                <w:lang w:val="en-US"/>
              </w:rPr>
              <w:t>PAIC-ES IFFar,</w:t>
            </w:r>
          </w:p>
          <w:p w:rsidR="00DE1AE0" w:rsidRPr="006D77A1" w:rsidRDefault="007E5F2E">
            <w:pPr>
              <w:widowControl w:val="0"/>
              <w:spacing w:line="276" w:lineRule="auto"/>
              <w:ind w:hanging="2"/>
              <w:jc w:val="center"/>
              <w:rPr>
                <w:sz w:val="20"/>
                <w:szCs w:val="20"/>
                <w:lang w:val="en-US"/>
              </w:rPr>
            </w:pPr>
            <w:r w:rsidRPr="006D77A1">
              <w:rPr>
                <w:sz w:val="20"/>
                <w:szCs w:val="20"/>
                <w:lang w:val="en-US"/>
              </w:rPr>
              <w:t>PAIT-ES IFFar</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Graduação</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V</w:t>
            </w:r>
          </w:p>
        </w:tc>
        <w:tc>
          <w:tcPr>
            <w:tcW w:w="2410" w:type="dxa"/>
            <w:vAlign w:val="center"/>
          </w:tcPr>
          <w:p w:rsidR="00DE1AE0" w:rsidRPr="006D77A1" w:rsidRDefault="007E5F2E">
            <w:pPr>
              <w:widowControl w:val="0"/>
              <w:spacing w:line="276" w:lineRule="auto"/>
              <w:ind w:hanging="2"/>
              <w:jc w:val="center"/>
              <w:rPr>
                <w:sz w:val="20"/>
                <w:szCs w:val="20"/>
                <w:lang w:val="en-US"/>
              </w:rPr>
            </w:pPr>
            <w:r w:rsidRPr="006D77A1">
              <w:rPr>
                <w:sz w:val="20"/>
                <w:szCs w:val="20"/>
                <w:lang w:val="en-US"/>
              </w:rPr>
              <w:t>PAIC-PG IFFar,</w:t>
            </w:r>
          </w:p>
          <w:p w:rsidR="00DE1AE0" w:rsidRPr="006D77A1" w:rsidRDefault="007E5F2E">
            <w:pPr>
              <w:widowControl w:val="0"/>
              <w:spacing w:line="276" w:lineRule="auto"/>
              <w:ind w:hanging="2"/>
              <w:jc w:val="center"/>
              <w:rPr>
                <w:sz w:val="20"/>
                <w:szCs w:val="20"/>
                <w:lang w:val="en-US"/>
              </w:rPr>
            </w:pPr>
            <w:r w:rsidRPr="006D77A1">
              <w:rPr>
                <w:sz w:val="20"/>
                <w:szCs w:val="20"/>
                <w:lang w:val="en-US"/>
              </w:rPr>
              <w:t>PAIT-PG IFFar</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Pós-Graduação (</w:t>
            </w:r>
            <w:r w:rsidRPr="006D77A1">
              <w:rPr>
                <w:i/>
                <w:iCs/>
                <w:sz w:val="20"/>
                <w:szCs w:val="20"/>
              </w:rPr>
              <w:t>lato sensu</w:t>
            </w:r>
            <w:r w:rsidRPr="006D77A1">
              <w:rPr>
                <w:sz w:val="20"/>
                <w:szCs w:val="20"/>
              </w:rPr>
              <w:t>)</w:t>
            </w:r>
          </w:p>
        </w:tc>
      </w:tr>
      <w:tr w:rsidR="00D6511B" w:rsidRPr="006D77A1" w:rsidTr="00E77C4E">
        <w:trPr>
          <w:trHeight w:val="567"/>
        </w:trPr>
        <w:tc>
          <w:tcPr>
            <w:tcW w:w="829" w:type="dxa"/>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VI</w:t>
            </w:r>
          </w:p>
        </w:tc>
        <w:tc>
          <w:tcPr>
            <w:tcW w:w="2410" w:type="dxa"/>
            <w:vAlign w:val="center"/>
          </w:tcPr>
          <w:p w:rsidR="00DE1AE0" w:rsidRPr="006D77A1" w:rsidRDefault="007E5F2E">
            <w:pPr>
              <w:widowControl w:val="0"/>
              <w:spacing w:line="276" w:lineRule="auto"/>
              <w:ind w:hanging="2"/>
              <w:jc w:val="center"/>
              <w:rPr>
                <w:sz w:val="20"/>
                <w:szCs w:val="20"/>
                <w:lang w:val="en-US"/>
              </w:rPr>
            </w:pPr>
            <w:r w:rsidRPr="006D77A1">
              <w:rPr>
                <w:sz w:val="20"/>
                <w:szCs w:val="20"/>
                <w:lang w:val="en-US"/>
              </w:rPr>
              <w:t>PAIC-ET IFFar,</w:t>
            </w:r>
          </w:p>
          <w:p w:rsidR="00DE1AE0" w:rsidRPr="006D77A1" w:rsidRDefault="007E5F2E">
            <w:pPr>
              <w:widowControl w:val="0"/>
              <w:spacing w:line="276" w:lineRule="auto"/>
              <w:ind w:hanging="2"/>
              <w:jc w:val="center"/>
              <w:rPr>
                <w:sz w:val="20"/>
                <w:szCs w:val="20"/>
                <w:lang w:val="en-US"/>
              </w:rPr>
            </w:pPr>
            <w:r w:rsidRPr="006D77A1">
              <w:rPr>
                <w:sz w:val="20"/>
                <w:szCs w:val="20"/>
                <w:lang w:val="en-US"/>
              </w:rPr>
              <w:t>PAIT-ET IFFar</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Médio</w:t>
            </w:r>
          </w:p>
        </w:tc>
      </w:tr>
      <w:tr w:rsidR="00D6511B" w:rsidRPr="006D77A1" w:rsidTr="00E77C4E">
        <w:trPr>
          <w:trHeight w:val="567"/>
        </w:trPr>
        <w:tc>
          <w:tcPr>
            <w:tcW w:w="829"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pBdr>
                <w:top w:val="nil"/>
                <w:left w:val="nil"/>
                <w:bottom w:val="nil"/>
                <w:right w:val="nil"/>
                <w:between w:val="nil"/>
              </w:pBdr>
              <w:spacing w:line="276" w:lineRule="auto"/>
              <w:ind w:hanging="2"/>
              <w:jc w:val="center"/>
              <w:rPr>
                <w:b/>
                <w:bCs/>
                <w:sz w:val="20"/>
                <w:szCs w:val="20"/>
              </w:rPr>
            </w:pPr>
            <w:r w:rsidRPr="006D77A1">
              <w:rPr>
                <w:b/>
                <w:bCs/>
                <w:sz w:val="20"/>
                <w:szCs w:val="20"/>
              </w:rPr>
              <w:t>VII</w:t>
            </w:r>
          </w:p>
        </w:tc>
        <w:tc>
          <w:tcPr>
            <w:tcW w:w="2410"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spacing w:line="276" w:lineRule="auto"/>
              <w:ind w:hanging="2"/>
              <w:jc w:val="center"/>
              <w:rPr>
                <w:sz w:val="20"/>
                <w:szCs w:val="20"/>
              </w:rPr>
            </w:pPr>
            <w:r w:rsidRPr="006D77A1">
              <w:rPr>
                <w:sz w:val="20"/>
                <w:szCs w:val="20"/>
              </w:rPr>
              <w:t>Voluntário (PVIC)</w:t>
            </w:r>
          </w:p>
          <w:p w:rsidR="00DE1AE0" w:rsidRPr="006D77A1" w:rsidRDefault="007E5F2E">
            <w:pPr>
              <w:widowControl w:val="0"/>
              <w:spacing w:line="276" w:lineRule="auto"/>
              <w:ind w:hanging="2"/>
              <w:jc w:val="center"/>
              <w:rPr>
                <w:sz w:val="20"/>
                <w:szCs w:val="20"/>
              </w:rPr>
            </w:pPr>
            <w:r w:rsidRPr="006D77A1">
              <w:rPr>
                <w:sz w:val="20"/>
                <w:szCs w:val="20"/>
              </w:rPr>
              <w:t>Voluntário (PVIT)</w:t>
            </w:r>
          </w:p>
        </w:tc>
        <w:tc>
          <w:tcPr>
            <w:tcW w:w="1276"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(um) ano</w:t>
            </w:r>
          </w:p>
        </w:tc>
        <w:tc>
          <w:tcPr>
            <w:tcW w:w="1275"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01/09/2026</w:t>
            </w:r>
          </w:p>
        </w:tc>
        <w:tc>
          <w:tcPr>
            <w:tcW w:w="1276"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31/08/2027</w:t>
            </w:r>
          </w:p>
        </w:tc>
        <w:tc>
          <w:tcPr>
            <w:tcW w:w="170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Médio, Graduação, Pós</w:t>
            </w:r>
            <w:r w:rsidR="00E32D27" w:rsidRPr="006D77A1">
              <w:rPr>
                <w:sz w:val="20"/>
                <w:szCs w:val="20"/>
              </w:rPr>
              <w:t>-</w:t>
            </w:r>
            <w:r w:rsidRPr="006D77A1">
              <w:rPr>
                <w:sz w:val="20"/>
                <w:szCs w:val="20"/>
              </w:rPr>
              <w:t>Graduação (</w:t>
            </w:r>
            <w:r w:rsidRPr="006D77A1">
              <w:rPr>
                <w:i/>
                <w:sz w:val="20"/>
                <w:szCs w:val="20"/>
              </w:rPr>
              <w:t>lato sensu</w:t>
            </w:r>
            <w:r w:rsidRPr="006D77A1">
              <w:rPr>
                <w:sz w:val="20"/>
                <w:szCs w:val="20"/>
              </w:rPr>
              <w:t>)</w:t>
            </w:r>
          </w:p>
        </w:tc>
      </w:tr>
    </w:tbl>
    <w:p w:rsidR="00DE1AE0" w:rsidRPr="006D77A1" w:rsidRDefault="00DE1AE0">
      <w:pPr>
        <w:keepNext/>
        <w:pBdr>
          <w:top w:val="nil"/>
          <w:left w:val="nil"/>
          <w:bottom w:val="nil"/>
          <w:right w:val="nil"/>
          <w:between w:val="nil"/>
        </w:pBdr>
        <w:spacing w:line="276" w:lineRule="auto"/>
        <w:ind w:hanging="2"/>
        <w:jc w:val="both"/>
        <w:rPr>
          <w:b/>
          <w:bCs/>
          <w:smallCaps/>
        </w:rPr>
      </w:pPr>
    </w:p>
    <w:p w:rsidR="00947992" w:rsidRPr="006D77A1" w:rsidRDefault="00947992" w:rsidP="00E77C4E">
      <w:pPr>
        <w:pBdr>
          <w:top w:val="nil"/>
          <w:left w:val="nil"/>
          <w:bottom w:val="nil"/>
          <w:right w:val="nil"/>
          <w:between w:val="nil"/>
        </w:pBdr>
        <w:ind w:firstLine="0"/>
      </w:pPr>
    </w:p>
    <w:p w:rsidR="00DE1AE0" w:rsidRPr="006D77A1" w:rsidRDefault="007E5F2E">
      <w:pPr>
        <w:keepNext/>
        <w:numPr>
          <w:ilvl w:val="0"/>
          <w:numId w:val="16"/>
        </w:numPr>
        <w:pBdr>
          <w:top w:val="nil"/>
          <w:left w:val="nil"/>
          <w:bottom w:val="nil"/>
          <w:right w:val="nil"/>
          <w:between w:val="nil"/>
        </w:pBdr>
        <w:spacing w:line="276" w:lineRule="auto"/>
        <w:ind w:left="0" w:hanging="2"/>
        <w:jc w:val="both"/>
        <w:rPr>
          <w:b/>
          <w:bCs/>
          <w:smallCaps/>
        </w:rPr>
      </w:pPr>
      <w:r w:rsidRPr="006D77A1">
        <w:rPr>
          <w:b/>
          <w:bCs/>
          <w:smallCaps/>
        </w:rPr>
        <w:t>DOS CONCEITOS E OBJETIVOS</w:t>
      </w:r>
    </w:p>
    <w:p w:rsidR="00DE1AE0" w:rsidRPr="006D77A1" w:rsidRDefault="00DE1AE0">
      <w:pPr>
        <w:pBdr>
          <w:top w:val="nil"/>
          <w:left w:val="nil"/>
          <w:bottom w:val="nil"/>
          <w:right w:val="nil"/>
          <w:between w:val="nil"/>
        </w:pBdr>
        <w:ind w:hanging="2"/>
      </w:pPr>
    </w:p>
    <w:p w:rsidR="00DE1AE0" w:rsidRPr="006D77A1" w:rsidRDefault="007E5F2E">
      <w:pPr>
        <w:numPr>
          <w:ilvl w:val="1"/>
          <w:numId w:val="16"/>
        </w:numPr>
        <w:pBdr>
          <w:top w:val="nil"/>
          <w:left w:val="nil"/>
          <w:bottom w:val="nil"/>
          <w:right w:val="nil"/>
          <w:between w:val="nil"/>
        </w:pBdr>
        <w:spacing w:line="276" w:lineRule="auto"/>
        <w:ind w:left="0" w:hanging="2"/>
        <w:jc w:val="both"/>
      </w:pPr>
      <w:r w:rsidRPr="006D77A1">
        <w:rPr>
          <w:highlight w:val="white"/>
        </w:rPr>
        <w:t xml:space="preserve">O Programa Institucional de Bolsas do </w:t>
      </w:r>
      <w:r w:rsidR="00030A59" w:rsidRPr="006D77A1">
        <w:t>Conselho Nacional de Desenvolvimento Científico e Tecnológico</w:t>
      </w:r>
      <w:r w:rsidR="00030A59" w:rsidRPr="006D77A1">
        <w:rPr>
          <w:highlight w:val="white"/>
        </w:rPr>
        <w:t xml:space="preserve"> (</w:t>
      </w:r>
      <w:r w:rsidRPr="006D77A1">
        <w:rPr>
          <w:highlight w:val="white"/>
        </w:rPr>
        <w:t>CNPq</w:t>
      </w:r>
      <w:r w:rsidR="00030A59" w:rsidRPr="006D77A1">
        <w:rPr>
          <w:highlight w:val="white"/>
        </w:rPr>
        <w:t>)</w:t>
      </w:r>
      <w:r w:rsidRPr="006D77A1">
        <w:rPr>
          <w:highlight w:val="white"/>
        </w:rPr>
        <w:t xml:space="preserve">, </w:t>
      </w:r>
      <w:r w:rsidRPr="006D77A1">
        <w:t>regido pela Portaria nº 2</w:t>
      </w:r>
      <w:r w:rsidR="00AA4EEE" w:rsidRPr="006D77A1">
        <w:t>.</w:t>
      </w:r>
      <w:r w:rsidRPr="006D77A1">
        <w:t>539/2025</w:t>
      </w:r>
      <w:r w:rsidR="00030A59" w:rsidRPr="006D77A1">
        <w:t xml:space="preserve"> do </w:t>
      </w:r>
      <w:r w:rsidRPr="006D77A1">
        <w:t xml:space="preserve">CNPq, tem o objetivo de apoiar a formação de recursos humanos para pesquisa por meio da </w:t>
      </w:r>
      <w:r w:rsidRPr="006D77A1">
        <w:lastRenderedPageBreak/>
        <w:t>concessão de bolsas de iniciação científica e tecnológica, mediante seleção pública de Projetos Institucionais de Pesquisa ou ação em parceria, nas modalidades:</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Programa Institucional de Bolsas de Iniciação Científica (PIBIC CNPq): modalidade geral visando à iniciação científica de </w:t>
      </w:r>
      <w:r w:rsidRPr="006D77A1">
        <w:rPr>
          <w:highlight w:val="white"/>
        </w:rPr>
        <w:t xml:space="preserve">discentes de ensino superior </w:t>
      </w:r>
      <w:r w:rsidRPr="006D77A1">
        <w:t>nas diversas áreas do conhecimento.</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Programa Institucional de Bolsas de Iniciação em Desenvolvimento Tecnológico e Inovação (PIBITI CNPq): tem por objetivo estimular os jovens do ensino superior nas atividades, metodologias, conhecimentos e práticas próprias ao desenvolvimento tecnológico e processos de inovação.</w:t>
      </w:r>
    </w:p>
    <w:p w:rsidR="00DE1AE0" w:rsidRPr="006D77A1" w:rsidRDefault="007E5F2E">
      <w:pPr>
        <w:numPr>
          <w:ilvl w:val="2"/>
          <w:numId w:val="16"/>
        </w:numPr>
        <w:pBdr>
          <w:top w:val="nil"/>
          <w:left w:val="nil"/>
          <w:bottom w:val="nil"/>
          <w:right w:val="nil"/>
          <w:between w:val="nil"/>
        </w:pBdr>
        <w:spacing w:line="276" w:lineRule="auto"/>
        <w:ind w:left="0" w:firstLine="0"/>
        <w:jc w:val="both"/>
      </w:pPr>
      <w:r w:rsidRPr="006D77A1">
        <w:t>Programa Institucional de Bolsas de Iniciação Científica nas Ações Afirmativas (PIBIC-</w:t>
      </w:r>
      <w:proofErr w:type="spellStart"/>
      <w:r w:rsidRPr="006D77A1">
        <w:t>Af</w:t>
      </w:r>
      <w:proofErr w:type="spellEnd"/>
      <w:r w:rsidRPr="006D77A1">
        <w:t xml:space="preserve"> CNPq): destinada a apoiar instituições de ensino superior públicas que tenham política de pesquisa científica institucionalizada e que tenham implementadas políticas de ação afirmativa para o ingresso de estudantes de grupos historicamente excluídos no ensino superior.</w:t>
      </w:r>
    </w:p>
    <w:p w:rsidR="00DE1AE0" w:rsidRPr="006D77A1" w:rsidRDefault="007E5F2E">
      <w:pPr>
        <w:numPr>
          <w:ilvl w:val="2"/>
          <w:numId w:val="16"/>
        </w:numPr>
        <w:pBdr>
          <w:top w:val="nil"/>
          <w:left w:val="nil"/>
          <w:bottom w:val="nil"/>
          <w:right w:val="nil"/>
          <w:between w:val="nil"/>
        </w:pBdr>
        <w:spacing w:line="276" w:lineRule="auto"/>
        <w:ind w:left="0" w:firstLine="0"/>
        <w:jc w:val="both"/>
      </w:pPr>
      <w:r w:rsidRPr="006D77A1">
        <w:t xml:space="preserve">Programa Institucional de Bolsas de Iniciação Científica no Ensino Médio (PIBIC-EM CNPq): modalidade geral visando à iniciação científica de discentes de ensino médio nas diversas áreas do conhecimento. </w:t>
      </w:r>
    </w:p>
    <w:p w:rsidR="00DE1AE0" w:rsidRPr="006D77A1" w:rsidRDefault="007E5F2E">
      <w:pPr>
        <w:numPr>
          <w:ilvl w:val="2"/>
          <w:numId w:val="16"/>
        </w:numPr>
        <w:pBdr>
          <w:top w:val="nil"/>
          <w:left w:val="nil"/>
          <w:bottom w:val="nil"/>
          <w:right w:val="nil"/>
          <w:between w:val="nil"/>
        </w:pBdr>
        <w:spacing w:line="276" w:lineRule="auto"/>
        <w:ind w:left="0" w:firstLine="0"/>
        <w:jc w:val="both"/>
      </w:pPr>
      <w:r w:rsidRPr="006D77A1">
        <w:t>O</w:t>
      </w:r>
      <w:r w:rsidR="00A25439" w:rsidRPr="006D77A1">
        <w:t>(A)</w:t>
      </w:r>
      <w:r w:rsidRPr="006D77A1">
        <w:t xml:space="preserve"> Orientador</w:t>
      </w:r>
      <w:r w:rsidR="00A25439" w:rsidRPr="006D77A1">
        <w:t>(a)</w:t>
      </w:r>
      <w:r w:rsidRPr="006D77A1">
        <w:t xml:space="preserve"> dos</w:t>
      </w:r>
      <w:r w:rsidR="00A25439" w:rsidRPr="006D77A1">
        <w:t>(as)</w:t>
      </w:r>
      <w:r w:rsidRPr="006D77A1">
        <w:t xml:space="preserve"> bolsistas de iniciação científica e iniciação tecnológica na graduação deverá ser servidor com titulação mínima de doutor(a).</w:t>
      </w:r>
    </w:p>
    <w:p w:rsidR="00DE1AE0" w:rsidRPr="006D77A1" w:rsidRDefault="007E5F2E">
      <w:pPr>
        <w:numPr>
          <w:ilvl w:val="2"/>
          <w:numId w:val="16"/>
        </w:numPr>
        <w:pBdr>
          <w:top w:val="nil"/>
          <w:left w:val="nil"/>
          <w:bottom w:val="nil"/>
          <w:right w:val="nil"/>
          <w:between w:val="nil"/>
        </w:pBdr>
        <w:spacing w:line="276" w:lineRule="auto"/>
        <w:ind w:left="0" w:firstLine="0"/>
        <w:jc w:val="both"/>
      </w:pPr>
      <w:r w:rsidRPr="006D77A1">
        <w:t>O</w:t>
      </w:r>
      <w:r w:rsidR="00A25439" w:rsidRPr="006D77A1">
        <w:t>(A)</w:t>
      </w:r>
      <w:r w:rsidRPr="006D77A1">
        <w:t xml:space="preserve"> Orientador</w:t>
      </w:r>
      <w:r w:rsidR="00A25439" w:rsidRPr="006D77A1">
        <w:t>(a)</w:t>
      </w:r>
      <w:r w:rsidRPr="006D77A1">
        <w:t xml:space="preserve"> dos</w:t>
      </w:r>
      <w:r w:rsidR="00A25439" w:rsidRPr="006D77A1">
        <w:t>(as)</w:t>
      </w:r>
      <w:r w:rsidRPr="006D77A1">
        <w:t xml:space="preserve"> bolsistas de iniciação científica no ensino médio deverá ser servidor com titulação mínima de mestre.</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As bolsas advindas do CNPq e concedidas através deste edital terão:</w:t>
      </w:r>
    </w:p>
    <w:p w:rsidR="00DE1AE0" w:rsidRPr="006D77A1" w:rsidRDefault="007E5F2E" w:rsidP="00B420B0">
      <w:pPr>
        <w:numPr>
          <w:ilvl w:val="0"/>
          <w:numId w:val="2"/>
        </w:numPr>
        <w:pBdr>
          <w:top w:val="nil"/>
          <w:left w:val="nil"/>
          <w:bottom w:val="nil"/>
          <w:right w:val="nil"/>
          <w:between w:val="nil"/>
        </w:pBdr>
        <w:tabs>
          <w:tab w:val="left" w:pos="426"/>
        </w:tabs>
        <w:spacing w:line="276" w:lineRule="auto"/>
        <w:ind w:left="0" w:hanging="2"/>
      </w:pPr>
      <w:r w:rsidRPr="006D77A1">
        <w:t>Periodicidade da remuneração: mensal;</w:t>
      </w:r>
    </w:p>
    <w:p w:rsidR="00DE1AE0" w:rsidRPr="006D77A1" w:rsidRDefault="007E5F2E" w:rsidP="00B420B0">
      <w:pPr>
        <w:numPr>
          <w:ilvl w:val="0"/>
          <w:numId w:val="2"/>
        </w:numPr>
        <w:pBdr>
          <w:top w:val="nil"/>
          <w:left w:val="nil"/>
          <w:bottom w:val="nil"/>
          <w:right w:val="nil"/>
          <w:between w:val="nil"/>
        </w:pBdr>
        <w:tabs>
          <w:tab w:val="left" w:pos="426"/>
        </w:tabs>
        <w:spacing w:line="276" w:lineRule="auto"/>
        <w:ind w:left="0" w:hanging="2"/>
      </w:pPr>
      <w:r w:rsidRPr="006D77A1">
        <w:t>Duração: doze (12) meses;</w:t>
      </w:r>
    </w:p>
    <w:p w:rsidR="00315D05" w:rsidRPr="006D77A1" w:rsidRDefault="007E5F2E" w:rsidP="00B420B0">
      <w:pPr>
        <w:numPr>
          <w:ilvl w:val="0"/>
          <w:numId w:val="2"/>
        </w:numPr>
        <w:pBdr>
          <w:top w:val="nil"/>
          <w:left w:val="nil"/>
          <w:bottom w:val="nil"/>
          <w:right w:val="nil"/>
          <w:between w:val="nil"/>
        </w:pBdr>
        <w:tabs>
          <w:tab w:val="left" w:pos="426"/>
        </w:tabs>
        <w:spacing w:line="276" w:lineRule="auto"/>
        <w:ind w:left="0" w:hanging="2"/>
        <w:jc w:val="both"/>
      </w:pPr>
      <w:r w:rsidRPr="006D77A1">
        <w:t>Valor</w:t>
      </w:r>
      <w:r w:rsidR="00030A59" w:rsidRPr="006D77A1">
        <w:t>:</w:t>
      </w:r>
      <w:r w:rsidR="00B420B0" w:rsidRPr="006D77A1">
        <w:tab/>
      </w:r>
      <w:r w:rsidR="00315D05" w:rsidRPr="006D77A1">
        <w:t xml:space="preserve">- </w:t>
      </w:r>
      <w:r w:rsidRPr="006D77A1">
        <w:t>Iniciação Científica (IC) e Iniciação Tecnológica (IT): setecentos reais (R$ 700,00), para discentes de ensino superior;</w:t>
      </w:r>
    </w:p>
    <w:p w:rsidR="00DE1AE0" w:rsidRPr="006D77A1" w:rsidRDefault="00315D05" w:rsidP="00315D05">
      <w:pPr>
        <w:pBdr>
          <w:top w:val="nil"/>
          <w:left w:val="nil"/>
          <w:bottom w:val="nil"/>
          <w:right w:val="nil"/>
          <w:between w:val="nil"/>
        </w:pBdr>
        <w:spacing w:line="276" w:lineRule="auto"/>
        <w:ind w:firstLine="1440"/>
        <w:jc w:val="both"/>
      </w:pPr>
      <w:r w:rsidRPr="006D77A1">
        <w:t xml:space="preserve">- </w:t>
      </w:r>
      <w:r w:rsidR="007E5F2E" w:rsidRPr="006D77A1">
        <w:t>Iniciação Científica Júnior (ICJ): trezentos reais (R$ 300,00), para discentes de ensino médio.</w:t>
      </w:r>
    </w:p>
    <w:p w:rsidR="00DE1AE0" w:rsidRPr="006D77A1" w:rsidRDefault="007E5F2E">
      <w:pPr>
        <w:numPr>
          <w:ilvl w:val="1"/>
          <w:numId w:val="16"/>
        </w:numPr>
        <w:pBdr>
          <w:top w:val="nil"/>
          <w:left w:val="nil"/>
          <w:bottom w:val="nil"/>
          <w:right w:val="nil"/>
          <w:between w:val="nil"/>
        </w:pBdr>
        <w:spacing w:line="276" w:lineRule="auto"/>
        <w:ind w:left="0" w:firstLine="0"/>
        <w:jc w:val="both"/>
      </w:pPr>
      <w:r w:rsidRPr="006D77A1">
        <w:t xml:space="preserve">O Programa Institucional de Bolsas de iniciação científica da </w:t>
      </w:r>
      <w:r w:rsidR="00030A59" w:rsidRPr="006D77A1">
        <w:t>Fundação de Amparo à Pesquisa do Estado do Rio Grande do Sul (</w:t>
      </w:r>
      <w:r w:rsidRPr="006D77A1">
        <w:t>FAPERGS</w:t>
      </w:r>
      <w:r w:rsidR="00030A59" w:rsidRPr="006D77A1">
        <w:t>)</w:t>
      </w:r>
      <w:r w:rsidRPr="006D77A1">
        <w:t>, regido pela Resolução CS/CTA</w:t>
      </w:r>
      <w:r w:rsidR="00030A59" w:rsidRPr="006D77A1">
        <w:t>-FAPERGS</w:t>
      </w:r>
      <w:r w:rsidRPr="006D77A1">
        <w:t xml:space="preserve"> nº 02/2016, é um programa voltado para o desenvolvimento do pensamento científico e iniciação à pesquisa de discentes de ensino superior e se destina à concessão de bolsas remuneradas nas seguintes modalidades: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PROBIC FAPERGS: modalidade geral visando à iniciação científica de </w:t>
      </w:r>
      <w:r w:rsidRPr="006D77A1">
        <w:rPr>
          <w:highlight w:val="white"/>
        </w:rPr>
        <w:t xml:space="preserve">discentes de ensino superior </w:t>
      </w:r>
      <w:r w:rsidRPr="006D77A1">
        <w:t xml:space="preserve">nas diversas áreas do conhecimento.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PROBITI FAPERGS: modalidade voltada ao desenvolvimento tecnológico e processos de inovação para </w:t>
      </w:r>
      <w:r w:rsidRPr="006D77A1">
        <w:rPr>
          <w:highlight w:val="white"/>
        </w:rPr>
        <w:t>discentes de ensino superior</w:t>
      </w:r>
      <w:r w:rsidRPr="006D77A1">
        <w:t xml:space="preserve">.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PROBIC-AF: destinada a estudantes de graduação que ingressaram nas Instituições Científicas, Tecnológicas e de Inovação (</w:t>
      </w:r>
      <w:proofErr w:type="spellStart"/>
      <w:r w:rsidRPr="006D77A1">
        <w:t>ICTs</w:t>
      </w:r>
      <w:proofErr w:type="spellEnd"/>
      <w:r w:rsidRPr="006D77A1">
        <w:t>) via programas de ações afirmativas, visando o engajamento na pesquisa científica.</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lastRenderedPageBreak/>
        <w:t xml:space="preserve">PROBITI-AF: </w:t>
      </w:r>
      <w:r w:rsidR="00E7455B" w:rsidRPr="006D77A1">
        <w:t>v</w:t>
      </w:r>
      <w:r w:rsidRPr="006D77A1">
        <w:t>oltada a estudantes da graduação com ingresso via ações afirmativas, focada no desenvolvimento tecnológico e inovação.</w:t>
      </w:r>
    </w:p>
    <w:p w:rsidR="00DE1AE0" w:rsidRPr="006D77A1" w:rsidRDefault="007E5F2E">
      <w:pPr>
        <w:numPr>
          <w:ilvl w:val="2"/>
          <w:numId w:val="16"/>
        </w:numPr>
        <w:spacing w:line="276" w:lineRule="auto"/>
        <w:ind w:left="0" w:firstLine="0"/>
        <w:jc w:val="both"/>
      </w:pPr>
      <w:r w:rsidRPr="006D77A1">
        <w:t>Para as bolsas BIC (Iniciação Científica) e BITI (Iniciação Tecnológica e Inovação) da FAPERGS, o</w:t>
      </w:r>
      <w:r w:rsidR="00A25439" w:rsidRPr="006D77A1">
        <w:t>(a)</w:t>
      </w:r>
      <w:r w:rsidRPr="006D77A1">
        <w:t xml:space="preserve"> coordenador</w:t>
      </w:r>
      <w:r w:rsidR="00A25439" w:rsidRPr="006D77A1">
        <w:t>(a)</w:t>
      </w:r>
      <w:r w:rsidRPr="006D77A1">
        <w:t xml:space="preserve"> do projeto deve, obrigatoriamente, possuir a titulação de doutor, conforme os regulamentos vigentes.</w:t>
      </w:r>
    </w:p>
    <w:p w:rsidR="00DE1AE0" w:rsidRPr="006D77A1" w:rsidRDefault="007E5F2E">
      <w:pPr>
        <w:numPr>
          <w:ilvl w:val="2"/>
          <w:numId w:val="16"/>
        </w:numPr>
        <w:pBdr>
          <w:top w:val="nil"/>
          <w:left w:val="nil"/>
          <w:bottom w:val="nil"/>
          <w:right w:val="nil"/>
          <w:between w:val="nil"/>
        </w:pBdr>
        <w:spacing w:line="276" w:lineRule="auto"/>
        <w:ind w:left="0" w:firstLine="0"/>
        <w:jc w:val="both"/>
      </w:pPr>
      <w:r w:rsidRPr="006D77A1">
        <w:t>As bolsas advindas da FAPERGS e concedidas através deste edital terão:</w:t>
      </w:r>
    </w:p>
    <w:p w:rsidR="00DE1AE0" w:rsidRPr="006D77A1" w:rsidRDefault="007E5F2E" w:rsidP="00B420B0">
      <w:pPr>
        <w:numPr>
          <w:ilvl w:val="0"/>
          <w:numId w:val="3"/>
        </w:numPr>
        <w:pBdr>
          <w:top w:val="nil"/>
          <w:left w:val="nil"/>
          <w:bottom w:val="nil"/>
          <w:right w:val="nil"/>
          <w:between w:val="nil"/>
        </w:pBdr>
        <w:tabs>
          <w:tab w:val="left" w:pos="426"/>
        </w:tabs>
        <w:spacing w:line="276" w:lineRule="auto"/>
        <w:ind w:left="0" w:hanging="2"/>
      </w:pPr>
      <w:r w:rsidRPr="006D77A1">
        <w:t>Periodicidade da remuneração: mensal;</w:t>
      </w:r>
    </w:p>
    <w:p w:rsidR="00DE1AE0" w:rsidRPr="006D77A1" w:rsidRDefault="007E5F2E" w:rsidP="00B420B0">
      <w:pPr>
        <w:numPr>
          <w:ilvl w:val="0"/>
          <w:numId w:val="3"/>
        </w:numPr>
        <w:pBdr>
          <w:top w:val="nil"/>
          <w:left w:val="nil"/>
          <w:bottom w:val="nil"/>
          <w:right w:val="nil"/>
          <w:between w:val="nil"/>
        </w:pBdr>
        <w:tabs>
          <w:tab w:val="left" w:pos="426"/>
        </w:tabs>
        <w:spacing w:line="276" w:lineRule="auto"/>
        <w:ind w:left="0" w:hanging="2"/>
      </w:pPr>
      <w:r w:rsidRPr="006D77A1">
        <w:t>Duração: doze (12) meses;</w:t>
      </w:r>
    </w:p>
    <w:p w:rsidR="00DE1AE0" w:rsidRPr="006D77A1" w:rsidRDefault="007E5F2E" w:rsidP="00B420B0">
      <w:pPr>
        <w:numPr>
          <w:ilvl w:val="0"/>
          <w:numId w:val="3"/>
        </w:numPr>
        <w:pBdr>
          <w:top w:val="nil"/>
          <w:left w:val="nil"/>
          <w:bottom w:val="nil"/>
          <w:right w:val="nil"/>
          <w:between w:val="nil"/>
        </w:pBdr>
        <w:tabs>
          <w:tab w:val="left" w:pos="426"/>
        </w:tabs>
        <w:spacing w:line="276" w:lineRule="auto"/>
        <w:ind w:left="0" w:hanging="2"/>
      </w:pPr>
      <w:r w:rsidRPr="006D77A1">
        <w:t>Valor:</w:t>
      </w:r>
      <w:r w:rsidR="00315D05" w:rsidRPr="006D77A1">
        <w:tab/>
        <w:t xml:space="preserve">- </w:t>
      </w:r>
      <w:r w:rsidR="00030A59" w:rsidRPr="006D77A1">
        <w:t xml:space="preserve">Iniciação Científica (IC) e Iniciação Tecnológica (IT): </w:t>
      </w:r>
      <w:r w:rsidRPr="006D77A1">
        <w:t>setecentos reais (R$ 700,00), para discentes de ensino superior.</w:t>
      </w:r>
    </w:p>
    <w:p w:rsidR="00DE1AE0" w:rsidRPr="006D77A1" w:rsidRDefault="007E5F2E">
      <w:pPr>
        <w:numPr>
          <w:ilvl w:val="1"/>
          <w:numId w:val="16"/>
        </w:numPr>
        <w:pBdr>
          <w:top w:val="nil"/>
          <w:left w:val="nil"/>
          <w:bottom w:val="nil"/>
          <w:right w:val="nil"/>
          <w:between w:val="nil"/>
        </w:pBdr>
        <w:spacing w:line="276" w:lineRule="auto"/>
        <w:ind w:left="0" w:hanging="2"/>
        <w:jc w:val="both"/>
      </w:pPr>
      <w:bookmarkStart w:id="1" w:name="_heading=h.be6fbtpbnqzg" w:colFirst="0" w:colLast="0"/>
      <w:bookmarkEnd w:id="1"/>
      <w:r w:rsidRPr="006D77A1">
        <w:t>O</w:t>
      </w:r>
      <w:r w:rsidRPr="006D77A1">
        <w:rPr>
          <w:highlight w:val="white"/>
        </w:rPr>
        <w:t xml:space="preserve"> Programa de Apoio à Iniciação Científica e Tecnológica do IFFar</w:t>
      </w:r>
      <w:r w:rsidRPr="006D77A1">
        <w:t xml:space="preserve">, definido neste edital e abrangido pela Resolução </w:t>
      </w:r>
      <w:r w:rsidR="00030A59" w:rsidRPr="006D77A1">
        <w:t xml:space="preserve">CONSUP/IFFar </w:t>
      </w:r>
      <w:r w:rsidRPr="006D77A1">
        <w:t xml:space="preserve">n° 078/2019, em </w:t>
      </w:r>
      <w:r w:rsidR="00BF4597" w:rsidRPr="006D77A1">
        <w:t xml:space="preserve">alinhamento </w:t>
      </w:r>
      <w:r w:rsidRPr="006D77A1">
        <w:t>à Portaria nº 19/2023 d</w:t>
      </w:r>
      <w:r w:rsidR="00F321FB" w:rsidRPr="006D77A1">
        <w:t>a</w:t>
      </w:r>
      <w:r w:rsidRPr="006D77A1">
        <w:t xml:space="preserve"> Secretaria de Educação Profissional e Tecnológica</w:t>
      </w:r>
      <w:r w:rsidR="007A2BEA" w:rsidRPr="006D77A1">
        <w:t>/Ministério da Educação</w:t>
      </w:r>
      <w:r w:rsidRPr="006D77A1">
        <w:t>, consiste na contrapartida do IFFar ao programa descrito no</w:t>
      </w:r>
      <w:r w:rsidR="00BF4597" w:rsidRPr="006D77A1">
        <w:t>s</w:t>
      </w:r>
      <w:r w:rsidRPr="006D77A1">
        <w:t xml:space="preserve"> ite</w:t>
      </w:r>
      <w:r w:rsidR="00BF4597" w:rsidRPr="006D77A1">
        <w:t>ns</w:t>
      </w:r>
      <w:r w:rsidRPr="006D77A1">
        <w:t xml:space="preserve"> anterior</w:t>
      </w:r>
      <w:r w:rsidR="00BF4597" w:rsidRPr="006D77A1">
        <w:t>es</w:t>
      </w:r>
      <w:r w:rsidRPr="006D77A1">
        <w:t>, possuindo finalidade semelhante e se destina à concessão de bolsas remuneradas nas seguintes modalidades:</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PAIC-ES IFFar: modalidade geral visando à iniciação científica de </w:t>
      </w:r>
      <w:r w:rsidRPr="006D77A1">
        <w:rPr>
          <w:highlight w:val="white"/>
        </w:rPr>
        <w:t>discentes de ensino superior</w:t>
      </w:r>
      <w:r w:rsidRPr="006D77A1">
        <w:t xml:space="preserve"> nas diversas áreas do conhecimento.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PAIT-ES IFFar: modalidade voltada ao desenvolvimento tecnológ</w:t>
      </w:r>
      <w:r w:rsidRPr="006D77A1">
        <w:rPr>
          <w:b/>
          <w:bCs/>
        </w:rPr>
        <w:t>ic</w:t>
      </w:r>
      <w:r w:rsidRPr="006D77A1">
        <w:t xml:space="preserve">o e processos de inovação para </w:t>
      </w:r>
      <w:r w:rsidRPr="006D77A1">
        <w:rPr>
          <w:highlight w:val="white"/>
        </w:rPr>
        <w:t>discentes de ensino superior</w:t>
      </w:r>
      <w:r w:rsidRPr="006D77A1">
        <w:t>.</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PAIC-PG IFFar: modalidade geral visando à iniciação científica de </w:t>
      </w:r>
      <w:r w:rsidRPr="006D77A1">
        <w:rPr>
          <w:highlight w:val="white"/>
        </w:rPr>
        <w:t xml:space="preserve">discentes de </w:t>
      </w:r>
      <w:r w:rsidRPr="006D77A1">
        <w:t xml:space="preserve">pós-graduação </w:t>
      </w:r>
      <w:r w:rsidRPr="006D77A1">
        <w:rPr>
          <w:i/>
          <w:iCs/>
        </w:rPr>
        <w:t>lato sensu</w:t>
      </w:r>
      <w:r w:rsidRPr="006D77A1">
        <w:t xml:space="preserve"> nas diversas áreas do conhecimento.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PAIT-PG IFFar: modalidade voltada ao desenvolvimento tecnológ</w:t>
      </w:r>
      <w:r w:rsidRPr="006D77A1">
        <w:rPr>
          <w:b/>
          <w:bCs/>
        </w:rPr>
        <w:t>ic</w:t>
      </w:r>
      <w:r w:rsidRPr="006D77A1">
        <w:t xml:space="preserve">o e processos de inovação para </w:t>
      </w:r>
      <w:r w:rsidRPr="006D77A1">
        <w:rPr>
          <w:highlight w:val="white"/>
        </w:rPr>
        <w:t xml:space="preserve">discentes de </w:t>
      </w:r>
      <w:r w:rsidRPr="006D77A1">
        <w:t xml:space="preserve">pós-graduação </w:t>
      </w:r>
      <w:r w:rsidRPr="006D77A1">
        <w:rPr>
          <w:i/>
          <w:iCs/>
        </w:rPr>
        <w:t>lato sensu</w:t>
      </w:r>
      <w:r w:rsidRPr="006D77A1">
        <w:t>.</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 xml:space="preserve">PAIC-ET IFFar: modalidade geral visando à iniciação científica de discentes de ensino médio nas diversas áreas do conhecimento. </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PAIT-ET IFFar: modalidade voltada ao desenvolvimento tecnológico e processos de inovação para discentes de ensino médio.</w:t>
      </w:r>
    </w:p>
    <w:p w:rsidR="00DE1AE0" w:rsidRPr="006D77A1" w:rsidRDefault="00F321FB">
      <w:pPr>
        <w:numPr>
          <w:ilvl w:val="2"/>
          <w:numId w:val="16"/>
        </w:numPr>
        <w:pBdr>
          <w:top w:val="nil"/>
          <w:left w:val="nil"/>
          <w:bottom w:val="nil"/>
          <w:right w:val="nil"/>
          <w:between w:val="nil"/>
        </w:pBdr>
        <w:spacing w:line="276" w:lineRule="auto"/>
        <w:ind w:left="0" w:firstLine="0"/>
        <w:jc w:val="both"/>
      </w:pPr>
      <w:r w:rsidRPr="006D77A1">
        <w:t>O</w:t>
      </w:r>
      <w:r w:rsidR="00A25439" w:rsidRPr="006D77A1">
        <w:t>(a)</w:t>
      </w:r>
      <w:r w:rsidRPr="006D77A1">
        <w:t xml:space="preserve"> orientador</w:t>
      </w:r>
      <w:r w:rsidR="00A25439" w:rsidRPr="006D77A1">
        <w:t>(a)</w:t>
      </w:r>
      <w:r w:rsidRPr="006D77A1">
        <w:t xml:space="preserve"> de bolsistas dos programas de iniciação científica (PAIC-ES) e de iniciação tecnológica (PAIT-ES) na graduação, bem como dos programas de iniciação científica (PAIC-ET) e de iniciação tecnológica (PAIT-ET) no ensino médio, deverá ser servidor com titulação mínima de mestre</w:t>
      </w:r>
      <w:r w:rsidR="007E5F2E" w:rsidRPr="006D77A1">
        <w:t>.</w:t>
      </w:r>
    </w:p>
    <w:p w:rsidR="00DE1AE0" w:rsidRPr="006D77A1" w:rsidRDefault="007E5F2E">
      <w:pPr>
        <w:numPr>
          <w:ilvl w:val="2"/>
          <w:numId w:val="16"/>
        </w:numPr>
        <w:pBdr>
          <w:top w:val="nil"/>
          <w:left w:val="nil"/>
          <w:bottom w:val="nil"/>
          <w:right w:val="nil"/>
          <w:between w:val="nil"/>
        </w:pBdr>
        <w:spacing w:line="276" w:lineRule="auto"/>
        <w:jc w:val="both"/>
      </w:pPr>
      <w:r w:rsidRPr="006D77A1">
        <w:t>As bolsas IFFar concedidas através deste edital terão:</w:t>
      </w:r>
    </w:p>
    <w:p w:rsidR="00DE1AE0" w:rsidRPr="006D77A1" w:rsidRDefault="007E5F2E" w:rsidP="00B420B0">
      <w:pPr>
        <w:widowControl w:val="0"/>
        <w:numPr>
          <w:ilvl w:val="0"/>
          <w:numId w:val="4"/>
        </w:numPr>
        <w:pBdr>
          <w:top w:val="nil"/>
          <w:left w:val="nil"/>
          <w:bottom w:val="nil"/>
          <w:right w:val="nil"/>
          <w:between w:val="nil"/>
        </w:pBdr>
        <w:tabs>
          <w:tab w:val="left" w:pos="426"/>
        </w:tabs>
        <w:spacing w:line="276" w:lineRule="auto"/>
        <w:ind w:left="0" w:hanging="2"/>
        <w:jc w:val="both"/>
      </w:pPr>
      <w:r w:rsidRPr="006D77A1">
        <w:t>Periodicidade da remuneração: mensal;</w:t>
      </w:r>
    </w:p>
    <w:p w:rsidR="00DE1AE0" w:rsidRPr="006D77A1" w:rsidRDefault="007E5F2E" w:rsidP="00B420B0">
      <w:pPr>
        <w:widowControl w:val="0"/>
        <w:numPr>
          <w:ilvl w:val="0"/>
          <w:numId w:val="4"/>
        </w:numPr>
        <w:pBdr>
          <w:top w:val="nil"/>
          <w:left w:val="nil"/>
          <w:bottom w:val="nil"/>
          <w:right w:val="nil"/>
          <w:between w:val="nil"/>
        </w:pBdr>
        <w:tabs>
          <w:tab w:val="left" w:pos="426"/>
        </w:tabs>
        <w:spacing w:line="276" w:lineRule="auto"/>
        <w:ind w:left="0" w:hanging="2"/>
        <w:jc w:val="both"/>
      </w:pPr>
      <w:r w:rsidRPr="006D77A1">
        <w:t>Duração: doze (12) meses;</w:t>
      </w:r>
    </w:p>
    <w:p w:rsidR="00315D05" w:rsidRPr="006D77A1" w:rsidRDefault="007E5F2E" w:rsidP="00B420B0">
      <w:pPr>
        <w:widowControl w:val="0"/>
        <w:numPr>
          <w:ilvl w:val="0"/>
          <w:numId w:val="4"/>
        </w:numPr>
        <w:pBdr>
          <w:top w:val="nil"/>
          <w:left w:val="nil"/>
          <w:bottom w:val="nil"/>
          <w:right w:val="nil"/>
          <w:between w:val="nil"/>
        </w:pBdr>
        <w:tabs>
          <w:tab w:val="left" w:pos="426"/>
        </w:tabs>
        <w:spacing w:line="276" w:lineRule="auto"/>
        <w:ind w:left="0" w:hanging="2"/>
        <w:jc w:val="both"/>
      </w:pPr>
      <w:r w:rsidRPr="006D77A1">
        <w:t>Valor:</w:t>
      </w:r>
      <w:r w:rsidR="00315D05" w:rsidRPr="006D77A1">
        <w:tab/>
        <w:t xml:space="preserve">- </w:t>
      </w:r>
      <w:r w:rsidR="00BF4597" w:rsidRPr="006D77A1">
        <w:t xml:space="preserve">Iniciação Científica (IC) e Iniciação Tecnológica (IT): </w:t>
      </w:r>
      <w:r w:rsidRPr="006D77A1">
        <w:t xml:space="preserve">setecentos reais (R$ 700,00), para discentes de ensino superior e pós-graduação </w:t>
      </w:r>
      <w:r w:rsidRPr="006D77A1">
        <w:rPr>
          <w:i/>
          <w:iCs/>
        </w:rPr>
        <w:t>lato sensu</w:t>
      </w:r>
      <w:r w:rsidRPr="006D77A1">
        <w:t>;</w:t>
      </w:r>
    </w:p>
    <w:p w:rsidR="00DE1AE0" w:rsidRPr="006D77A1" w:rsidRDefault="00315D05" w:rsidP="00315D05">
      <w:pPr>
        <w:widowControl w:val="0"/>
        <w:pBdr>
          <w:top w:val="nil"/>
          <w:left w:val="nil"/>
          <w:bottom w:val="nil"/>
          <w:right w:val="nil"/>
          <w:between w:val="nil"/>
        </w:pBdr>
        <w:spacing w:line="276" w:lineRule="auto"/>
        <w:ind w:firstLine="1440"/>
        <w:jc w:val="both"/>
      </w:pPr>
      <w:r w:rsidRPr="006D77A1">
        <w:t xml:space="preserve">- </w:t>
      </w:r>
      <w:r w:rsidR="00BF4597" w:rsidRPr="006D77A1">
        <w:t xml:space="preserve">Iniciação Científica (IC) e Iniciação Tecnológica (IT): </w:t>
      </w:r>
      <w:r w:rsidR="007E5F2E" w:rsidRPr="006D77A1">
        <w:t>trezentos reais (R$ 300,00), para discentes de ensino médio.</w:t>
      </w:r>
    </w:p>
    <w:p w:rsidR="00DE1AE0" w:rsidRPr="006D77A1" w:rsidRDefault="00F321FB">
      <w:pPr>
        <w:numPr>
          <w:ilvl w:val="1"/>
          <w:numId w:val="16"/>
        </w:numPr>
        <w:pBdr>
          <w:top w:val="nil"/>
          <w:left w:val="nil"/>
          <w:bottom w:val="nil"/>
          <w:right w:val="nil"/>
          <w:between w:val="nil"/>
        </w:pBdr>
        <w:spacing w:line="276" w:lineRule="auto"/>
        <w:ind w:left="0" w:hanging="2"/>
        <w:jc w:val="both"/>
      </w:pPr>
      <w:bookmarkStart w:id="2" w:name="_heading=h.2drn2hxl49l" w:colFirst="0" w:colLast="0"/>
      <w:bookmarkEnd w:id="2"/>
      <w:r w:rsidRPr="006D77A1">
        <w:t xml:space="preserve">O Programa Institucional de Voluntários de Iniciação Científica, definido neste edital e regulamentado pela Resolução </w:t>
      </w:r>
      <w:r w:rsidR="00030A59" w:rsidRPr="006D77A1">
        <w:t xml:space="preserve">CONSUP/IFFar </w:t>
      </w:r>
      <w:r w:rsidRPr="006D77A1">
        <w:t xml:space="preserve">nº 078/2019, apresenta </w:t>
      </w:r>
      <w:r w:rsidRPr="006D77A1">
        <w:lastRenderedPageBreak/>
        <w:t>finalidade semelhante à do programa descrito no item anterior, não se destinando, contudo, à concessão de bolsas remuneradas. As modalidades previstas são</w:t>
      </w:r>
      <w:r w:rsidR="007E5F2E" w:rsidRPr="006D77A1">
        <w:t>:</w:t>
      </w:r>
    </w:p>
    <w:p w:rsidR="00DE1AE0" w:rsidRPr="006D77A1" w:rsidRDefault="007E5F2E">
      <w:pPr>
        <w:numPr>
          <w:ilvl w:val="2"/>
          <w:numId w:val="16"/>
        </w:numPr>
        <w:pBdr>
          <w:top w:val="nil"/>
          <w:left w:val="nil"/>
          <w:bottom w:val="nil"/>
          <w:right w:val="nil"/>
          <w:between w:val="nil"/>
        </w:pBdr>
        <w:spacing w:line="276" w:lineRule="auto"/>
        <w:ind w:left="2" w:hanging="2"/>
        <w:jc w:val="both"/>
      </w:pPr>
      <w:r w:rsidRPr="006D77A1">
        <w:t>VOLUNTÁRIO (PVIC e PVIT conforme o nível: médio, ensino superior ou pós-graduação lato sensu): modalidade geral visando à iniciação científica nas diversas áreas do conhecimento. O</w:t>
      </w:r>
      <w:r w:rsidR="00D24962" w:rsidRPr="006D77A1">
        <w:t>(A)</w:t>
      </w:r>
      <w:r w:rsidRPr="006D77A1">
        <w:t xml:space="preserve"> discente voluntário</w:t>
      </w:r>
      <w:r w:rsidR="00D24962" w:rsidRPr="006D77A1">
        <w:t>(a)</w:t>
      </w:r>
      <w:r w:rsidRPr="006D77A1">
        <w:t xml:space="preserve"> está submetido ao mesmo sistema de deveres e direitos dos</w:t>
      </w:r>
      <w:r w:rsidR="00A25439" w:rsidRPr="006D77A1">
        <w:t>(as)</w:t>
      </w:r>
      <w:r w:rsidRPr="006D77A1">
        <w:t xml:space="preserve"> bolsistas das outras modalidades descritas acima, </w:t>
      </w:r>
      <w:r w:rsidRPr="006D77A1">
        <w:rPr>
          <w:b/>
        </w:rPr>
        <w:t>EXCETO</w:t>
      </w:r>
      <w:r w:rsidRPr="006D77A1">
        <w:t xml:space="preserve"> a recepção do valor pecuniário referente à bolsa. Dentre os compromissos, ressalta-se a obrigação de submissão do relatório final e apresentação de trabalho por ocasião da Mostra da Educação Profissional e Tecnológica do IFFar (MEPT) e nas Jornadas Científicas dos </w:t>
      </w:r>
      <w:proofErr w:type="spellStart"/>
      <w:r w:rsidRPr="006D77A1">
        <w:rPr>
          <w:i/>
        </w:rPr>
        <w:t>campi</w:t>
      </w:r>
      <w:proofErr w:type="spellEnd"/>
      <w:r w:rsidRPr="006D77A1">
        <w:t>.</w:t>
      </w:r>
    </w:p>
    <w:p w:rsidR="00DE1AE0" w:rsidRPr="006D77A1" w:rsidRDefault="007E5F2E">
      <w:pPr>
        <w:widowControl w:val="0"/>
        <w:numPr>
          <w:ilvl w:val="0"/>
          <w:numId w:val="5"/>
        </w:numPr>
        <w:pBdr>
          <w:top w:val="nil"/>
          <w:left w:val="nil"/>
          <w:bottom w:val="nil"/>
          <w:right w:val="nil"/>
          <w:between w:val="nil"/>
        </w:pBdr>
        <w:spacing w:line="276" w:lineRule="auto"/>
        <w:ind w:left="2" w:hanging="2"/>
        <w:jc w:val="both"/>
      </w:pPr>
      <w:r w:rsidRPr="006D77A1">
        <w:t>Duração: doze (12) meses.</w:t>
      </w:r>
    </w:p>
    <w:p w:rsidR="00E77C4E" w:rsidRPr="006D77A1" w:rsidRDefault="007E5F2E" w:rsidP="00E77C4E">
      <w:pPr>
        <w:numPr>
          <w:ilvl w:val="1"/>
          <w:numId w:val="16"/>
        </w:numPr>
        <w:pBdr>
          <w:top w:val="nil"/>
          <w:left w:val="nil"/>
          <w:bottom w:val="nil"/>
          <w:right w:val="nil"/>
          <w:between w:val="nil"/>
        </w:pBdr>
        <w:spacing w:line="276" w:lineRule="auto"/>
        <w:ind w:left="0" w:firstLine="0"/>
        <w:jc w:val="both"/>
      </w:pPr>
      <w:r w:rsidRPr="006D77A1">
        <w:t>Em conformidade com a Lei nº 11.892 (</w:t>
      </w:r>
      <w:r w:rsidR="007A2BEA" w:rsidRPr="006D77A1">
        <w:t>A</w:t>
      </w:r>
      <w:r w:rsidRPr="006D77A1">
        <w:t xml:space="preserve">rt. 6º, VIII, e </w:t>
      </w:r>
      <w:r w:rsidR="007A2BEA" w:rsidRPr="006D77A1">
        <w:t xml:space="preserve">Art. </w:t>
      </w:r>
      <w:r w:rsidRPr="006D77A1">
        <w:t>7º, III), os Institutos Federais têm por missão realizar e estimular a pesquisa aplicada, promovendo o desenvolvimento de soluções técnicas e tecnológicas e estendendo seus benefícios à comunidade, em consonância com o desenvolvimento científico e tecnológico. Para fins deste edital, adotam-se os seguintes conceitos</w:t>
      </w:r>
      <w:r w:rsidRPr="006D77A1">
        <w:rPr>
          <w:vertAlign w:val="superscript"/>
        </w:rPr>
        <w:footnoteReference w:id="1"/>
      </w:r>
      <w:r w:rsidRPr="006D77A1">
        <w:t xml:space="preserve"> norteadores:</w:t>
      </w:r>
    </w:p>
    <w:p w:rsidR="00E77C4E" w:rsidRPr="006D77A1" w:rsidRDefault="007E5F2E" w:rsidP="00E77C4E">
      <w:pPr>
        <w:numPr>
          <w:ilvl w:val="2"/>
          <w:numId w:val="16"/>
        </w:numPr>
        <w:pBdr>
          <w:top w:val="nil"/>
          <w:left w:val="nil"/>
          <w:bottom w:val="nil"/>
          <w:right w:val="nil"/>
          <w:between w:val="nil"/>
        </w:pBdr>
        <w:spacing w:line="276" w:lineRule="auto"/>
        <w:ind w:left="0" w:firstLine="0"/>
        <w:jc w:val="both"/>
      </w:pPr>
      <w:r w:rsidRPr="006D77A1">
        <w:t>Pesquisa Aplicada: Consiste em investigação original empreendida com o propósito de adquirir novos conhecimentos, orientada, contudo, para um objetivo prático específico ou para a solução de problema previamente determinado. Caracteriza-se pelo direcionamento explícito da produção do conhecimento à aplicação concreta.</w:t>
      </w:r>
    </w:p>
    <w:p w:rsidR="00DE1AE0" w:rsidRPr="006D77A1" w:rsidRDefault="007E5F2E" w:rsidP="00E77C4E">
      <w:pPr>
        <w:numPr>
          <w:ilvl w:val="2"/>
          <w:numId w:val="16"/>
        </w:numPr>
        <w:pBdr>
          <w:top w:val="nil"/>
          <w:left w:val="nil"/>
          <w:bottom w:val="nil"/>
          <w:right w:val="nil"/>
          <w:between w:val="nil"/>
        </w:pBdr>
        <w:spacing w:line="276" w:lineRule="auto"/>
        <w:ind w:left="0" w:firstLine="0"/>
        <w:jc w:val="both"/>
      </w:pPr>
      <w:r w:rsidRPr="006D77A1">
        <w:t>Pesquisa Básica: Consiste em investigação experimental ou teórica desenvolvida com o objetivo primordial de adquirir novos conhecimentos acerca dos fundamentos de fenômenos e fatos observáveis, sem previsão de aplicação prática específica imediata. Caracteriza-se pela ampliação do conhecimento científico em si, independentemente de finalidade utilitária previamente definida.</w:t>
      </w:r>
    </w:p>
    <w:p w:rsidR="00DE1AE0" w:rsidRPr="006D77A1" w:rsidRDefault="00DE1AE0">
      <w:pPr>
        <w:pBdr>
          <w:top w:val="nil"/>
          <w:left w:val="nil"/>
          <w:bottom w:val="nil"/>
          <w:right w:val="nil"/>
          <w:between w:val="nil"/>
        </w:pBdr>
        <w:spacing w:line="276" w:lineRule="auto"/>
        <w:ind w:firstLine="0"/>
        <w:jc w:val="both"/>
      </w:pPr>
    </w:p>
    <w:p w:rsidR="00DE1AE0" w:rsidRPr="006D77A1" w:rsidRDefault="00DE1AE0">
      <w:pPr>
        <w:pBdr>
          <w:top w:val="nil"/>
          <w:left w:val="nil"/>
          <w:bottom w:val="nil"/>
          <w:right w:val="nil"/>
          <w:between w:val="nil"/>
        </w:pBdr>
        <w:spacing w:line="276" w:lineRule="auto"/>
        <w:ind w:firstLine="0"/>
        <w:jc w:val="both"/>
      </w:pPr>
    </w:p>
    <w:p w:rsidR="00DE1AE0" w:rsidRPr="006D77A1" w:rsidRDefault="007E5F2E">
      <w:pPr>
        <w:keepNext/>
        <w:numPr>
          <w:ilvl w:val="0"/>
          <w:numId w:val="16"/>
        </w:numPr>
        <w:pBdr>
          <w:top w:val="nil"/>
          <w:left w:val="nil"/>
          <w:bottom w:val="nil"/>
          <w:right w:val="nil"/>
          <w:between w:val="nil"/>
        </w:pBdr>
        <w:spacing w:line="276" w:lineRule="auto"/>
        <w:ind w:left="2" w:hanging="2"/>
        <w:jc w:val="both"/>
        <w:rPr>
          <w:b/>
          <w:bCs/>
        </w:rPr>
      </w:pPr>
      <w:r w:rsidRPr="006D77A1">
        <w:rPr>
          <w:b/>
          <w:bCs/>
        </w:rPr>
        <w:t>DOS PROCEDIMENTOS DE INSCRIÇÃO</w:t>
      </w:r>
    </w:p>
    <w:p w:rsidR="00DE1AE0" w:rsidRPr="006D77A1" w:rsidRDefault="00DE1AE0">
      <w:pPr>
        <w:keepNext/>
        <w:pBdr>
          <w:top w:val="nil"/>
          <w:left w:val="nil"/>
          <w:bottom w:val="nil"/>
          <w:right w:val="nil"/>
          <w:between w:val="nil"/>
        </w:pBdr>
        <w:spacing w:line="276" w:lineRule="auto"/>
        <w:ind w:left="2" w:firstLine="0"/>
        <w:jc w:val="both"/>
      </w:pPr>
    </w:p>
    <w:p w:rsidR="00DE1AE0" w:rsidRPr="006D77A1" w:rsidRDefault="007E5F2E">
      <w:pPr>
        <w:numPr>
          <w:ilvl w:val="1"/>
          <w:numId w:val="16"/>
        </w:numPr>
        <w:pBdr>
          <w:top w:val="nil"/>
          <w:left w:val="nil"/>
          <w:bottom w:val="nil"/>
          <w:right w:val="nil"/>
          <w:between w:val="nil"/>
        </w:pBdr>
        <w:spacing w:line="276" w:lineRule="auto"/>
        <w:ind w:left="2" w:hanging="2"/>
        <w:jc w:val="both"/>
      </w:pPr>
      <w:r w:rsidRPr="006D77A1">
        <w:t xml:space="preserve">A inscrição para participar do presente edital deve ser feita via Sistema Integrado de Gestão de Atividades Acadêmicas </w:t>
      </w:r>
      <w:r w:rsidR="00E46E1E" w:rsidRPr="006D77A1">
        <w:t>–</w:t>
      </w:r>
      <w:r w:rsidRPr="006D77A1">
        <w:t xml:space="preserve"> SIGAA</w:t>
      </w:r>
      <w:r w:rsidR="00E46E1E" w:rsidRPr="006D77A1">
        <w:t xml:space="preserve"> do IFFar</w:t>
      </w:r>
      <w:r w:rsidRPr="006D77A1">
        <w:t>. A efetivação da inscrição requer que o</w:t>
      </w:r>
      <w:r w:rsidR="00FF4D34" w:rsidRPr="006D77A1">
        <w:t>(a)</w:t>
      </w:r>
      <w:r w:rsidRPr="006D77A1">
        <w:t xml:space="preserve"> pesquisador</w:t>
      </w:r>
      <w:r w:rsidR="00FF4D34" w:rsidRPr="006D77A1">
        <w:t>(a)</w:t>
      </w:r>
      <w:r w:rsidRPr="006D77A1">
        <w:t xml:space="preserve"> proceda obrigatoriamente à:</w:t>
      </w:r>
    </w:p>
    <w:p w:rsidR="00DE1AE0" w:rsidRPr="006D77A1" w:rsidRDefault="007E5F2E">
      <w:pPr>
        <w:numPr>
          <w:ilvl w:val="2"/>
          <w:numId w:val="16"/>
        </w:numPr>
        <w:pBdr>
          <w:top w:val="nil"/>
          <w:left w:val="nil"/>
          <w:bottom w:val="nil"/>
          <w:right w:val="nil"/>
          <w:between w:val="nil"/>
        </w:pBdr>
        <w:spacing w:line="276" w:lineRule="auto"/>
        <w:ind w:left="0" w:hanging="2"/>
        <w:jc w:val="both"/>
      </w:pPr>
      <w:bookmarkStart w:id="3" w:name="_heading=h.g1h98pymmray" w:colFirst="0" w:colLast="0"/>
      <w:bookmarkEnd w:id="3"/>
      <w:r w:rsidRPr="006D77A1">
        <w:t>Submissão ou renovação de projeto(s) (podem ser renovados projetos cadastrados no ano de 2025 e que estão em fase final de execução);</w:t>
      </w:r>
    </w:p>
    <w:p w:rsidR="00DE1AE0" w:rsidRPr="006D77A1" w:rsidRDefault="007E5F2E">
      <w:pPr>
        <w:numPr>
          <w:ilvl w:val="3"/>
          <w:numId w:val="15"/>
        </w:numPr>
        <w:spacing w:line="276" w:lineRule="auto"/>
        <w:ind w:left="0" w:hanging="2"/>
        <w:jc w:val="both"/>
      </w:pPr>
      <w:r w:rsidRPr="006D77A1">
        <w:t>A submissão d</w:t>
      </w:r>
      <w:r w:rsidR="00E923B2" w:rsidRPr="006D77A1">
        <w:t>e proposta</w:t>
      </w:r>
      <w:r w:rsidRPr="006D77A1">
        <w:t xml:space="preserve">(s) </w:t>
      </w:r>
      <w:r w:rsidR="00E923B2" w:rsidRPr="006D77A1">
        <w:t xml:space="preserve">de </w:t>
      </w:r>
      <w:r w:rsidRPr="006D77A1">
        <w:t xml:space="preserve">projeto(s) de pesquisa deverá ser realizada </w:t>
      </w:r>
      <w:r w:rsidR="00577A04" w:rsidRPr="006D77A1">
        <w:t>através de</w:t>
      </w:r>
      <w:r w:rsidRPr="006D77A1">
        <w:t>:</w:t>
      </w:r>
    </w:p>
    <w:p w:rsidR="00DE1AE0" w:rsidRPr="006D77A1" w:rsidRDefault="007A2BEA">
      <w:pPr>
        <w:numPr>
          <w:ilvl w:val="0"/>
          <w:numId w:val="9"/>
        </w:numPr>
        <w:pBdr>
          <w:top w:val="nil"/>
          <w:left w:val="nil"/>
          <w:bottom w:val="nil"/>
          <w:right w:val="nil"/>
          <w:between w:val="nil"/>
        </w:pBdr>
        <w:tabs>
          <w:tab w:val="left" w:pos="426"/>
        </w:tabs>
        <w:spacing w:line="276" w:lineRule="auto"/>
        <w:ind w:left="0" w:hanging="2"/>
        <w:jc w:val="both"/>
      </w:pPr>
      <w:r w:rsidRPr="006D77A1">
        <w:t>Docente: Menu Pesquisa → Projetos de Pesquisa → Submeter Projeto Vinculado à Edital (selecionar este edital).</w:t>
      </w:r>
    </w:p>
    <w:p w:rsidR="00DE1AE0" w:rsidRPr="006D77A1" w:rsidRDefault="007A2BEA">
      <w:pPr>
        <w:numPr>
          <w:ilvl w:val="0"/>
          <w:numId w:val="9"/>
        </w:numPr>
        <w:pBdr>
          <w:top w:val="nil"/>
          <w:left w:val="nil"/>
          <w:bottom w:val="nil"/>
          <w:right w:val="nil"/>
          <w:between w:val="nil"/>
        </w:pBdr>
        <w:tabs>
          <w:tab w:val="left" w:pos="426"/>
        </w:tabs>
        <w:spacing w:line="276" w:lineRule="auto"/>
        <w:ind w:left="0" w:hanging="2"/>
        <w:jc w:val="both"/>
      </w:pPr>
      <w:r w:rsidRPr="006D77A1">
        <w:lastRenderedPageBreak/>
        <w:t>TAE: Módulo Pesquisa → Operações → Projetos de Pesquisa → Submeter Proposta de Projeto Interno (selecionar este edital).</w:t>
      </w:r>
    </w:p>
    <w:p w:rsidR="00E923B2" w:rsidRPr="006D77A1" w:rsidRDefault="00E923B2" w:rsidP="00E923B2">
      <w:pPr>
        <w:numPr>
          <w:ilvl w:val="3"/>
          <w:numId w:val="15"/>
        </w:numPr>
        <w:spacing w:line="276" w:lineRule="auto"/>
        <w:ind w:left="0" w:hanging="2"/>
        <w:jc w:val="both"/>
      </w:pPr>
      <w:r w:rsidRPr="006D77A1">
        <w:t>A solicitação de renovação de projeto(s) de pesquisa deverá ser realizada através de:</w:t>
      </w:r>
    </w:p>
    <w:p w:rsidR="00E923B2" w:rsidRPr="006D77A1" w:rsidRDefault="00E923B2" w:rsidP="00166438">
      <w:pPr>
        <w:numPr>
          <w:ilvl w:val="0"/>
          <w:numId w:val="18"/>
        </w:numPr>
        <w:pBdr>
          <w:top w:val="nil"/>
          <w:left w:val="nil"/>
          <w:bottom w:val="nil"/>
          <w:right w:val="nil"/>
          <w:between w:val="nil"/>
        </w:pBdr>
        <w:tabs>
          <w:tab w:val="left" w:pos="426"/>
        </w:tabs>
        <w:spacing w:line="276" w:lineRule="auto"/>
        <w:ind w:left="0" w:firstLine="0"/>
        <w:jc w:val="both"/>
      </w:pPr>
      <w:r w:rsidRPr="006D77A1">
        <w:t>Docente: Menu Pesquisa → Projetos de Pesquisa → Solicitar Renovação (selecionar o projeto a ser renovado e, em seguida, este edital).</w:t>
      </w:r>
    </w:p>
    <w:p w:rsidR="00E923B2" w:rsidRPr="006D77A1" w:rsidRDefault="00E923B2" w:rsidP="00166438">
      <w:pPr>
        <w:numPr>
          <w:ilvl w:val="0"/>
          <w:numId w:val="18"/>
        </w:numPr>
        <w:pBdr>
          <w:top w:val="nil"/>
          <w:left w:val="nil"/>
          <w:bottom w:val="nil"/>
          <w:right w:val="nil"/>
          <w:between w:val="nil"/>
        </w:pBdr>
        <w:tabs>
          <w:tab w:val="left" w:pos="426"/>
        </w:tabs>
        <w:spacing w:line="276" w:lineRule="auto"/>
        <w:ind w:left="0" w:hanging="2"/>
        <w:jc w:val="both"/>
      </w:pPr>
      <w:r w:rsidRPr="006D77A1">
        <w:t>TAE: Módulo Pesquisa → Operações → Projetos de Pesquisa → Solicitar Renovação (selecionar o projeto a ser renovado e, em seguida, este edital).</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No campo “Natureza do Projeto” selecionar “Projeto de Pesquisa Científico” ou “Projeto de Pesquisa Tecnológico”.</w:t>
      </w:r>
    </w:p>
    <w:p w:rsidR="00DE1AE0" w:rsidRPr="006D77A1" w:rsidRDefault="007E5F2E">
      <w:pPr>
        <w:numPr>
          <w:ilvl w:val="2"/>
          <w:numId w:val="16"/>
        </w:numPr>
        <w:pBdr>
          <w:top w:val="nil"/>
          <w:left w:val="nil"/>
          <w:bottom w:val="nil"/>
          <w:right w:val="nil"/>
          <w:between w:val="nil"/>
        </w:pBdr>
        <w:spacing w:line="276" w:lineRule="auto"/>
        <w:ind w:left="0" w:hanging="2"/>
        <w:jc w:val="both"/>
      </w:pPr>
      <w:r w:rsidRPr="006D77A1">
        <w:t>No campo “Tipo de Pesquisa” selecionar “Pesquisa Básica” ou “Pesquisa Aplicada”.</w:t>
      </w:r>
    </w:p>
    <w:p w:rsidR="00DE1AE0" w:rsidRPr="006D77A1" w:rsidRDefault="007E5F2E">
      <w:pPr>
        <w:numPr>
          <w:ilvl w:val="2"/>
          <w:numId w:val="16"/>
        </w:numPr>
        <w:pBdr>
          <w:top w:val="nil"/>
          <w:left w:val="nil"/>
          <w:bottom w:val="nil"/>
          <w:right w:val="nil"/>
          <w:between w:val="nil"/>
        </w:pBdr>
        <w:spacing w:line="276" w:lineRule="auto"/>
        <w:ind w:left="0" w:hanging="2"/>
        <w:jc w:val="both"/>
      </w:pPr>
      <w:bookmarkStart w:id="4" w:name="_heading=h.gc8ukfcytn9q" w:colFirst="0" w:colLast="0"/>
      <w:bookmarkEnd w:id="4"/>
      <w:r w:rsidRPr="006D77A1">
        <w:t xml:space="preserve">É </w:t>
      </w:r>
      <w:r w:rsidRPr="006D77A1">
        <w:rPr>
          <w:b/>
          <w:bCs/>
        </w:rPr>
        <w:t>OBRIGATÓRIO</w:t>
      </w:r>
      <w:r w:rsidRPr="006D77A1">
        <w:t xml:space="preserve"> o cadastro de, ao menos, 01 (um) plano de trabalho para cada discente de graduação, pós-graduação (</w:t>
      </w:r>
      <w:r w:rsidRPr="006D77A1">
        <w:rPr>
          <w:i/>
          <w:iCs/>
        </w:rPr>
        <w:t>lato sensu</w:t>
      </w:r>
      <w:r w:rsidRPr="006D77A1">
        <w:t xml:space="preserve">) ou ensino médio, para cada projeto submetido ou renovado, </w:t>
      </w:r>
      <w:r w:rsidRPr="006D77A1">
        <w:rPr>
          <w:b/>
          <w:bCs/>
        </w:rPr>
        <w:t>identificando no título do plano o nível</w:t>
      </w:r>
      <w:r w:rsidR="001C6EC3" w:rsidRPr="006D77A1">
        <w:rPr>
          <w:b/>
          <w:bCs/>
        </w:rPr>
        <w:t xml:space="preserve"> pretendido:</w:t>
      </w:r>
      <w:r w:rsidRPr="006D77A1">
        <w:rPr>
          <w:b/>
          <w:bCs/>
        </w:rPr>
        <w:t xml:space="preserve"> graduação, pós-graduação ou ensino médio</w:t>
      </w:r>
      <w:r w:rsidRPr="006D77A1">
        <w:t>, não ultrapassando o limite máximo de 10 (dez) planos de trabalho por orientador</w:t>
      </w:r>
      <w:r w:rsidR="00A25439" w:rsidRPr="006D77A1">
        <w:t>(a)</w:t>
      </w:r>
      <w:r w:rsidRPr="006D77A1">
        <w:t>, conforme exemplos abaixo:</w:t>
      </w:r>
    </w:p>
    <w:p w:rsidR="00DE1AE0" w:rsidRPr="006D77A1" w:rsidRDefault="007E5F2E" w:rsidP="006D77A1">
      <w:pPr>
        <w:numPr>
          <w:ilvl w:val="0"/>
          <w:numId w:val="5"/>
        </w:numPr>
        <w:pBdr>
          <w:top w:val="nil"/>
          <w:left w:val="nil"/>
          <w:bottom w:val="nil"/>
          <w:right w:val="nil"/>
          <w:between w:val="nil"/>
        </w:pBdr>
        <w:tabs>
          <w:tab w:val="left" w:pos="426"/>
        </w:tabs>
        <w:spacing w:line="276" w:lineRule="auto"/>
        <w:ind w:left="0" w:hanging="2"/>
        <w:jc w:val="both"/>
      </w:pPr>
      <w:r w:rsidRPr="006D77A1">
        <w:t>Exemplo 1: “Plano 1 de 2026 (Graduação) - Identificar atividade(s) deste plano”;</w:t>
      </w:r>
    </w:p>
    <w:p w:rsidR="00DE1AE0" w:rsidRPr="006D77A1" w:rsidRDefault="007E5F2E" w:rsidP="006D77A1">
      <w:pPr>
        <w:numPr>
          <w:ilvl w:val="0"/>
          <w:numId w:val="5"/>
        </w:numPr>
        <w:pBdr>
          <w:top w:val="nil"/>
          <w:left w:val="nil"/>
          <w:bottom w:val="nil"/>
          <w:right w:val="nil"/>
          <w:between w:val="nil"/>
        </w:pBdr>
        <w:tabs>
          <w:tab w:val="left" w:pos="426"/>
        </w:tabs>
        <w:spacing w:line="276" w:lineRule="auto"/>
        <w:ind w:left="0" w:hanging="2"/>
        <w:jc w:val="both"/>
      </w:pPr>
      <w:r w:rsidRPr="006D77A1">
        <w:t>Exemplo 2: “Plano 2 de 2026 (Graduação AF) - Identificar atividade(s) deste plano”;</w:t>
      </w:r>
    </w:p>
    <w:p w:rsidR="00DE1AE0" w:rsidRPr="006D77A1" w:rsidRDefault="007E5F2E" w:rsidP="006D77A1">
      <w:pPr>
        <w:numPr>
          <w:ilvl w:val="0"/>
          <w:numId w:val="5"/>
        </w:numPr>
        <w:pBdr>
          <w:top w:val="nil"/>
          <w:left w:val="nil"/>
          <w:bottom w:val="nil"/>
          <w:right w:val="nil"/>
          <w:between w:val="nil"/>
        </w:pBdr>
        <w:tabs>
          <w:tab w:val="left" w:pos="426"/>
        </w:tabs>
        <w:spacing w:line="276" w:lineRule="auto"/>
        <w:ind w:left="0" w:hanging="2"/>
        <w:jc w:val="both"/>
      </w:pPr>
      <w:r w:rsidRPr="006D77A1">
        <w:t>Exemplo 3: “Plano 3 de 2026 (Ensino Médio) - Identificar atividade(s) deste plano”;</w:t>
      </w:r>
    </w:p>
    <w:p w:rsidR="00DE1AE0" w:rsidRPr="006D77A1" w:rsidRDefault="007E5F2E" w:rsidP="006D77A1">
      <w:pPr>
        <w:numPr>
          <w:ilvl w:val="0"/>
          <w:numId w:val="5"/>
        </w:numPr>
        <w:pBdr>
          <w:top w:val="nil"/>
          <w:left w:val="nil"/>
          <w:bottom w:val="nil"/>
          <w:right w:val="nil"/>
          <w:between w:val="nil"/>
        </w:pBdr>
        <w:tabs>
          <w:tab w:val="left" w:pos="426"/>
        </w:tabs>
        <w:spacing w:line="276" w:lineRule="auto"/>
        <w:ind w:left="0" w:hanging="2"/>
        <w:jc w:val="both"/>
      </w:pPr>
      <w:bookmarkStart w:id="5" w:name="_heading=h.epjzhdoyndlh" w:colFirst="0" w:colLast="0"/>
      <w:bookmarkEnd w:id="5"/>
      <w:r w:rsidRPr="006D77A1">
        <w:t>Exemplo 4: “Plano 4 de 2026 (Pós-graduação) - Identificar atividade(s) deste plano”.</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r w:rsidRPr="006D77A1">
        <w:t>O plano de trabalho deve ser cadastrado imediatamente após a submissão ou renovação do projeto de pesquisa, ou através do campo específico:</w:t>
      </w:r>
    </w:p>
    <w:p w:rsidR="00DE1AE0" w:rsidRPr="006D77A1" w:rsidRDefault="007A2BEA">
      <w:pPr>
        <w:numPr>
          <w:ilvl w:val="0"/>
          <w:numId w:val="12"/>
        </w:numPr>
        <w:pBdr>
          <w:top w:val="nil"/>
          <w:left w:val="nil"/>
          <w:bottom w:val="nil"/>
          <w:right w:val="nil"/>
          <w:between w:val="nil"/>
        </w:pBdr>
        <w:tabs>
          <w:tab w:val="left" w:pos="426"/>
        </w:tabs>
        <w:spacing w:line="276" w:lineRule="auto"/>
        <w:ind w:left="0" w:hanging="2"/>
        <w:jc w:val="both"/>
      </w:pPr>
      <w:r w:rsidRPr="006D77A1">
        <w:t>Docente: Menu Pesquisa → Planos de Trabalho → Solicitar Cota de Bolsa (selecionar este edital).</w:t>
      </w:r>
    </w:p>
    <w:p w:rsidR="00DE1AE0" w:rsidRPr="006D77A1" w:rsidRDefault="007A2BEA">
      <w:pPr>
        <w:numPr>
          <w:ilvl w:val="0"/>
          <w:numId w:val="12"/>
        </w:numPr>
        <w:pBdr>
          <w:top w:val="nil"/>
          <w:left w:val="nil"/>
          <w:bottom w:val="nil"/>
          <w:right w:val="nil"/>
          <w:between w:val="nil"/>
        </w:pBdr>
        <w:tabs>
          <w:tab w:val="left" w:pos="426"/>
        </w:tabs>
        <w:spacing w:line="276" w:lineRule="auto"/>
        <w:ind w:left="0" w:hanging="2"/>
        <w:jc w:val="both"/>
      </w:pPr>
      <w:r w:rsidRPr="006D77A1">
        <w:t>TAE: Módulo Pesquisa → Operações → Planos de Trabalho → Solicitar Cota de Bolsa (selecionar este edital).</w:t>
      </w:r>
    </w:p>
    <w:p w:rsidR="00DE1AE0" w:rsidRPr="006D77A1" w:rsidRDefault="001C6EC3">
      <w:pPr>
        <w:numPr>
          <w:ilvl w:val="3"/>
          <w:numId w:val="10"/>
        </w:numPr>
        <w:pBdr>
          <w:top w:val="nil"/>
          <w:left w:val="nil"/>
          <w:bottom w:val="nil"/>
          <w:right w:val="nil"/>
          <w:between w:val="nil"/>
        </w:pBdr>
        <w:tabs>
          <w:tab w:val="left" w:pos="709"/>
        </w:tabs>
        <w:spacing w:line="276" w:lineRule="auto"/>
        <w:ind w:left="0" w:hanging="2"/>
        <w:jc w:val="both"/>
      </w:pPr>
      <w:bookmarkStart w:id="6" w:name="_heading=h.vq9canpbfu86" w:colFirst="0" w:colLast="0"/>
      <w:bookmarkEnd w:id="6"/>
      <w:r w:rsidRPr="006D77A1">
        <w:t>Caso necessário, o</w:t>
      </w:r>
      <w:r w:rsidR="006D77A1" w:rsidRPr="006D77A1">
        <w:t>(a)</w:t>
      </w:r>
      <w:r w:rsidRPr="006D77A1">
        <w:t xml:space="preserve"> proponente poderá solicitar a adequação do nível dos planos de trabalho cadastrados e de seus respectivos títulos, mediante envio de e-mail para </w:t>
      </w:r>
      <w:hyperlink r:id="rId8" w:history="1">
        <w:r w:rsidR="00203E8D" w:rsidRPr="006D77A1">
          <w:rPr>
            <w:rStyle w:val="Hyperlink"/>
            <w:color w:val="auto"/>
            <w:position w:val="0"/>
          </w:rPr>
          <w:t>pesquisa.prppgi@iffarroupilha.edu.br</w:t>
        </w:r>
      </w:hyperlink>
      <w:r w:rsidRPr="006D77A1">
        <w:t xml:space="preserve">, dentro do prazo previsto no cronograma apresentado no </w:t>
      </w:r>
      <w:r w:rsidR="00203E8D" w:rsidRPr="006D77A1">
        <w:t>Anexo I</w:t>
      </w:r>
      <w:r w:rsidR="007E5F2E" w:rsidRPr="006D77A1">
        <w:t>.</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r w:rsidRPr="006D77A1">
        <w:t>Planos de trabalho que não apresentarem a identificação do nível serão, automaticamente, designados para concorrer a bolsas de ensino médio.</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bookmarkStart w:id="7" w:name="_heading=h.wxv3eg8ok1wz" w:colFirst="0" w:colLast="0"/>
      <w:bookmarkEnd w:id="7"/>
      <w:r w:rsidRPr="006D77A1">
        <w:t>Para discente voluntário</w:t>
      </w:r>
      <w:r w:rsidR="00D24962" w:rsidRPr="006D77A1">
        <w:t>(a)</w:t>
      </w:r>
      <w:r w:rsidRPr="006D77A1">
        <w:t>, o plano de trabalho deve ser cadastrado através do caminho:</w:t>
      </w:r>
    </w:p>
    <w:p w:rsidR="00DE1AE0" w:rsidRPr="006D77A1" w:rsidRDefault="00747459">
      <w:pPr>
        <w:numPr>
          <w:ilvl w:val="0"/>
          <w:numId w:val="13"/>
        </w:numPr>
        <w:pBdr>
          <w:top w:val="nil"/>
          <w:left w:val="nil"/>
          <w:bottom w:val="nil"/>
          <w:right w:val="nil"/>
          <w:between w:val="nil"/>
        </w:pBdr>
        <w:tabs>
          <w:tab w:val="left" w:pos="426"/>
        </w:tabs>
        <w:spacing w:line="276" w:lineRule="auto"/>
        <w:ind w:left="0" w:hanging="2"/>
        <w:jc w:val="both"/>
      </w:pPr>
      <w:r w:rsidRPr="006D77A1">
        <w:t>Docente: Menu Pesquisa → Planos de Trabalho → Cadastrar Plano de Voluntário (selecionar o projeto submetido neste edital).</w:t>
      </w:r>
    </w:p>
    <w:p w:rsidR="00DE1AE0" w:rsidRPr="006D77A1" w:rsidRDefault="00747459">
      <w:pPr>
        <w:numPr>
          <w:ilvl w:val="0"/>
          <w:numId w:val="13"/>
        </w:numPr>
        <w:pBdr>
          <w:top w:val="nil"/>
          <w:left w:val="nil"/>
          <w:bottom w:val="nil"/>
          <w:right w:val="nil"/>
          <w:between w:val="nil"/>
        </w:pBdr>
        <w:tabs>
          <w:tab w:val="left" w:pos="426"/>
        </w:tabs>
        <w:spacing w:line="276" w:lineRule="auto"/>
        <w:ind w:left="0" w:hanging="2"/>
        <w:jc w:val="both"/>
      </w:pPr>
      <w:r w:rsidRPr="006D77A1">
        <w:t>TAE: Módulo Pesquisa → Operações → Planos de Trabalho → Cadastrar Plano de Voluntário (selecionar o projeto submetido neste edital).</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r w:rsidRPr="006D77A1">
        <w:t xml:space="preserve"> No campo “Tipo do Vínculo” selecionar VOLUNTÁRIO (IC) ou VOLUNTÁRIO (IT), conforme a natureza do projeto (cient</w:t>
      </w:r>
      <w:r w:rsidR="00E32D27" w:rsidRPr="006D77A1">
        <w:t>í</w:t>
      </w:r>
      <w:r w:rsidRPr="006D77A1">
        <w:t xml:space="preserve">fico ou tecnológico, respectivamente). </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bookmarkStart w:id="8" w:name="_heading=h.miano4u6t744" w:colFirst="0" w:colLast="0"/>
      <w:bookmarkEnd w:id="8"/>
      <w:r w:rsidRPr="006D77A1">
        <w:lastRenderedPageBreak/>
        <w:t>Ao final do cadastro de cada plano de trabalho, o</w:t>
      </w:r>
      <w:r w:rsidR="006D77A1" w:rsidRPr="006D77A1">
        <w:t>(a)</w:t>
      </w:r>
      <w:r w:rsidRPr="006D77A1">
        <w:t xml:space="preserve"> proponente deverá clicar no botão “Submeter Plano de Trabalho”. Planos de trabalho com o Status “CADASTRO EM ANDAMENTO” não serão considerados para fins deste edital.</w:t>
      </w:r>
    </w:p>
    <w:p w:rsidR="00DE1AE0" w:rsidRPr="006D77A1" w:rsidRDefault="007E5F2E">
      <w:pPr>
        <w:numPr>
          <w:ilvl w:val="3"/>
          <w:numId w:val="10"/>
        </w:numPr>
        <w:pBdr>
          <w:top w:val="nil"/>
          <w:left w:val="nil"/>
          <w:bottom w:val="nil"/>
          <w:right w:val="nil"/>
          <w:between w:val="nil"/>
        </w:pBdr>
        <w:tabs>
          <w:tab w:val="left" w:pos="709"/>
        </w:tabs>
        <w:spacing w:line="276" w:lineRule="auto"/>
        <w:ind w:left="0" w:hanging="2"/>
        <w:jc w:val="both"/>
      </w:pPr>
      <w:r w:rsidRPr="006D77A1">
        <w:t>Caso não seja cadastrado nenhum plano de trabalho, o projeto NÃO será aprovado ou renovado e o</w:t>
      </w:r>
      <w:r w:rsidR="00FF4D34" w:rsidRPr="006D77A1">
        <w:t>(a)</w:t>
      </w:r>
      <w:r w:rsidRPr="006D77A1">
        <w:t xml:space="preserve"> pesquisador</w:t>
      </w:r>
      <w:r w:rsidR="00FF4D34" w:rsidRPr="006D77A1">
        <w:t>(a)</w:t>
      </w:r>
      <w:r w:rsidRPr="006D77A1">
        <w:t xml:space="preserve"> NÃO poderá registrar a orientação formal de discente de iniciação científica e tecnológica no período.</w:t>
      </w:r>
    </w:p>
    <w:p w:rsidR="00DE1AE0" w:rsidRPr="006D77A1" w:rsidRDefault="007E5F2E">
      <w:pPr>
        <w:numPr>
          <w:ilvl w:val="1"/>
          <w:numId w:val="10"/>
        </w:numPr>
        <w:pBdr>
          <w:top w:val="nil"/>
          <w:left w:val="nil"/>
          <w:bottom w:val="nil"/>
          <w:right w:val="nil"/>
          <w:between w:val="nil"/>
        </w:pBdr>
        <w:spacing w:line="276" w:lineRule="auto"/>
        <w:ind w:left="0" w:hanging="2"/>
        <w:jc w:val="both"/>
      </w:pPr>
      <w:r w:rsidRPr="006D77A1">
        <w:t xml:space="preserve">Atualização no Currículo </w:t>
      </w:r>
      <w:r w:rsidRPr="006D77A1">
        <w:rPr>
          <w:i/>
        </w:rPr>
        <w:t>Lattes</w:t>
      </w:r>
      <w:r w:rsidRPr="006D77A1">
        <w:t xml:space="preserve"> (CNPq) das produções científicas no período entre 2022 e 2026, que serão consideradas para a obtenção do Índice de Produtividade Individual, conforme tabela do Anexo </w:t>
      </w:r>
      <w:r w:rsidR="00203E8D" w:rsidRPr="006D77A1">
        <w:t>II</w:t>
      </w:r>
      <w:r w:rsidRPr="006D77A1">
        <w:t xml:space="preserve">. </w:t>
      </w:r>
    </w:p>
    <w:p w:rsidR="00DE1AE0" w:rsidRPr="006D77A1" w:rsidRDefault="007E5F2E">
      <w:pPr>
        <w:numPr>
          <w:ilvl w:val="2"/>
          <w:numId w:val="11"/>
        </w:numPr>
        <w:pBdr>
          <w:top w:val="nil"/>
          <w:left w:val="nil"/>
          <w:bottom w:val="nil"/>
          <w:right w:val="nil"/>
          <w:between w:val="nil"/>
        </w:pBdr>
        <w:spacing w:line="276" w:lineRule="auto"/>
        <w:ind w:left="0" w:hanging="2"/>
        <w:jc w:val="both"/>
      </w:pPr>
      <w:r w:rsidRPr="006D77A1">
        <w:t xml:space="preserve">Informações inseridas no Currículo </w:t>
      </w:r>
      <w:r w:rsidRPr="006D77A1">
        <w:rPr>
          <w:i/>
        </w:rPr>
        <w:t>Lattes</w:t>
      </w:r>
      <w:r w:rsidRPr="006D77A1">
        <w:t xml:space="preserve"> após a data-limite de atualização descrita no cronograma do </w:t>
      </w:r>
      <w:r w:rsidR="00203E8D" w:rsidRPr="006D77A1">
        <w:t xml:space="preserve">Anexo I </w:t>
      </w:r>
      <w:r w:rsidRPr="006D77A1">
        <w:t>não serão consideradas para fins de concorrência neste certame.</w:t>
      </w:r>
    </w:p>
    <w:p w:rsidR="00DE1AE0" w:rsidRPr="006D77A1" w:rsidRDefault="007E5F2E">
      <w:pPr>
        <w:numPr>
          <w:ilvl w:val="1"/>
          <w:numId w:val="11"/>
        </w:numPr>
        <w:pBdr>
          <w:top w:val="nil"/>
          <w:left w:val="nil"/>
          <w:bottom w:val="nil"/>
          <w:right w:val="nil"/>
          <w:between w:val="nil"/>
        </w:pBdr>
        <w:spacing w:line="276" w:lineRule="auto"/>
        <w:ind w:left="0" w:hanging="2"/>
        <w:jc w:val="both"/>
      </w:pPr>
      <w:r w:rsidRPr="006D77A1">
        <w:t>Cada pesquisador</w:t>
      </w:r>
      <w:r w:rsidR="00FF4D34" w:rsidRPr="006D77A1">
        <w:t>(a)</w:t>
      </w:r>
      <w:r w:rsidRPr="006D77A1">
        <w:t xml:space="preserve"> poderá submeter ou renovar, no máximo, 2 (dois) projetos de pesquisa para concorrer neste edital.</w:t>
      </w:r>
    </w:p>
    <w:p w:rsidR="00DE1AE0" w:rsidRPr="006D77A1" w:rsidRDefault="007E5F2E">
      <w:pPr>
        <w:numPr>
          <w:ilvl w:val="2"/>
          <w:numId w:val="11"/>
        </w:numPr>
        <w:pBdr>
          <w:top w:val="nil"/>
          <w:left w:val="nil"/>
          <w:bottom w:val="nil"/>
          <w:right w:val="nil"/>
          <w:between w:val="nil"/>
        </w:pBdr>
        <w:spacing w:line="276" w:lineRule="auto"/>
        <w:ind w:left="0" w:hanging="2"/>
        <w:jc w:val="both"/>
      </w:pPr>
      <w:r w:rsidRPr="006D77A1">
        <w:t>Caso o</w:t>
      </w:r>
      <w:r w:rsidR="00FF4D34" w:rsidRPr="006D77A1">
        <w:t>(a)</w:t>
      </w:r>
      <w:r w:rsidRPr="006D77A1">
        <w:t xml:space="preserve"> pesquisador</w:t>
      </w:r>
      <w:r w:rsidR="00FF4D34" w:rsidRPr="006D77A1">
        <w:t>(a)</w:t>
      </w:r>
      <w:r w:rsidRPr="006D77A1">
        <w:t xml:space="preserve"> deseje, poderá renovar 1 (um) projeto e submeter outro (novo), não excedendo o limite de 2 (dois) projetos.</w:t>
      </w:r>
    </w:p>
    <w:p w:rsidR="00DE1AE0" w:rsidRPr="006D77A1" w:rsidRDefault="007E5F2E">
      <w:pPr>
        <w:numPr>
          <w:ilvl w:val="2"/>
          <w:numId w:val="11"/>
        </w:numPr>
        <w:pBdr>
          <w:top w:val="nil"/>
          <w:left w:val="nil"/>
          <w:bottom w:val="nil"/>
          <w:right w:val="nil"/>
          <w:between w:val="nil"/>
        </w:pBdr>
        <w:spacing w:line="276" w:lineRule="auto"/>
        <w:ind w:left="0" w:hanging="2"/>
        <w:jc w:val="both"/>
      </w:pPr>
      <w:r w:rsidRPr="006D77A1">
        <w:t>Caso o</w:t>
      </w:r>
      <w:r w:rsidR="00FF4D34" w:rsidRPr="006D77A1">
        <w:t>(a)</w:t>
      </w:r>
      <w:r w:rsidRPr="006D77A1">
        <w:t xml:space="preserve"> pesquisador</w:t>
      </w:r>
      <w:r w:rsidR="00FF4D34" w:rsidRPr="006D77A1">
        <w:t>(a)</w:t>
      </w:r>
      <w:r w:rsidRPr="006D77A1">
        <w:t xml:space="preserve"> submeta ou renove, no total, mais do que 2 (dois) projetos, serão considerados para fins de participação neste edital os 2 (dois) últimos.</w:t>
      </w:r>
    </w:p>
    <w:p w:rsidR="00DE1AE0" w:rsidRPr="006D77A1" w:rsidRDefault="00DE1AE0">
      <w:pPr>
        <w:pBdr>
          <w:top w:val="nil"/>
          <w:left w:val="nil"/>
          <w:bottom w:val="nil"/>
          <w:right w:val="nil"/>
          <w:between w:val="nil"/>
        </w:pBdr>
        <w:spacing w:line="276" w:lineRule="auto"/>
        <w:ind w:hanging="2"/>
        <w:jc w:val="both"/>
      </w:pPr>
    </w:p>
    <w:p w:rsidR="00DE1AE0" w:rsidRPr="006D77A1" w:rsidRDefault="00DE1AE0">
      <w:pPr>
        <w:pBdr>
          <w:top w:val="nil"/>
          <w:left w:val="nil"/>
          <w:bottom w:val="nil"/>
          <w:right w:val="nil"/>
          <w:between w:val="nil"/>
        </w:pBdr>
        <w:spacing w:line="276" w:lineRule="auto"/>
        <w:ind w:hanging="2"/>
        <w:jc w:val="both"/>
      </w:pPr>
    </w:p>
    <w:p w:rsidR="00DE1AE0" w:rsidRPr="006D77A1" w:rsidRDefault="007E5F2E">
      <w:pPr>
        <w:keepNext/>
        <w:numPr>
          <w:ilvl w:val="0"/>
          <w:numId w:val="6"/>
        </w:numPr>
        <w:pBdr>
          <w:top w:val="nil"/>
          <w:left w:val="nil"/>
          <w:bottom w:val="nil"/>
          <w:right w:val="nil"/>
          <w:between w:val="nil"/>
        </w:pBdr>
        <w:spacing w:line="276" w:lineRule="auto"/>
        <w:ind w:left="0" w:hanging="2"/>
        <w:jc w:val="both"/>
        <w:rPr>
          <w:b/>
          <w:bCs/>
          <w:smallCaps/>
        </w:rPr>
      </w:pPr>
      <w:r w:rsidRPr="006D77A1">
        <w:rPr>
          <w:b/>
          <w:bCs/>
          <w:smallCaps/>
        </w:rPr>
        <w:t>DOS CRITÉRIOS DE CLASSIFICAÇÃO</w:t>
      </w:r>
    </w:p>
    <w:p w:rsidR="00DE1AE0" w:rsidRPr="006D77A1" w:rsidRDefault="00DE1AE0">
      <w:pPr>
        <w:keepNext/>
        <w:pBdr>
          <w:top w:val="nil"/>
          <w:left w:val="nil"/>
          <w:bottom w:val="nil"/>
          <w:right w:val="nil"/>
          <w:between w:val="nil"/>
        </w:pBdr>
        <w:spacing w:line="276" w:lineRule="auto"/>
        <w:ind w:hanging="2"/>
        <w:jc w:val="both"/>
        <w:rPr>
          <w:b/>
          <w:bCs/>
          <w:smallCaps/>
        </w:rPr>
      </w:pPr>
    </w:p>
    <w:p w:rsidR="00DE1AE0" w:rsidRPr="006D77A1" w:rsidRDefault="007E5F2E">
      <w:pPr>
        <w:numPr>
          <w:ilvl w:val="1"/>
          <w:numId w:val="6"/>
        </w:numPr>
        <w:pBdr>
          <w:top w:val="nil"/>
          <w:left w:val="nil"/>
          <w:bottom w:val="nil"/>
          <w:right w:val="nil"/>
          <w:between w:val="nil"/>
        </w:pBdr>
        <w:spacing w:line="276" w:lineRule="auto"/>
        <w:ind w:left="0" w:hanging="2"/>
        <w:jc w:val="both"/>
      </w:pPr>
      <w:r w:rsidRPr="006D77A1">
        <w:t>O processo de seleção e classificação será feito com base na análise do mérito científico da(s) proposta(s) e d</w:t>
      </w:r>
      <w:r w:rsidR="00810DCC" w:rsidRPr="006D77A1">
        <w:t xml:space="preserve">a produtividade em pesquisa </w:t>
      </w:r>
      <w:r w:rsidRPr="006D77A1">
        <w:t>do(a) pesquisador</w:t>
      </w:r>
      <w:r w:rsidR="00810DCC" w:rsidRPr="006D77A1">
        <w:t>(a)</w:t>
      </w:r>
      <w:r w:rsidRPr="006D77A1">
        <w:t>, parametrizados através da Nota do Projeto (NP) e do Fator de Produtividade em Pesquisa Individual (FPPI), respectivamente, conforme os critérios a seguir:</w:t>
      </w:r>
    </w:p>
    <w:p w:rsidR="00DE1AE0" w:rsidRPr="006D77A1" w:rsidRDefault="007E5F2E">
      <w:pPr>
        <w:numPr>
          <w:ilvl w:val="2"/>
          <w:numId w:val="6"/>
        </w:numPr>
        <w:pBdr>
          <w:top w:val="nil"/>
          <w:left w:val="nil"/>
          <w:bottom w:val="nil"/>
          <w:right w:val="nil"/>
          <w:between w:val="nil"/>
        </w:pBdr>
        <w:spacing w:line="276" w:lineRule="auto"/>
        <w:ind w:left="0" w:hanging="2"/>
        <w:jc w:val="both"/>
      </w:pPr>
      <w:r w:rsidRPr="006D77A1">
        <w:t xml:space="preserve">Nota do Projeto (NP) - pontuação computada no valor de zero a dez, a partir da média das avaliações dos projetos realizadas pelos pareceristas, obedecendo critérios no Anexo </w:t>
      </w:r>
      <w:r w:rsidR="00810DCC" w:rsidRPr="006D77A1">
        <w:t>IV</w:t>
      </w:r>
      <w:r w:rsidRPr="006D77A1">
        <w:t xml:space="preserve">. </w:t>
      </w:r>
    </w:p>
    <w:p w:rsidR="00DE1AE0" w:rsidRPr="006D77A1" w:rsidRDefault="007E5F2E">
      <w:pPr>
        <w:numPr>
          <w:ilvl w:val="2"/>
          <w:numId w:val="6"/>
        </w:numPr>
        <w:pBdr>
          <w:top w:val="nil"/>
          <w:left w:val="nil"/>
          <w:bottom w:val="nil"/>
          <w:right w:val="nil"/>
          <w:between w:val="nil"/>
        </w:pBdr>
        <w:spacing w:line="276" w:lineRule="auto"/>
        <w:ind w:left="0" w:hanging="2"/>
        <w:jc w:val="both"/>
      </w:pPr>
      <w:r w:rsidRPr="006D77A1">
        <w:t>Serão reprovados os projetos que alcancem a média inferior a 5,0 (cinco).</w:t>
      </w:r>
    </w:p>
    <w:p w:rsidR="00DE1AE0" w:rsidRPr="006D77A1" w:rsidRDefault="007E5F2E">
      <w:pPr>
        <w:numPr>
          <w:ilvl w:val="2"/>
          <w:numId w:val="6"/>
        </w:numPr>
        <w:pBdr>
          <w:top w:val="nil"/>
          <w:left w:val="nil"/>
          <w:bottom w:val="nil"/>
          <w:right w:val="nil"/>
          <w:between w:val="nil"/>
        </w:pBdr>
        <w:spacing w:line="276" w:lineRule="auto"/>
        <w:ind w:left="0" w:hanging="2"/>
        <w:jc w:val="both"/>
      </w:pPr>
      <w:r w:rsidRPr="006D77A1">
        <w:t xml:space="preserve">Só poderão concorrer a bolsas remuneradas projetos que alcançarem média igual </w:t>
      </w:r>
      <w:r w:rsidR="00810DCC" w:rsidRPr="006D77A1">
        <w:t xml:space="preserve">ou </w:t>
      </w:r>
      <w:r w:rsidRPr="006D77A1">
        <w:t>superior a 7,0 (sete).</w:t>
      </w:r>
    </w:p>
    <w:p w:rsidR="00DE1AE0" w:rsidRPr="006D77A1" w:rsidRDefault="007E5F2E">
      <w:pPr>
        <w:numPr>
          <w:ilvl w:val="2"/>
          <w:numId w:val="6"/>
        </w:numPr>
        <w:pBdr>
          <w:top w:val="nil"/>
          <w:left w:val="nil"/>
          <w:bottom w:val="nil"/>
          <w:right w:val="nil"/>
          <w:between w:val="nil"/>
        </w:pBdr>
        <w:spacing w:line="276" w:lineRule="auto"/>
        <w:ind w:left="0" w:hanging="2"/>
        <w:jc w:val="both"/>
      </w:pPr>
      <w:r w:rsidRPr="006D77A1">
        <w:t xml:space="preserve">Fator de Produtividade em Pesquisa Individual (FPPI) - pontuação computada no valor de zero a dez, obtida a partir das produções científicas, artístico-culturais e propriedade intelectual concluídas no período entre 2022 e 2026 referidas no Currículo </w:t>
      </w:r>
      <w:r w:rsidRPr="006D77A1">
        <w:rPr>
          <w:i/>
        </w:rPr>
        <w:t>Lattes</w:t>
      </w:r>
      <w:r w:rsidRPr="006D77A1">
        <w:t>.</w:t>
      </w:r>
    </w:p>
    <w:p w:rsidR="00DE1AE0" w:rsidRPr="006D77A1" w:rsidRDefault="007E5F2E">
      <w:pPr>
        <w:pBdr>
          <w:top w:val="nil"/>
          <w:left w:val="nil"/>
          <w:bottom w:val="nil"/>
          <w:right w:val="nil"/>
          <w:between w:val="nil"/>
        </w:pBdr>
        <w:spacing w:line="276" w:lineRule="auto"/>
        <w:ind w:hanging="2"/>
        <w:jc w:val="both"/>
      </w:pPr>
      <w:r w:rsidRPr="006D77A1">
        <w:t>3.1.4.1 Para as candidatas que foram beneficiárias do auxílio LICENÇA MATERNIDADE ou LICENÇA ADOTANTE, nos últimos cinco anos, em consonância a Lei 15</w:t>
      </w:r>
      <w:r w:rsidR="00747459" w:rsidRPr="006D77A1">
        <w:t>.</w:t>
      </w:r>
      <w:r w:rsidRPr="006D77A1">
        <w:t xml:space="preserve">124/2025, será considerado dois anos a mais na avaliação do Currículo </w:t>
      </w:r>
      <w:r w:rsidRPr="006D77A1">
        <w:rPr>
          <w:i/>
        </w:rPr>
        <w:t>Lattes</w:t>
      </w:r>
      <w:r w:rsidRPr="006D77A1">
        <w:t xml:space="preserve"> para cada licença. Por exemplo, caso a candidata tenha licença maternidade ou adotante no período, o Currículo </w:t>
      </w:r>
      <w:r w:rsidRPr="006D77A1">
        <w:rPr>
          <w:i/>
        </w:rPr>
        <w:t>Lattes</w:t>
      </w:r>
      <w:r w:rsidRPr="006D77A1">
        <w:t xml:space="preserve"> será contabilizado desde 01/01/2020 e não 01/01/2022. As licenças no </w:t>
      </w:r>
      <w:r w:rsidRPr="006D77A1">
        <w:lastRenderedPageBreak/>
        <w:t>período são cumulativas, ou seja, em caso de mais de um filho (não gêmeos) somar-se-ão as licenças, sendo considerados 4 anos a mais de análise de currículo para duas licenças, 6 anos a mais para três licenças e assim sucessivamente. A situação de MATERNIDADE ou ADOTANTE deverá ser declarada no momento da inscrição. Esta regra NÃO se aplica para a paternidade.</w:t>
      </w:r>
    </w:p>
    <w:p w:rsidR="00DE1AE0" w:rsidRPr="006D77A1" w:rsidRDefault="007E5F2E">
      <w:pPr>
        <w:pBdr>
          <w:top w:val="nil"/>
          <w:left w:val="nil"/>
          <w:bottom w:val="nil"/>
          <w:right w:val="nil"/>
          <w:between w:val="nil"/>
        </w:pBdr>
        <w:spacing w:line="276" w:lineRule="auto"/>
        <w:ind w:hanging="2"/>
        <w:jc w:val="both"/>
        <w:rPr>
          <w:b/>
          <w:bCs/>
        </w:rPr>
      </w:pPr>
      <w:r w:rsidRPr="006D77A1">
        <w:t xml:space="preserve">3.1.4.2 Para obter o benefício a candidata deve enviar a Declaração de Licença Maternidade ou Licença Adotante, acompanhada de certidão de nascimento, quando for o caso, por e-mail para </w:t>
      </w:r>
      <w:hyperlink r:id="rId9" w:history="1">
        <w:r w:rsidR="00810DCC" w:rsidRPr="006D77A1">
          <w:rPr>
            <w:rStyle w:val="Hyperlink"/>
            <w:color w:val="auto"/>
            <w:position w:val="0"/>
          </w:rPr>
          <w:t>pesquisa.prppgi@iffarroupilha.edu.br</w:t>
        </w:r>
      </w:hyperlink>
      <w:r w:rsidRPr="006D77A1">
        <w:t xml:space="preserve">, solicitando a alteração do período de avaliação, até a data limite </w:t>
      </w:r>
      <w:r w:rsidR="003B4502" w:rsidRPr="006D77A1">
        <w:t>para submissão de projetos e planos de trabalho no SIGAA, definida no cronograma do Anexo I.</w:t>
      </w:r>
    </w:p>
    <w:p w:rsidR="00DE1AE0" w:rsidRPr="006D77A1" w:rsidRDefault="007E5F2E">
      <w:pPr>
        <w:numPr>
          <w:ilvl w:val="2"/>
          <w:numId w:val="6"/>
        </w:numPr>
        <w:spacing w:line="276" w:lineRule="auto"/>
        <w:ind w:left="0" w:hanging="2"/>
        <w:jc w:val="both"/>
      </w:pPr>
      <w:r w:rsidRPr="006D77A1">
        <w:t xml:space="preserve">A avaliação do Currículo </w:t>
      </w:r>
      <w:r w:rsidRPr="006D77A1">
        <w:rPr>
          <w:i/>
        </w:rPr>
        <w:t>Lattes</w:t>
      </w:r>
      <w:r w:rsidRPr="006D77A1">
        <w:t xml:space="preserve"> do(a) pesquisador(a) será realizada de acordo com a área de avaliação </w:t>
      </w:r>
      <w:proofErr w:type="spellStart"/>
      <w:r w:rsidRPr="006D77A1">
        <w:t>Qualis</w:t>
      </w:r>
      <w:proofErr w:type="spellEnd"/>
      <w:r w:rsidRPr="006D77A1">
        <w:t>/Capes equivalente à do CNPq indicada no momento da submissão do projeto de pesquisa. A extração dos dados será realizada via Portal Integra do IFFar (</w:t>
      </w:r>
      <w:hyperlink r:id="rId10" w:history="1">
        <w:r w:rsidR="00BA482D" w:rsidRPr="006D77A1">
          <w:rPr>
            <w:rStyle w:val="Hyperlink"/>
            <w:color w:val="auto"/>
            <w:position w:val="0"/>
          </w:rPr>
          <w:t>https://integra.iffarroupilha.edu.br</w:t>
        </w:r>
      </w:hyperlink>
      <w:r w:rsidRPr="006D77A1">
        <w:t xml:space="preserve">), conforme pontuação descrita no Anexo </w:t>
      </w:r>
      <w:r w:rsidR="00BA482D" w:rsidRPr="006D77A1">
        <w:t>III</w:t>
      </w:r>
      <w:r w:rsidRPr="006D77A1">
        <w:t>.</w:t>
      </w:r>
    </w:p>
    <w:p w:rsidR="00DE1AE0" w:rsidRPr="006D77A1" w:rsidRDefault="007E5F2E">
      <w:pPr>
        <w:numPr>
          <w:ilvl w:val="2"/>
          <w:numId w:val="6"/>
        </w:numPr>
        <w:spacing w:line="276" w:lineRule="auto"/>
        <w:ind w:left="0" w:hanging="2"/>
        <w:jc w:val="both"/>
      </w:pPr>
      <w:r w:rsidRPr="006D77A1">
        <w:t>O</w:t>
      </w:r>
      <w:r w:rsidR="00FF4D34" w:rsidRPr="006D77A1">
        <w:t>(A)</w:t>
      </w:r>
      <w:r w:rsidRPr="006D77A1">
        <w:t xml:space="preserve"> pesquisador</w:t>
      </w:r>
      <w:r w:rsidR="00FF4D34" w:rsidRPr="006D77A1">
        <w:t>(a)</w:t>
      </w:r>
      <w:r w:rsidRPr="006D77A1">
        <w:t xml:space="preserve"> é responsável pela veracidade e o correto preenchimento das informações no seu Currículo </w:t>
      </w:r>
      <w:r w:rsidRPr="006D77A1">
        <w:rPr>
          <w:i/>
        </w:rPr>
        <w:t>Lattes</w:t>
      </w:r>
      <w:r w:rsidRPr="006D77A1">
        <w:t>.</w:t>
      </w:r>
    </w:p>
    <w:p w:rsidR="00DE1AE0" w:rsidRPr="006D77A1" w:rsidRDefault="007E5F2E">
      <w:pPr>
        <w:spacing w:line="276" w:lineRule="auto"/>
        <w:ind w:hanging="2"/>
        <w:jc w:val="both"/>
        <w:rPr>
          <w:b/>
          <w:bCs/>
        </w:rPr>
      </w:pPr>
      <w:r w:rsidRPr="006D77A1">
        <w:t>3.2.6.1 O</w:t>
      </w:r>
      <w:r w:rsidR="00FF4D34" w:rsidRPr="006D77A1">
        <w:t>(A)</w:t>
      </w:r>
      <w:r w:rsidRPr="006D77A1">
        <w:t xml:space="preserve"> pesquisador</w:t>
      </w:r>
      <w:r w:rsidR="00FF4D34" w:rsidRPr="006D77A1">
        <w:t>(a)</w:t>
      </w:r>
      <w:r w:rsidRPr="006D77A1">
        <w:t xml:space="preserve"> pode perder a totalidade da sua pontuação acadêmico-científica caso seja identificado preenchimento de informações falsas ou em local inadequado do Currículo </w:t>
      </w:r>
      <w:r w:rsidRPr="006D77A1">
        <w:rPr>
          <w:i/>
        </w:rPr>
        <w:t>Lattes</w:t>
      </w:r>
      <w:r w:rsidRPr="006D77A1">
        <w:t>, que possa vir a favorecer o</w:t>
      </w:r>
      <w:r w:rsidR="006D77A1" w:rsidRPr="006D77A1">
        <w:t>(a)</w:t>
      </w:r>
      <w:r w:rsidRPr="006D77A1">
        <w:t xml:space="preserve"> proponente.</w:t>
      </w:r>
      <w:r w:rsidRPr="006D77A1">
        <w:rPr>
          <w:highlight w:val="yellow"/>
        </w:rPr>
        <w:t xml:space="preserve"> </w:t>
      </w:r>
    </w:p>
    <w:p w:rsidR="00DE1AE0" w:rsidRPr="006D77A1" w:rsidRDefault="007E5F2E">
      <w:pPr>
        <w:numPr>
          <w:ilvl w:val="1"/>
          <w:numId w:val="6"/>
        </w:numPr>
        <w:pBdr>
          <w:top w:val="nil"/>
          <w:left w:val="nil"/>
          <w:bottom w:val="nil"/>
          <w:right w:val="nil"/>
          <w:between w:val="nil"/>
        </w:pBdr>
        <w:spacing w:line="276" w:lineRule="auto"/>
        <w:ind w:left="0" w:hanging="2"/>
        <w:jc w:val="both"/>
      </w:pPr>
      <w:r w:rsidRPr="006D77A1">
        <w:t xml:space="preserve">O processo seletivo será realizado em caráter classificatório, levando-se em conta o Índice Final Classificatório (IFC), que corresponde à média ponderada do Fator de Produtividade em Pesquisa Individual (FPPI) e da Nota do(s) Projeto(s) (NP), conforme Anexo </w:t>
      </w:r>
      <w:r w:rsidR="00BA482D" w:rsidRPr="006D77A1">
        <w:t>II</w:t>
      </w:r>
      <w:r w:rsidRPr="006D77A1">
        <w:t>, atribuído a cada pesquisador</w:t>
      </w:r>
      <w:r w:rsidR="00FF4D34" w:rsidRPr="006D77A1">
        <w:t>(a)</w:t>
      </w:r>
      <w:r w:rsidRPr="006D77A1">
        <w:t xml:space="preserve"> candidato à concessão de cota de bolsa de iniciação científica.</w:t>
      </w:r>
    </w:p>
    <w:p w:rsidR="00DE1AE0" w:rsidRPr="006D77A1" w:rsidRDefault="007E5F2E">
      <w:pPr>
        <w:numPr>
          <w:ilvl w:val="1"/>
          <w:numId w:val="6"/>
        </w:numPr>
        <w:pBdr>
          <w:top w:val="nil"/>
          <w:left w:val="nil"/>
          <w:bottom w:val="nil"/>
          <w:right w:val="nil"/>
          <w:between w:val="nil"/>
        </w:pBdr>
        <w:spacing w:line="276" w:lineRule="auto"/>
        <w:ind w:left="0" w:hanging="2"/>
        <w:jc w:val="both"/>
      </w:pPr>
      <w:r w:rsidRPr="006D77A1">
        <w:t>Nos casos de empate, terão prioridade os pesquisadores</w:t>
      </w:r>
      <w:r w:rsidR="00FF4D34" w:rsidRPr="006D77A1">
        <w:t>(as)</w:t>
      </w:r>
      <w:r w:rsidRPr="006D77A1">
        <w:t xml:space="preserve"> que possuam as maiores notas na avaliação dos respectivos projetos.</w:t>
      </w:r>
    </w:p>
    <w:p w:rsidR="00DE1AE0" w:rsidRPr="006D77A1" w:rsidRDefault="00DE1AE0">
      <w:pPr>
        <w:pBdr>
          <w:top w:val="nil"/>
          <w:left w:val="nil"/>
          <w:bottom w:val="nil"/>
          <w:right w:val="nil"/>
          <w:between w:val="nil"/>
        </w:pBdr>
        <w:ind w:hanging="2"/>
      </w:pPr>
    </w:p>
    <w:p w:rsidR="00DE1AE0" w:rsidRPr="006D77A1" w:rsidRDefault="00DE1AE0">
      <w:pPr>
        <w:pBdr>
          <w:top w:val="nil"/>
          <w:left w:val="nil"/>
          <w:bottom w:val="nil"/>
          <w:right w:val="nil"/>
          <w:between w:val="nil"/>
        </w:pBdr>
        <w:ind w:hanging="2"/>
      </w:pPr>
    </w:p>
    <w:p w:rsidR="00DE1AE0" w:rsidRPr="006D77A1" w:rsidRDefault="007E5F2E">
      <w:pPr>
        <w:keepNext/>
        <w:numPr>
          <w:ilvl w:val="0"/>
          <w:numId w:val="6"/>
        </w:numPr>
        <w:pBdr>
          <w:top w:val="nil"/>
          <w:left w:val="nil"/>
          <w:bottom w:val="nil"/>
          <w:right w:val="nil"/>
          <w:between w:val="nil"/>
        </w:pBdr>
        <w:spacing w:line="276" w:lineRule="auto"/>
        <w:ind w:left="0" w:hanging="2"/>
        <w:jc w:val="both"/>
        <w:rPr>
          <w:b/>
          <w:bCs/>
          <w:smallCaps/>
        </w:rPr>
      </w:pPr>
      <w:r w:rsidRPr="006D77A1">
        <w:rPr>
          <w:b/>
          <w:bCs/>
          <w:smallCaps/>
        </w:rPr>
        <w:t>DOS CRITÉRIOS DE DISTRIBUIÇÃO DE COTAS DE BOLSAS ENTRE PESQUISADORES</w:t>
      </w:r>
    </w:p>
    <w:p w:rsidR="00DE1AE0" w:rsidRPr="006D77A1" w:rsidRDefault="00DE1AE0">
      <w:pPr>
        <w:pBdr>
          <w:top w:val="nil"/>
          <w:left w:val="nil"/>
          <w:bottom w:val="nil"/>
          <w:right w:val="nil"/>
          <w:between w:val="nil"/>
        </w:pBdr>
        <w:ind w:hanging="2"/>
      </w:pP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As cotas de bolsa serão distribuídas em rodadas entre os projetos classificados, seguindo a ordem decrescente de valores do Índice Final Classificatório (IFC) atribuído a cada projeto, observando as etapas consecutivas seguintes: </w:t>
      </w:r>
    </w:p>
    <w:p w:rsidR="00DE1AE0" w:rsidRPr="006D77A1" w:rsidRDefault="007E5F2E" w:rsidP="00384F1A">
      <w:pPr>
        <w:spacing w:line="276" w:lineRule="auto"/>
        <w:ind w:hanging="2"/>
        <w:jc w:val="both"/>
      </w:pPr>
      <w:r w:rsidRPr="006D77A1">
        <w:rPr>
          <w:b/>
        </w:rPr>
        <w:t>1ª Etapa</w:t>
      </w:r>
      <w:r w:rsidRPr="006D77A1">
        <w:t xml:space="preserve"> – Iniciando do topo da lista de projetos ranqueados: distribuição de cotas de bolsas nas ações afirmativas </w:t>
      </w:r>
      <w:r w:rsidR="0086771D" w:rsidRPr="006D77A1">
        <w:t xml:space="preserve">(AF) – </w:t>
      </w:r>
      <w:r w:rsidRPr="006D77A1">
        <w:t>PIBIC-</w:t>
      </w:r>
      <w:proofErr w:type="spellStart"/>
      <w:r w:rsidRPr="006D77A1">
        <w:t>Af</w:t>
      </w:r>
      <w:proofErr w:type="spellEnd"/>
      <w:r w:rsidR="00841907" w:rsidRPr="006D77A1">
        <w:t xml:space="preserve"> CNPq</w:t>
      </w:r>
      <w:r w:rsidRPr="006D77A1">
        <w:t>, PROBIC-AF</w:t>
      </w:r>
      <w:r w:rsidR="00841907" w:rsidRPr="006D77A1">
        <w:t>/</w:t>
      </w:r>
      <w:r w:rsidRPr="006D77A1">
        <w:t>PROBITI-AF</w:t>
      </w:r>
      <w:r w:rsidR="0086771D" w:rsidRPr="006D77A1">
        <w:t xml:space="preserve"> </w:t>
      </w:r>
      <w:r w:rsidR="00841907" w:rsidRPr="006D77A1">
        <w:t xml:space="preserve">FAPERGS </w:t>
      </w:r>
      <w:r w:rsidR="0086771D" w:rsidRPr="006D77A1">
        <w:t xml:space="preserve">– </w:t>
      </w:r>
      <w:r w:rsidRPr="006D77A1">
        <w:t>entre os</w:t>
      </w:r>
      <w:r w:rsidR="00FF4D34" w:rsidRPr="006D77A1">
        <w:t>(as)</w:t>
      </w:r>
      <w:r w:rsidRPr="006D77A1">
        <w:t xml:space="preserve"> pesquisadores</w:t>
      </w:r>
      <w:r w:rsidR="00FF4D34" w:rsidRPr="006D77A1">
        <w:t>(as)</w:t>
      </w:r>
      <w:r w:rsidRPr="006D77A1">
        <w:t xml:space="preserve"> com titulação de doutor</w:t>
      </w:r>
      <w:r w:rsidR="0086771D" w:rsidRPr="006D77A1">
        <w:t xml:space="preserve"> que indicaram plano(s) de trabalho(s) para graduação</w:t>
      </w:r>
      <w:r w:rsidR="00384F1A" w:rsidRPr="006D77A1">
        <w:t>/ensino superior</w:t>
      </w:r>
      <w:r w:rsidR="0086771D" w:rsidRPr="006D77A1">
        <w:t xml:space="preserve"> AF em seu(s) projeto(s) de pesquisa</w:t>
      </w:r>
      <w:r w:rsidRPr="006D77A1">
        <w:t>.</w:t>
      </w:r>
      <w:r w:rsidR="00384F1A" w:rsidRPr="006D77A1">
        <w:t xml:space="preserve"> </w:t>
      </w:r>
      <w:r w:rsidRPr="006D77A1">
        <w:t xml:space="preserve">Ao final desta etapa, caso a quantidade de bolsas </w:t>
      </w:r>
      <w:r w:rsidR="0086771D" w:rsidRPr="006D77A1">
        <w:t xml:space="preserve">de </w:t>
      </w:r>
      <w:r w:rsidR="00384F1A" w:rsidRPr="006D77A1">
        <w:t xml:space="preserve">graduação/ensino superior </w:t>
      </w:r>
      <w:r w:rsidR="0086771D" w:rsidRPr="006D77A1">
        <w:t xml:space="preserve">AF </w:t>
      </w:r>
      <w:r w:rsidRPr="006D77A1">
        <w:t xml:space="preserve">solicitadas seja maior que o número de cotas disponíveis desta modalidade, </w:t>
      </w:r>
      <w:r w:rsidRPr="006D77A1">
        <w:lastRenderedPageBreak/>
        <w:t xml:space="preserve">os projetos não contemplados passarão a concorrer na distribuição de cotas de bolsas </w:t>
      </w:r>
      <w:r w:rsidR="00384F1A" w:rsidRPr="006D77A1">
        <w:t xml:space="preserve">para graduação/ensino superior </w:t>
      </w:r>
      <w:r w:rsidRPr="006D77A1">
        <w:t>nas próximas etapas.</w:t>
      </w:r>
    </w:p>
    <w:p w:rsidR="00DE1AE0" w:rsidRPr="006D77A1" w:rsidRDefault="007E5F2E" w:rsidP="00841907">
      <w:pPr>
        <w:spacing w:line="276" w:lineRule="auto"/>
        <w:ind w:hanging="2"/>
        <w:jc w:val="both"/>
        <w:rPr>
          <w:strike/>
        </w:rPr>
      </w:pPr>
      <w:r w:rsidRPr="006D77A1">
        <w:rPr>
          <w:b/>
        </w:rPr>
        <w:t>2ª Etapa</w:t>
      </w:r>
      <w:r w:rsidRPr="006D77A1">
        <w:t xml:space="preserve"> – </w:t>
      </w:r>
      <w:r w:rsidR="0086771D" w:rsidRPr="006D77A1">
        <w:t>Reiniciando do topo da lista de projetos ranqueados</w:t>
      </w:r>
      <w:r w:rsidRPr="006D77A1">
        <w:t>: distribuição de cotas de bolsas PIBIC/PIBITI CNPq entre os</w:t>
      </w:r>
      <w:r w:rsidR="00FF4D34" w:rsidRPr="006D77A1">
        <w:t>(as)</w:t>
      </w:r>
      <w:r w:rsidRPr="006D77A1">
        <w:t xml:space="preserve"> pesquisadores</w:t>
      </w:r>
      <w:r w:rsidR="00FF4D34" w:rsidRPr="006D77A1">
        <w:t>(as)</w:t>
      </w:r>
      <w:r w:rsidRPr="006D77A1">
        <w:t xml:space="preserve"> com titulação de doutor.</w:t>
      </w:r>
      <w:r w:rsidR="00841907" w:rsidRPr="006D77A1">
        <w:t xml:space="preserve"> Caso algum projeto já tenha sido contemplado com bolsa(s) na etapa anterior, este só</w:t>
      </w:r>
      <w:r w:rsidR="00384F1A" w:rsidRPr="006D77A1">
        <w:t xml:space="preserve"> poderá </w:t>
      </w:r>
      <w:r w:rsidR="00841907" w:rsidRPr="006D77A1">
        <w:t>receber</w:t>
      </w:r>
      <w:r w:rsidR="00384F1A" w:rsidRPr="006D77A1">
        <w:t xml:space="preserve"> </w:t>
      </w:r>
      <w:r w:rsidR="00841907" w:rsidRPr="006D77A1">
        <w:t>nova cota após todos os demais projetos terem igualado a sua quantidade de bolsas recebidas.</w:t>
      </w:r>
    </w:p>
    <w:p w:rsidR="00384F1A" w:rsidRPr="006D77A1" w:rsidRDefault="007E5F2E">
      <w:pPr>
        <w:spacing w:line="276" w:lineRule="auto"/>
        <w:ind w:hanging="2"/>
        <w:jc w:val="both"/>
      </w:pPr>
      <w:r w:rsidRPr="006D77A1">
        <w:rPr>
          <w:b/>
        </w:rPr>
        <w:t>3ª Etapa</w:t>
      </w:r>
      <w:r w:rsidRPr="006D77A1">
        <w:t xml:space="preserve"> – Continuando na posição da lista de projetos ranqueados imediatamente após o último projeto contemplado na etapa anterior: distribuição de cotas de bolsas PROBIC/PROBITI FAPERGS entre os</w:t>
      </w:r>
      <w:r w:rsidR="00FF4D34" w:rsidRPr="006D77A1">
        <w:t>(as)</w:t>
      </w:r>
      <w:r w:rsidRPr="006D77A1">
        <w:t xml:space="preserve"> pesquisadores</w:t>
      </w:r>
      <w:r w:rsidR="00FF4D34" w:rsidRPr="006D77A1">
        <w:t>(as)</w:t>
      </w:r>
      <w:r w:rsidRPr="006D77A1">
        <w:t xml:space="preserve"> com titulação de doutor e ao limite máximo de 02 (duas) destas cotas por pesquisador</w:t>
      </w:r>
      <w:r w:rsidR="00FF4D34" w:rsidRPr="006D77A1">
        <w:t>(a)</w:t>
      </w:r>
      <w:r w:rsidRPr="006D77A1">
        <w:t>.</w:t>
      </w:r>
      <w:r w:rsidR="00841907" w:rsidRPr="006D77A1">
        <w:t xml:space="preserve"> </w:t>
      </w:r>
      <w:r w:rsidR="00384F1A" w:rsidRPr="006D77A1">
        <w:t>Caso algum projeto já tenha sido contemplado com bolsa(s) nas etapas anteriores, este só poderá receber nova cota após todos os demais projetos terem igualado a sua quantidade de bolsas recebidas.</w:t>
      </w:r>
    </w:p>
    <w:p w:rsidR="00384F1A" w:rsidRPr="006D77A1" w:rsidRDefault="007E5F2E">
      <w:pPr>
        <w:spacing w:line="276" w:lineRule="auto"/>
        <w:ind w:hanging="2"/>
        <w:jc w:val="both"/>
      </w:pPr>
      <w:r w:rsidRPr="006D77A1">
        <w:rPr>
          <w:b/>
        </w:rPr>
        <w:t>4ª Etapa</w:t>
      </w:r>
      <w:r w:rsidRPr="006D77A1">
        <w:t xml:space="preserve"> – Reiniciando do topo da lista de projetos ranqueados: distribuição de bolsas PIBIC-EM CNPq para os</w:t>
      </w:r>
      <w:r w:rsidR="00D24962" w:rsidRPr="006D77A1">
        <w:t>(as)</w:t>
      </w:r>
      <w:r w:rsidRPr="006D77A1">
        <w:t xml:space="preserve"> pesquisadores</w:t>
      </w:r>
      <w:r w:rsidR="00D24962" w:rsidRPr="006D77A1">
        <w:t>(as)</w:t>
      </w:r>
      <w:r w:rsidRPr="006D77A1">
        <w:t xml:space="preserve"> com titulação mínima de mestre. </w:t>
      </w:r>
      <w:r w:rsidR="00384F1A" w:rsidRPr="006D77A1">
        <w:t>Caso algum projeto já tenha sido contemplado com bolsa(s) nas etapas anteriores, este só poderá receber nova cota após todos os demais projetos terem igualado a sua quantidade de bolsas recebidas.</w:t>
      </w:r>
    </w:p>
    <w:p w:rsidR="00384F1A" w:rsidRPr="006D77A1" w:rsidRDefault="007E5F2E">
      <w:pPr>
        <w:spacing w:line="276" w:lineRule="auto"/>
        <w:ind w:hanging="2"/>
        <w:jc w:val="both"/>
      </w:pPr>
      <w:r w:rsidRPr="006D77A1">
        <w:rPr>
          <w:b/>
        </w:rPr>
        <w:t>5ª Etapa</w:t>
      </w:r>
      <w:r w:rsidRPr="006D77A1">
        <w:t xml:space="preserve"> –</w:t>
      </w:r>
      <w:r w:rsidR="00841907" w:rsidRPr="006D77A1">
        <w:t xml:space="preserve"> Considerando o ranqueamento de projetos por </w:t>
      </w:r>
      <w:r w:rsidR="006169A3" w:rsidRPr="006D77A1">
        <w:t>unidade/</w:t>
      </w:r>
      <w:r w:rsidR="00841907" w:rsidRPr="006D77A1">
        <w:rPr>
          <w:i/>
          <w:iCs/>
        </w:rPr>
        <w:t>campus</w:t>
      </w:r>
      <w:r w:rsidR="00841907" w:rsidRPr="006D77A1">
        <w:t xml:space="preserve"> e c</w:t>
      </w:r>
      <w:r w:rsidRPr="006D77A1">
        <w:t>ontinuando na posição da lista imediatamente após o último projeto contemplado na 3ª etapa: distribuição de cotas de bolsas PAIC-ES/PAIT-ES e PAIC-PG/PAIT-PG IFFar para os</w:t>
      </w:r>
      <w:r w:rsidR="00D24962" w:rsidRPr="006D77A1">
        <w:t>(as)</w:t>
      </w:r>
      <w:r w:rsidRPr="006D77A1">
        <w:t xml:space="preserve"> pesquisadores</w:t>
      </w:r>
      <w:r w:rsidR="00D24962" w:rsidRPr="006D77A1">
        <w:t>(as)</w:t>
      </w:r>
      <w:r w:rsidRPr="006D77A1">
        <w:t xml:space="preserve"> com titulação mínima de mestre.</w:t>
      </w:r>
      <w:r w:rsidR="00384F1A" w:rsidRPr="006D77A1">
        <w:t xml:space="preserve"> Caso algum projeto já tenha sido contemplado com bolsa(s) nas etapas anteriores, este só poderá receber nova cota após todos os demais projetos terem igualado a sua quantidade de bolsas recebidas.</w:t>
      </w:r>
    </w:p>
    <w:p w:rsidR="00384F1A" w:rsidRPr="006D77A1" w:rsidRDefault="007E5F2E" w:rsidP="00384F1A">
      <w:pPr>
        <w:spacing w:line="276" w:lineRule="auto"/>
        <w:ind w:hanging="2"/>
        <w:jc w:val="both"/>
      </w:pPr>
      <w:r w:rsidRPr="006D77A1">
        <w:rPr>
          <w:b/>
        </w:rPr>
        <w:t>6ª Etapa</w:t>
      </w:r>
      <w:r w:rsidRPr="006D77A1">
        <w:t xml:space="preserve"> – </w:t>
      </w:r>
      <w:r w:rsidR="00841907" w:rsidRPr="006D77A1">
        <w:t xml:space="preserve">Considerando o ranqueamento de projetos por </w:t>
      </w:r>
      <w:r w:rsidR="006169A3" w:rsidRPr="006D77A1">
        <w:t>unidade/</w:t>
      </w:r>
      <w:r w:rsidR="00841907" w:rsidRPr="006D77A1">
        <w:rPr>
          <w:i/>
          <w:iCs/>
        </w:rPr>
        <w:t>campus</w:t>
      </w:r>
      <w:r w:rsidR="00841907" w:rsidRPr="006D77A1">
        <w:t xml:space="preserve"> e continuando na posição da lista imediatamente após o último projeto contemplado na </w:t>
      </w:r>
      <w:r w:rsidRPr="006D77A1">
        <w:t>4ª etapa: distribuição de cota de bolsa PAIC-ET/PAIT-ET IFFar para os</w:t>
      </w:r>
      <w:r w:rsidR="00D24962" w:rsidRPr="006D77A1">
        <w:t>(as)</w:t>
      </w:r>
      <w:r w:rsidRPr="006D77A1">
        <w:t xml:space="preserve"> pesquisadores</w:t>
      </w:r>
      <w:r w:rsidR="00D24962" w:rsidRPr="006D77A1">
        <w:t>(as)</w:t>
      </w:r>
      <w:r w:rsidRPr="006D77A1">
        <w:t xml:space="preserve"> com titulação mínima de mestre.</w:t>
      </w:r>
      <w:r w:rsidR="00384F1A" w:rsidRPr="006D77A1">
        <w:t xml:space="preserve"> Caso algum projeto já tenha sido contemplado com bolsa(s) nas etapas anteriores, este só poderá receber nova cota após todos os demais projetos terem igualado a sua quantidade de bolsas recebidas.</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As rodadas de distribuição de bolsa ocorrem</w:t>
      </w:r>
      <w:r w:rsidR="0086771D" w:rsidRPr="006D77A1">
        <w:t xml:space="preserve">, em cada etapa, </w:t>
      </w:r>
      <w:r w:rsidRPr="006D77A1">
        <w:t>após cada projeto classificado ter recebido 01 (uma) bolsa e no caso de ainda existirem cotas disponíveis. Para isso, reinicia-se a distribuição ordenada pelo Índice Final Classificatório (IFC), porém observando a quantidade de bolsas solicitadas em cada projeto e sua respectiva modalidade.</w:t>
      </w:r>
    </w:p>
    <w:p w:rsidR="00DE1AE0" w:rsidRPr="006D77A1" w:rsidRDefault="007E5F2E">
      <w:pPr>
        <w:numPr>
          <w:ilvl w:val="1"/>
          <w:numId w:val="1"/>
        </w:numPr>
        <w:pBdr>
          <w:top w:val="nil"/>
          <w:left w:val="nil"/>
          <w:bottom w:val="nil"/>
          <w:right w:val="nil"/>
          <w:between w:val="nil"/>
        </w:pBdr>
        <w:spacing w:line="276" w:lineRule="auto"/>
        <w:ind w:left="0" w:hanging="2"/>
        <w:jc w:val="both"/>
      </w:pPr>
      <w:proofErr w:type="gramStart"/>
      <w:r w:rsidRPr="006D77A1">
        <w:t>Os</w:t>
      </w:r>
      <w:r w:rsidR="00D24962" w:rsidRPr="006D77A1">
        <w:t>(</w:t>
      </w:r>
      <w:proofErr w:type="gramEnd"/>
      <w:r w:rsidR="00D24962" w:rsidRPr="006D77A1">
        <w:t>As)</w:t>
      </w:r>
      <w:r w:rsidRPr="006D77A1">
        <w:t xml:space="preserve"> pesquisadores</w:t>
      </w:r>
      <w:r w:rsidR="00D24962" w:rsidRPr="006D77A1">
        <w:t>(as)</w:t>
      </w:r>
      <w:r w:rsidRPr="006D77A1">
        <w:t xml:space="preserve"> contemplados</w:t>
      </w:r>
      <w:r w:rsidR="00D24962" w:rsidRPr="006D77A1">
        <w:t>(as)</w:t>
      </w:r>
      <w:r w:rsidRPr="006D77A1">
        <w:t xml:space="preserve"> com uma quantidade de bolsas remuneradas inferior ao número de planos de trabalho cadastrados poderão usar os planos de trabalho excedentes para indicação de discentes voluntários</w:t>
      </w:r>
      <w:r w:rsidR="00D24962" w:rsidRPr="006D77A1">
        <w:t>(as)</w:t>
      </w:r>
      <w:r w:rsidRPr="006D77A1">
        <w:t xml:space="preserve"> (PVIC e PVIT).</w:t>
      </w:r>
    </w:p>
    <w:p w:rsidR="00DE1AE0" w:rsidRPr="006D77A1" w:rsidRDefault="007E5F2E" w:rsidP="003B4502">
      <w:pPr>
        <w:numPr>
          <w:ilvl w:val="2"/>
          <w:numId w:val="1"/>
        </w:numPr>
        <w:pBdr>
          <w:top w:val="nil"/>
          <w:left w:val="nil"/>
          <w:bottom w:val="nil"/>
          <w:right w:val="nil"/>
          <w:between w:val="nil"/>
        </w:pBdr>
        <w:spacing w:line="276" w:lineRule="auto"/>
        <w:ind w:left="0" w:hanging="2"/>
        <w:jc w:val="both"/>
      </w:pPr>
      <w:proofErr w:type="gramStart"/>
      <w:r w:rsidRPr="006D77A1">
        <w:lastRenderedPageBreak/>
        <w:t>Os</w:t>
      </w:r>
      <w:r w:rsidR="00D24962" w:rsidRPr="006D77A1">
        <w:t>(</w:t>
      </w:r>
      <w:proofErr w:type="gramEnd"/>
      <w:r w:rsidR="00D24962" w:rsidRPr="006D77A1">
        <w:t>As)</w:t>
      </w:r>
      <w:r w:rsidRPr="006D77A1">
        <w:t xml:space="preserve"> pesquisadores</w:t>
      </w:r>
      <w:r w:rsidR="00D24962" w:rsidRPr="006D77A1">
        <w:t>(as)</w:t>
      </w:r>
      <w:r w:rsidRPr="006D77A1">
        <w:t xml:space="preserve"> deverão solicitar a conversão de planos de trabalho para discentes voluntários</w:t>
      </w:r>
      <w:r w:rsidR="00D24962" w:rsidRPr="006D77A1">
        <w:t>(as)</w:t>
      </w:r>
      <w:r w:rsidRPr="006D77A1">
        <w:t xml:space="preserve"> a Coordenação de Pesquisa d</w:t>
      </w:r>
      <w:r w:rsidR="00315D05" w:rsidRPr="006D77A1">
        <w:t>a</w:t>
      </w:r>
      <w:r w:rsidRPr="006D77A1">
        <w:t xml:space="preserve"> s</w:t>
      </w:r>
      <w:r w:rsidR="006169A3" w:rsidRPr="006D77A1">
        <w:t>ua</w:t>
      </w:r>
      <w:r w:rsidRPr="006D77A1">
        <w:t xml:space="preserve"> respectiv</w:t>
      </w:r>
      <w:r w:rsidR="006169A3" w:rsidRPr="006D77A1">
        <w:t>a unidade</w:t>
      </w:r>
      <w:r w:rsidRPr="006D77A1">
        <w:t>. Esta se encarregará de encaminhar a relação de pesquisadores</w:t>
      </w:r>
      <w:r w:rsidR="00D24962" w:rsidRPr="006D77A1">
        <w:t>(as)</w:t>
      </w:r>
      <w:r w:rsidRPr="006D77A1">
        <w:t xml:space="preserve"> e dos respectivos planos de trabalho para o e-mail </w:t>
      </w:r>
      <w:hyperlink r:id="rId11" w:history="1">
        <w:r w:rsidR="001E3E1A" w:rsidRPr="006D77A1">
          <w:rPr>
            <w:rStyle w:val="Hyperlink"/>
            <w:color w:val="auto"/>
            <w:position w:val="0"/>
          </w:rPr>
          <w:t>pesquisa.prppgi@iffarroupilha.edu.br</w:t>
        </w:r>
      </w:hyperlink>
      <w:r w:rsidR="003B4502" w:rsidRPr="006D77A1">
        <w:t xml:space="preserve"> até a data limite do período obrigatório para início da execução do projeto no SIGAA, definida no cronograma do Anexo I. </w:t>
      </w:r>
      <w:r w:rsidRPr="006D77A1">
        <w:t xml:space="preserve">Após </w:t>
      </w:r>
      <w:r w:rsidR="003B4502" w:rsidRPr="006D77A1">
        <w:t>este período</w:t>
      </w:r>
      <w:r w:rsidRPr="006D77A1">
        <w:t>, planos de trabalho que não foram contemplados com cotas de bolsa, nem convertidos para vinculação de discente voluntário</w:t>
      </w:r>
      <w:r w:rsidR="00D24962" w:rsidRPr="006D77A1">
        <w:t>(a)</w:t>
      </w:r>
      <w:r w:rsidRPr="006D77A1">
        <w:t xml:space="preserve">, serão excluídos do respectivo projeto. </w:t>
      </w:r>
    </w:p>
    <w:p w:rsidR="00DE1AE0" w:rsidRPr="006D77A1" w:rsidRDefault="007E5F2E">
      <w:pPr>
        <w:numPr>
          <w:ilvl w:val="2"/>
          <w:numId w:val="1"/>
        </w:numPr>
        <w:pBdr>
          <w:top w:val="nil"/>
          <w:left w:val="nil"/>
          <w:bottom w:val="nil"/>
          <w:right w:val="nil"/>
          <w:between w:val="nil"/>
        </w:pBdr>
        <w:spacing w:line="276" w:lineRule="auto"/>
        <w:ind w:left="0" w:hanging="2"/>
        <w:jc w:val="both"/>
      </w:pPr>
      <w:r w:rsidRPr="006D77A1">
        <w:t>Adicionalmente, planos de trabalho para discentes voluntários</w:t>
      </w:r>
      <w:r w:rsidR="00D24962" w:rsidRPr="006D77A1">
        <w:t>(as)</w:t>
      </w:r>
      <w:r w:rsidRPr="006D77A1">
        <w:t xml:space="preserve"> poderão ser cadastrados em períodos previstos no cronograma do </w:t>
      </w:r>
      <w:r w:rsidR="00A56732" w:rsidRPr="006D77A1">
        <w:t>Anexo I</w:t>
      </w:r>
      <w:r w:rsidRPr="006D77A1">
        <w:t>.</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 PRPPGI reserva-se o direito de alterar a ordem das etapas visando atender o calendário e diretrizes das agências de fomento.</w:t>
      </w:r>
    </w:p>
    <w:p w:rsidR="00DE1AE0" w:rsidRPr="006D77A1" w:rsidRDefault="00DE1AE0">
      <w:pPr>
        <w:pBdr>
          <w:top w:val="nil"/>
          <w:left w:val="nil"/>
          <w:bottom w:val="nil"/>
          <w:right w:val="nil"/>
          <w:between w:val="nil"/>
        </w:pBdr>
        <w:spacing w:line="276" w:lineRule="auto"/>
        <w:ind w:hanging="2"/>
        <w:jc w:val="both"/>
      </w:pPr>
    </w:p>
    <w:p w:rsidR="00DE1AE0" w:rsidRPr="006D77A1" w:rsidRDefault="00DE1AE0">
      <w:pPr>
        <w:pBdr>
          <w:top w:val="nil"/>
          <w:left w:val="nil"/>
          <w:bottom w:val="nil"/>
          <w:right w:val="nil"/>
          <w:between w:val="nil"/>
        </w:pBdr>
        <w:spacing w:line="276" w:lineRule="auto"/>
        <w:ind w:hanging="2"/>
        <w:jc w:val="both"/>
      </w:pPr>
    </w:p>
    <w:p w:rsidR="00DE1AE0" w:rsidRPr="006D77A1" w:rsidRDefault="007E5F2E">
      <w:pPr>
        <w:keepNext/>
        <w:numPr>
          <w:ilvl w:val="0"/>
          <w:numId w:val="1"/>
        </w:numPr>
        <w:pBdr>
          <w:top w:val="nil"/>
          <w:left w:val="nil"/>
          <w:bottom w:val="nil"/>
          <w:right w:val="nil"/>
          <w:between w:val="nil"/>
        </w:pBdr>
        <w:spacing w:line="276" w:lineRule="auto"/>
        <w:ind w:left="0" w:hanging="2"/>
        <w:jc w:val="both"/>
        <w:rPr>
          <w:b/>
          <w:bCs/>
          <w:smallCaps/>
        </w:rPr>
      </w:pPr>
      <w:r w:rsidRPr="006D77A1">
        <w:rPr>
          <w:b/>
          <w:bCs/>
          <w:smallCaps/>
        </w:rPr>
        <w:t>DA DIVULGAÇÃO DO RESULTADO</w:t>
      </w:r>
    </w:p>
    <w:p w:rsidR="00DE1AE0" w:rsidRPr="006D77A1" w:rsidRDefault="00DE1AE0">
      <w:pPr>
        <w:pBdr>
          <w:top w:val="nil"/>
          <w:left w:val="nil"/>
          <w:bottom w:val="nil"/>
          <w:right w:val="nil"/>
          <w:between w:val="nil"/>
        </w:pBdr>
        <w:ind w:hanging="2"/>
      </w:pPr>
    </w:p>
    <w:p w:rsidR="00A56732" w:rsidRPr="006D77A1" w:rsidRDefault="00A56732" w:rsidP="00A56732">
      <w:pPr>
        <w:numPr>
          <w:ilvl w:val="1"/>
          <w:numId w:val="1"/>
        </w:numPr>
        <w:pBdr>
          <w:top w:val="nil"/>
          <w:left w:val="nil"/>
          <w:bottom w:val="nil"/>
          <w:right w:val="nil"/>
          <w:between w:val="nil"/>
        </w:pBdr>
        <w:spacing w:line="276" w:lineRule="auto"/>
        <w:ind w:left="0" w:hanging="2"/>
        <w:jc w:val="both"/>
      </w:pPr>
      <w:r w:rsidRPr="006D77A1">
        <w:t>A divulgação do resultado preliminar e final de cada etapa serão publicados no site institucional (</w:t>
      </w:r>
      <w:hyperlink r:id="rId12" w:history="1">
        <w:r w:rsidRPr="006D77A1">
          <w:rPr>
            <w:rStyle w:val="Hyperlink"/>
            <w:color w:val="auto"/>
            <w:position w:val="0"/>
          </w:rPr>
          <w:t>www.iffarroupilha.edu.br</w:t>
        </w:r>
      </w:hyperlink>
      <w:r w:rsidRPr="006D77A1">
        <w:t>), na seção “Editais”.</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Os pedidos de reconsideração só serão deferidos em caso de constatação de vício na avaliação do mérito ou no cálculo da produção científica. Para formalizar o pedido de reconsideração, o(a) pesquisador(a) deverá enviá-lo através de e-mail dirigido ao endereço </w:t>
      </w:r>
      <w:hyperlink r:id="rId13" w:history="1">
        <w:r w:rsidR="00A56732" w:rsidRPr="006D77A1">
          <w:rPr>
            <w:rStyle w:val="Hyperlink"/>
            <w:color w:val="auto"/>
            <w:position w:val="0"/>
          </w:rPr>
          <w:t>pesquisa.prppgi@iffarroupilha.edu.br</w:t>
        </w:r>
      </w:hyperlink>
      <w:r w:rsidRPr="006D77A1">
        <w:t xml:space="preserve">, tendo como assunto "Recurso Edital Ranqueamento Projetos </w:t>
      </w:r>
      <w:r w:rsidR="00A56732" w:rsidRPr="006D77A1">
        <w:t xml:space="preserve">de Pesquisa </w:t>
      </w:r>
      <w:r w:rsidR="00FF4D34" w:rsidRPr="006D77A1">
        <w:t xml:space="preserve">- </w:t>
      </w:r>
      <w:r w:rsidRPr="006D77A1">
        <w:t>Nome do</w:t>
      </w:r>
      <w:r w:rsidR="00FF4D34" w:rsidRPr="006D77A1">
        <w:t>(a)</w:t>
      </w:r>
      <w:r w:rsidRPr="006D77A1">
        <w:t xml:space="preserve"> Pesquisador</w:t>
      </w:r>
      <w:r w:rsidR="00FF4D34" w:rsidRPr="006D77A1">
        <w:t>(a)</w:t>
      </w:r>
      <w:r w:rsidRPr="006D77A1">
        <w:t xml:space="preserve">" conforme Anexo </w:t>
      </w:r>
      <w:r w:rsidR="00A56732" w:rsidRPr="006D77A1">
        <w:t>V</w:t>
      </w:r>
      <w:r w:rsidRPr="006D77A1">
        <w:t xml:space="preserve">, no período descrito no cronograma do </w:t>
      </w:r>
      <w:r w:rsidR="00A56732" w:rsidRPr="006D77A1">
        <w:t>Anexo I</w:t>
      </w:r>
      <w:r w:rsidRPr="006D77A1">
        <w:t>.</w:t>
      </w:r>
    </w:p>
    <w:p w:rsidR="00DE1AE0" w:rsidRPr="006D77A1" w:rsidRDefault="00DE1AE0">
      <w:pPr>
        <w:pBdr>
          <w:top w:val="nil"/>
          <w:left w:val="nil"/>
          <w:bottom w:val="nil"/>
          <w:right w:val="nil"/>
          <w:between w:val="nil"/>
        </w:pBdr>
        <w:ind w:hanging="2"/>
      </w:pPr>
    </w:p>
    <w:p w:rsidR="00DE1AE0" w:rsidRPr="006D77A1" w:rsidRDefault="00DE1AE0">
      <w:pPr>
        <w:pBdr>
          <w:top w:val="nil"/>
          <w:left w:val="nil"/>
          <w:bottom w:val="nil"/>
          <w:right w:val="nil"/>
          <w:between w:val="nil"/>
        </w:pBdr>
        <w:ind w:hanging="2"/>
      </w:pPr>
    </w:p>
    <w:p w:rsidR="00DE1AE0" w:rsidRPr="006D77A1" w:rsidRDefault="007E5F2E">
      <w:pPr>
        <w:keepNext/>
        <w:numPr>
          <w:ilvl w:val="0"/>
          <w:numId w:val="1"/>
        </w:numPr>
        <w:pBdr>
          <w:top w:val="nil"/>
          <w:left w:val="nil"/>
          <w:bottom w:val="nil"/>
          <w:right w:val="nil"/>
          <w:between w:val="nil"/>
        </w:pBdr>
        <w:spacing w:line="276" w:lineRule="auto"/>
        <w:ind w:left="0" w:hanging="2"/>
        <w:jc w:val="both"/>
        <w:rPr>
          <w:b/>
          <w:bCs/>
          <w:smallCaps/>
        </w:rPr>
      </w:pPr>
      <w:r w:rsidRPr="006D77A1">
        <w:rPr>
          <w:b/>
          <w:bCs/>
          <w:smallCaps/>
        </w:rPr>
        <w:t>DA INDICAÇÃO NOS PLANOS DE TRABALHO E CERTIFICAÇÃO DOS BOLSISTAS</w:t>
      </w:r>
    </w:p>
    <w:p w:rsidR="00DE1AE0" w:rsidRPr="006D77A1" w:rsidRDefault="00DE1AE0">
      <w:pPr>
        <w:pBdr>
          <w:top w:val="nil"/>
          <w:left w:val="nil"/>
          <w:bottom w:val="nil"/>
          <w:right w:val="nil"/>
          <w:between w:val="nil"/>
        </w:pBdr>
        <w:ind w:hanging="2"/>
      </w:pP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Todos os</w:t>
      </w:r>
      <w:r w:rsidR="00A25439" w:rsidRPr="006D77A1">
        <w:t>(as)</w:t>
      </w:r>
      <w:r w:rsidRPr="006D77A1">
        <w:t xml:space="preserve"> bolsistas deverão ser indicados nos períodos descritos no cronograma apresentado no </w:t>
      </w:r>
      <w:r w:rsidR="00A56732" w:rsidRPr="006D77A1">
        <w:t>Anexo I</w:t>
      </w:r>
      <w:r w:rsidRPr="006D77A1">
        <w:t xml:space="preserve"> do presente edital, sob pena de não percepção do pagamento referente ao primeiro mês de vigência da cota de bolsa. </w:t>
      </w:r>
    </w:p>
    <w:p w:rsidR="00DE1AE0" w:rsidRPr="006D77A1" w:rsidRDefault="007E5F2E">
      <w:pPr>
        <w:pBdr>
          <w:top w:val="nil"/>
          <w:left w:val="nil"/>
          <w:bottom w:val="nil"/>
          <w:right w:val="nil"/>
          <w:between w:val="nil"/>
        </w:pBdr>
        <w:spacing w:line="276" w:lineRule="auto"/>
        <w:ind w:hanging="2"/>
        <w:jc w:val="both"/>
      </w:pPr>
      <w:r w:rsidRPr="006D77A1">
        <w:t>6.1.1 A não indicação de discente(s) até as datas estabelecidas no cronograma poderá implicar na perda definitiva da(s) cota(s) concedida(s) e redistribuição para o próximo projeto classificado.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 indicação do(</w:t>
      </w:r>
      <w:r w:rsidR="00A25439" w:rsidRPr="006D77A1">
        <w:t>a</w:t>
      </w:r>
      <w:r w:rsidRPr="006D77A1">
        <w:t>s) bolsista(s) no(s) Plano(s) de Trabalho do projeto é obrigatória e deverá ser realizada via SIGAA após o</w:t>
      </w:r>
      <w:r w:rsidR="00D24962" w:rsidRPr="006D77A1">
        <w:t>(a)</w:t>
      </w:r>
      <w:r w:rsidRPr="006D77A1">
        <w:t xml:space="preserve"> discente manifestar interesse:</w:t>
      </w:r>
    </w:p>
    <w:p w:rsidR="00DE1AE0" w:rsidRPr="006D77A1" w:rsidRDefault="00747459">
      <w:pPr>
        <w:numPr>
          <w:ilvl w:val="0"/>
          <w:numId w:val="14"/>
        </w:numPr>
        <w:pBdr>
          <w:top w:val="nil"/>
          <w:left w:val="nil"/>
          <w:bottom w:val="nil"/>
          <w:right w:val="nil"/>
          <w:between w:val="nil"/>
        </w:pBdr>
        <w:tabs>
          <w:tab w:val="left" w:pos="426"/>
        </w:tabs>
        <w:spacing w:line="276" w:lineRule="auto"/>
        <w:ind w:left="0" w:hanging="2"/>
        <w:jc w:val="both"/>
      </w:pPr>
      <w:r w:rsidRPr="006D77A1">
        <w:t>Discente: Portal do Aluno → Bolsas → Oportunidades de Bolsa</w:t>
      </w:r>
    </w:p>
    <w:p w:rsidR="00DE1AE0" w:rsidRPr="006D77A1" w:rsidRDefault="00747459">
      <w:pPr>
        <w:numPr>
          <w:ilvl w:val="0"/>
          <w:numId w:val="14"/>
        </w:numPr>
        <w:pBdr>
          <w:top w:val="nil"/>
          <w:left w:val="nil"/>
          <w:bottom w:val="nil"/>
          <w:right w:val="nil"/>
          <w:between w:val="nil"/>
        </w:pBdr>
        <w:tabs>
          <w:tab w:val="left" w:pos="426"/>
        </w:tabs>
        <w:spacing w:line="276" w:lineRule="auto"/>
        <w:ind w:left="0" w:hanging="2"/>
        <w:jc w:val="both"/>
      </w:pPr>
      <w:r w:rsidRPr="006D77A1">
        <w:t>Pesquisador: Módulo Pesquisa → Planos de Trabalho → Indicar/Substituir Bolsista</w:t>
      </w:r>
    </w:p>
    <w:p w:rsidR="00162FD9" w:rsidRPr="006D77A1" w:rsidRDefault="00162FD9">
      <w:pPr>
        <w:numPr>
          <w:ilvl w:val="1"/>
          <w:numId w:val="1"/>
        </w:numPr>
        <w:pBdr>
          <w:top w:val="nil"/>
          <w:left w:val="nil"/>
          <w:bottom w:val="nil"/>
          <w:right w:val="nil"/>
          <w:between w:val="nil"/>
        </w:pBdr>
        <w:spacing w:line="276" w:lineRule="auto"/>
        <w:ind w:left="0" w:hanging="2"/>
        <w:jc w:val="both"/>
      </w:pPr>
      <w:bookmarkStart w:id="9" w:name="_heading=h.szajqy6ojl4h" w:colFirst="0" w:colLast="0"/>
      <w:bookmarkEnd w:id="9"/>
      <w:r w:rsidRPr="006D77A1">
        <w:t>Em acordo ao Art. 9º da Resolução CONSUP</w:t>
      </w:r>
      <w:r w:rsidR="00030A59" w:rsidRPr="006D77A1">
        <w:t>/IFFar</w:t>
      </w:r>
      <w:r w:rsidRPr="006D77A1">
        <w:t xml:space="preserve"> nº</w:t>
      </w:r>
      <w:r w:rsidR="00095617" w:rsidRPr="006D77A1">
        <w:t xml:space="preserve"> </w:t>
      </w:r>
      <w:r w:rsidR="005E3723" w:rsidRPr="006D77A1">
        <w:t>79</w:t>
      </w:r>
      <w:r w:rsidRPr="006D77A1">
        <w:t>/2023, o</w:t>
      </w:r>
      <w:r w:rsidR="00B420B0" w:rsidRPr="006D77A1">
        <w:t>(a)</w:t>
      </w:r>
      <w:r w:rsidRPr="006D77A1">
        <w:t xml:space="preserve"> estudante do IFFar </w:t>
      </w:r>
      <w:r w:rsidR="00095617" w:rsidRPr="006D77A1">
        <w:t xml:space="preserve">beneficiário de bolsas dos programas internos de </w:t>
      </w:r>
      <w:r w:rsidR="00453A10" w:rsidRPr="006D77A1">
        <w:t xml:space="preserve">apoio a </w:t>
      </w:r>
      <w:r w:rsidR="00095617" w:rsidRPr="006D77A1">
        <w:t xml:space="preserve">iniciação científica </w:t>
      </w:r>
      <w:r w:rsidR="00453A10" w:rsidRPr="006D77A1">
        <w:lastRenderedPageBreak/>
        <w:t>(</w:t>
      </w:r>
      <w:r w:rsidR="00453A10" w:rsidRPr="006D77A1">
        <w:rPr>
          <w:sz w:val="20"/>
          <w:szCs w:val="20"/>
        </w:rPr>
        <w:t>PAIC</w:t>
      </w:r>
      <w:r w:rsidR="00453A10" w:rsidRPr="006D77A1">
        <w:t xml:space="preserve">) </w:t>
      </w:r>
      <w:r w:rsidR="00095617" w:rsidRPr="006D77A1">
        <w:t>ou tecnológica</w:t>
      </w:r>
      <w:r w:rsidR="00453A10" w:rsidRPr="006D77A1">
        <w:t xml:space="preserve"> (</w:t>
      </w:r>
      <w:r w:rsidR="00453A10" w:rsidRPr="006D77A1">
        <w:rPr>
          <w:sz w:val="20"/>
          <w:szCs w:val="20"/>
        </w:rPr>
        <w:t>PAIT)</w:t>
      </w:r>
      <w:r w:rsidR="00095617" w:rsidRPr="006D77A1">
        <w:t xml:space="preserve">, </w:t>
      </w:r>
      <w:r w:rsidRPr="006D77A1">
        <w:t xml:space="preserve">não poderá acumular </w:t>
      </w:r>
      <w:r w:rsidR="00453A10" w:rsidRPr="006D77A1">
        <w:t xml:space="preserve">bolsa </w:t>
      </w:r>
      <w:r w:rsidRPr="006D77A1">
        <w:t xml:space="preserve">em projetos de Ensino, Pesquisa, Extensão e Desenvolvimento Institucional. </w:t>
      </w:r>
    </w:p>
    <w:p w:rsidR="00AB6BD9" w:rsidRPr="006D77A1" w:rsidRDefault="00AB6BD9" w:rsidP="005E3723">
      <w:pPr>
        <w:numPr>
          <w:ilvl w:val="2"/>
          <w:numId w:val="1"/>
        </w:numPr>
        <w:pBdr>
          <w:top w:val="nil"/>
          <w:left w:val="nil"/>
          <w:bottom w:val="nil"/>
          <w:right w:val="nil"/>
          <w:between w:val="nil"/>
        </w:pBdr>
        <w:spacing w:line="276" w:lineRule="auto"/>
        <w:ind w:left="0" w:firstLine="0"/>
        <w:jc w:val="both"/>
      </w:pPr>
      <w:r w:rsidRPr="006D77A1">
        <w:t xml:space="preserve">Não se enquadram </w:t>
      </w:r>
      <w:r w:rsidR="00453A10" w:rsidRPr="006D77A1">
        <w:t xml:space="preserve">nesta </w:t>
      </w:r>
      <w:r w:rsidRPr="006D77A1">
        <w:t>vedação as bolsas oriundas d</w:t>
      </w:r>
      <w:r w:rsidR="00453A10" w:rsidRPr="006D77A1">
        <w:t>o Programa Institucional de Bolsa de Iniciação à Docência (</w:t>
      </w:r>
      <w:r w:rsidRPr="006D77A1">
        <w:t>PIBID</w:t>
      </w:r>
      <w:r w:rsidR="00453A10" w:rsidRPr="006D77A1">
        <w:t>)</w:t>
      </w:r>
      <w:r w:rsidRPr="006D77A1">
        <w:t xml:space="preserve">, </w:t>
      </w:r>
      <w:r w:rsidR="00453A10" w:rsidRPr="006D77A1">
        <w:t xml:space="preserve">de </w:t>
      </w:r>
      <w:r w:rsidRPr="006D77A1">
        <w:t xml:space="preserve">Residência Pedagógica e </w:t>
      </w:r>
      <w:r w:rsidR="00453A10" w:rsidRPr="006D77A1">
        <w:t xml:space="preserve">do </w:t>
      </w:r>
      <w:r w:rsidRPr="006D77A1">
        <w:t>Programa de Educação Tutorial (PET), desde que o</w:t>
      </w:r>
      <w:r w:rsidR="00B420B0" w:rsidRPr="006D77A1">
        <w:t>(a)</w:t>
      </w:r>
      <w:r w:rsidRPr="006D77A1">
        <w:t xml:space="preserve"> estudante </w:t>
      </w:r>
      <w:r w:rsidR="00453A10" w:rsidRPr="006D77A1">
        <w:t xml:space="preserve">atenda </w:t>
      </w:r>
      <w:r w:rsidRPr="006D77A1">
        <w:t>as exigências dos editais, sem prejuízo das suas atividades acadêmicas.</w:t>
      </w:r>
    </w:p>
    <w:p w:rsidR="003907C7" w:rsidRPr="006D77A1" w:rsidRDefault="00876206" w:rsidP="00876206">
      <w:pPr>
        <w:numPr>
          <w:ilvl w:val="1"/>
          <w:numId w:val="1"/>
        </w:numPr>
        <w:pBdr>
          <w:top w:val="nil"/>
          <w:left w:val="nil"/>
          <w:bottom w:val="nil"/>
          <w:right w:val="nil"/>
          <w:between w:val="nil"/>
        </w:pBdr>
        <w:spacing w:line="276" w:lineRule="auto"/>
        <w:ind w:left="0" w:firstLine="0"/>
        <w:jc w:val="both"/>
      </w:pPr>
      <w:r w:rsidRPr="006D77A1">
        <w:t xml:space="preserve">Nos termos estabelecidos </w:t>
      </w:r>
      <w:r w:rsidR="003907C7" w:rsidRPr="006D77A1">
        <w:t>na</w:t>
      </w:r>
      <w:r w:rsidRPr="006D77A1">
        <w:t xml:space="preserve"> Portaria </w:t>
      </w:r>
      <w:r w:rsidR="00575D10" w:rsidRPr="006D77A1">
        <w:t xml:space="preserve">nº </w:t>
      </w:r>
      <w:r w:rsidRPr="006D77A1">
        <w:t xml:space="preserve">2.539/2025 </w:t>
      </w:r>
      <w:r w:rsidR="00575D10" w:rsidRPr="006D77A1">
        <w:t xml:space="preserve">do </w:t>
      </w:r>
      <w:r w:rsidRPr="006D77A1">
        <w:t xml:space="preserve">CNPq </w:t>
      </w:r>
      <w:r w:rsidR="003907C7" w:rsidRPr="006D77A1">
        <w:t>e no Regulamento de Bolsa</w:t>
      </w:r>
      <w:r w:rsidR="002C280E" w:rsidRPr="006D77A1">
        <w:t>s</w:t>
      </w:r>
      <w:r w:rsidR="003907C7" w:rsidRPr="006D77A1">
        <w:t xml:space="preserve"> de Iniciação Científica, Iniciação Tecnológica e Inovação – </w:t>
      </w:r>
      <w:r w:rsidR="002C280E" w:rsidRPr="006D77A1">
        <w:t>BIC/BITI da FAPERGS é vedado ao</w:t>
      </w:r>
      <w:r w:rsidR="00B420B0" w:rsidRPr="006D77A1">
        <w:t>(a)</w:t>
      </w:r>
      <w:r w:rsidR="002C280E" w:rsidRPr="006D77A1">
        <w:t xml:space="preserve"> </w:t>
      </w:r>
      <w:r w:rsidR="008C413D" w:rsidRPr="006D77A1">
        <w:t xml:space="preserve">estudante o acúmulo de bolsa concedida por estas agências de fomento, </w:t>
      </w:r>
      <w:r w:rsidR="002C280E" w:rsidRPr="006D77A1">
        <w:t>inclusive nas modalidades de ações afirmativas</w:t>
      </w:r>
      <w:r w:rsidR="008C413D" w:rsidRPr="006D77A1">
        <w:t xml:space="preserve">, </w:t>
      </w:r>
      <w:r w:rsidR="002C280E" w:rsidRPr="006D77A1">
        <w:t xml:space="preserve">com qualquer outra bolsa </w:t>
      </w:r>
      <w:r w:rsidR="00D35B7A" w:rsidRPr="006D77A1">
        <w:t>em</w:t>
      </w:r>
      <w:r w:rsidR="008C413D" w:rsidRPr="006D77A1">
        <w:t xml:space="preserve"> projetos de </w:t>
      </w:r>
      <w:r w:rsidR="002C280E" w:rsidRPr="006D77A1">
        <w:t xml:space="preserve">ensino, pesquisa ou extensão, </w:t>
      </w:r>
      <w:r w:rsidR="00AA37D3" w:rsidRPr="006D77A1">
        <w:t>independentemente da fonte d</w:t>
      </w:r>
      <w:r w:rsidR="00A7760F" w:rsidRPr="006D77A1">
        <w:t>o</w:t>
      </w:r>
      <w:r w:rsidR="00AA37D3" w:rsidRPr="006D77A1">
        <w:t xml:space="preserve"> fomento</w:t>
      </w:r>
      <w:r w:rsidR="002C280E" w:rsidRPr="006D77A1">
        <w:t>, bem como a manutenção de vínculo empregatício durante a vigência da bolsa.</w:t>
      </w:r>
    </w:p>
    <w:p w:rsidR="00AA37D3" w:rsidRPr="006D77A1" w:rsidRDefault="00AA37D3" w:rsidP="003907C7">
      <w:pPr>
        <w:numPr>
          <w:ilvl w:val="2"/>
          <w:numId w:val="1"/>
        </w:numPr>
        <w:pBdr>
          <w:top w:val="nil"/>
          <w:left w:val="nil"/>
          <w:bottom w:val="nil"/>
          <w:right w:val="nil"/>
          <w:between w:val="nil"/>
        </w:pBdr>
        <w:spacing w:line="276" w:lineRule="auto"/>
        <w:ind w:left="0" w:firstLine="0"/>
        <w:jc w:val="both"/>
      </w:pPr>
      <w:r w:rsidRPr="006D77A1">
        <w:t xml:space="preserve">Excluem-se desta vedação bolsas concedidas por Instituições Federais de Ensino ou </w:t>
      </w:r>
      <w:r w:rsidR="000701AC" w:rsidRPr="006D77A1">
        <w:t>Órgãos Governamentais</w:t>
      </w:r>
      <w:r w:rsidRPr="006D77A1">
        <w:t>, quando estas possuírem objetivos assistenciais, de manutenção ou de permanência.</w:t>
      </w:r>
    </w:p>
    <w:p w:rsidR="00876206" w:rsidRPr="006D77A1" w:rsidRDefault="008B328A" w:rsidP="00A7760F">
      <w:pPr>
        <w:numPr>
          <w:ilvl w:val="1"/>
          <w:numId w:val="1"/>
        </w:numPr>
        <w:pBdr>
          <w:top w:val="nil"/>
          <w:left w:val="nil"/>
          <w:bottom w:val="nil"/>
          <w:right w:val="nil"/>
          <w:between w:val="nil"/>
        </w:pBdr>
        <w:spacing w:line="276" w:lineRule="auto"/>
        <w:ind w:left="0" w:firstLine="0"/>
        <w:jc w:val="both"/>
      </w:pPr>
      <w:r w:rsidRPr="006D77A1">
        <w:t xml:space="preserve">Poderá ser concedida bolsa </w:t>
      </w:r>
      <w:r w:rsidR="00A7760F" w:rsidRPr="006D77A1">
        <w:t xml:space="preserve">de iniciação científica ou tecnológica </w:t>
      </w:r>
      <w:r w:rsidR="00B420B0" w:rsidRPr="006D77A1">
        <w:t>ao(a)</w:t>
      </w:r>
      <w:r w:rsidR="00876206" w:rsidRPr="006D77A1">
        <w:t xml:space="preserve"> estudante que esteja em estágio obrigatório e não obrigatório. Para tanto, </w:t>
      </w:r>
      <w:r w:rsidRPr="006D77A1">
        <w:t xml:space="preserve">deverá ser firmada declaração conjunta entre </w:t>
      </w:r>
      <w:r w:rsidR="000701AC" w:rsidRPr="006D77A1">
        <w:t xml:space="preserve">empresa (representada pelo </w:t>
      </w:r>
      <w:r w:rsidRPr="006D77A1">
        <w:t>supervisor do estágio</w:t>
      </w:r>
      <w:r w:rsidR="000701AC" w:rsidRPr="006D77A1">
        <w:t xml:space="preserve">), instituição de ensino (representada pela </w:t>
      </w:r>
      <w:r w:rsidR="006169A3" w:rsidRPr="006D77A1">
        <w:t>C</w:t>
      </w:r>
      <w:r w:rsidR="000701AC" w:rsidRPr="006D77A1">
        <w:t xml:space="preserve">oordenação de </w:t>
      </w:r>
      <w:r w:rsidR="006169A3" w:rsidRPr="006D77A1">
        <w:t>P</w:t>
      </w:r>
      <w:r w:rsidR="000701AC" w:rsidRPr="006D77A1">
        <w:t>esquisa da unidade)</w:t>
      </w:r>
      <w:r w:rsidRPr="006D77A1">
        <w:t xml:space="preserve"> e orientador</w:t>
      </w:r>
      <w:r w:rsidR="00A25439" w:rsidRPr="006D77A1">
        <w:t>(a)</w:t>
      </w:r>
      <w:r w:rsidRPr="006D77A1">
        <w:t xml:space="preserve"> d</w:t>
      </w:r>
      <w:r w:rsidR="000701AC" w:rsidRPr="006D77A1">
        <w:t>a</w:t>
      </w:r>
      <w:r w:rsidRPr="006D77A1">
        <w:t xml:space="preserve"> pesquisa, de que a realização do estágio não afetará dedicação às atividades acadêmicas e de pesquisa</w:t>
      </w:r>
      <w:r w:rsidR="00B00276" w:rsidRPr="006D77A1">
        <w:t xml:space="preserve"> do</w:t>
      </w:r>
      <w:r w:rsidR="00A25439" w:rsidRPr="006D77A1">
        <w:t>(a)</w:t>
      </w:r>
      <w:r w:rsidR="00B00276" w:rsidRPr="006D77A1">
        <w:t xml:space="preserve"> bolsista</w:t>
      </w:r>
      <w:r w:rsidRPr="006D77A1">
        <w:t>. O</w:t>
      </w:r>
      <w:r w:rsidR="00A25439" w:rsidRPr="006D77A1">
        <w:t>(A)</w:t>
      </w:r>
      <w:r w:rsidRPr="006D77A1">
        <w:t xml:space="preserve"> bolsista deverá manter essa declaração em seu poder </w:t>
      </w:r>
      <w:r w:rsidR="00876206" w:rsidRPr="006D77A1">
        <w:t>p</w:t>
      </w:r>
      <w:r w:rsidR="001D45AB" w:rsidRPr="006D77A1">
        <w:t xml:space="preserve">elo </w:t>
      </w:r>
      <w:r w:rsidR="00876206" w:rsidRPr="006D77A1">
        <w:t>prazo de 5 (cinco) anos, a partir da concessão do estágio.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O</w:t>
      </w:r>
      <w:r w:rsidR="00A25439" w:rsidRPr="006D77A1">
        <w:t>(A)</w:t>
      </w:r>
      <w:r w:rsidRPr="006D77A1">
        <w:t xml:space="preserve"> orientador</w:t>
      </w:r>
      <w:r w:rsidR="00A25439" w:rsidRPr="006D77A1">
        <w:t>(a)</w:t>
      </w:r>
      <w:r w:rsidRPr="006D77A1">
        <w:t xml:space="preserve"> a ser indicado no plano de trabalho deve ser o</w:t>
      </w:r>
      <w:r w:rsidR="00A25439" w:rsidRPr="006D77A1">
        <w:t>(a)</w:t>
      </w:r>
      <w:r w:rsidRPr="006D77A1">
        <w:t xml:space="preserve"> coordenador</w:t>
      </w:r>
      <w:r w:rsidR="00A25439" w:rsidRPr="006D77A1">
        <w:t>(a)</w:t>
      </w:r>
      <w:r w:rsidRPr="006D77A1">
        <w:t xml:space="preserve"> do projeto.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A expedição dos certificados </w:t>
      </w:r>
      <w:r w:rsidR="00B00276" w:rsidRPr="006D77A1">
        <w:t xml:space="preserve">de iniciação científica/tecnológica </w:t>
      </w:r>
      <w:r w:rsidRPr="006D77A1">
        <w:t>ocorrerá após a aprovação do Relatório Final.</w:t>
      </w:r>
    </w:p>
    <w:p w:rsidR="00DE1AE0" w:rsidRPr="006D77A1" w:rsidRDefault="00DE1AE0" w:rsidP="00166438">
      <w:pPr>
        <w:pBdr>
          <w:top w:val="nil"/>
          <w:left w:val="nil"/>
          <w:bottom w:val="nil"/>
          <w:right w:val="nil"/>
          <w:between w:val="nil"/>
        </w:pBdr>
        <w:ind w:firstLine="0"/>
      </w:pPr>
    </w:p>
    <w:p w:rsidR="00B00276" w:rsidRPr="006D77A1" w:rsidRDefault="00B00276">
      <w:pPr>
        <w:pBdr>
          <w:top w:val="nil"/>
          <w:left w:val="nil"/>
          <w:bottom w:val="nil"/>
          <w:right w:val="nil"/>
          <w:between w:val="nil"/>
        </w:pBdr>
        <w:ind w:hanging="2"/>
      </w:pPr>
    </w:p>
    <w:p w:rsidR="00DE1AE0" w:rsidRPr="006D77A1" w:rsidRDefault="007E5F2E">
      <w:pPr>
        <w:keepNext/>
        <w:numPr>
          <w:ilvl w:val="0"/>
          <w:numId w:val="1"/>
        </w:numPr>
        <w:spacing w:line="276" w:lineRule="auto"/>
        <w:ind w:left="0" w:hanging="2"/>
        <w:jc w:val="both"/>
        <w:rPr>
          <w:b/>
          <w:bCs/>
          <w:smallCaps/>
        </w:rPr>
      </w:pPr>
      <w:r w:rsidRPr="006D77A1">
        <w:rPr>
          <w:b/>
          <w:bCs/>
          <w:smallCaps/>
        </w:rPr>
        <w:t xml:space="preserve">DA </w:t>
      </w:r>
      <w:r w:rsidR="002E1685" w:rsidRPr="006D77A1">
        <w:rPr>
          <w:b/>
          <w:bCs/>
          <w:smallCaps/>
        </w:rPr>
        <w:t xml:space="preserve">SUBSTITUIÇÃO OU CANCELAMENTO DE </w:t>
      </w:r>
      <w:r w:rsidRPr="006D77A1">
        <w:rPr>
          <w:b/>
          <w:bCs/>
          <w:smallCaps/>
        </w:rPr>
        <w:t>BOLSISTAS</w:t>
      </w:r>
    </w:p>
    <w:p w:rsidR="00DE1AE0" w:rsidRPr="006D77A1" w:rsidRDefault="00DE1AE0">
      <w:pPr>
        <w:pBdr>
          <w:top w:val="nil"/>
          <w:left w:val="nil"/>
          <w:bottom w:val="nil"/>
          <w:right w:val="nil"/>
          <w:between w:val="nil"/>
        </w:pBdr>
        <w:ind w:hanging="2"/>
      </w:pPr>
    </w:p>
    <w:p w:rsidR="001B535B" w:rsidRPr="006D77A1" w:rsidRDefault="007E5F2E" w:rsidP="001B535B">
      <w:pPr>
        <w:numPr>
          <w:ilvl w:val="1"/>
          <w:numId w:val="1"/>
        </w:numPr>
        <w:spacing w:line="276" w:lineRule="auto"/>
        <w:ind w:left="0" w:hanging="2"/>
        <w:jc w:val="both"/>
      </w:pPr>
      <w:r w:rsidRPr="006D77A1">
        <w:t xml:space="preserve">Substituições </w:t>
      </w:r>
      <w:r w:rsidR="002E1685" w:rsidRPr="006D77A1">
        <w:t>ou cancelamento</w:t>
      </w:r>
      <w:r w:rsidR="001B535B" w:rsidRPr="006D77A1">
        <w:t>s</w:t>
      </w:r>
      <w:r w:rsidR="002E1685" w:rsidRPr="006D77A1">
        <w:t xml:space="preserve"> </w:t>
      </w:r>
      <w:r w:rsidRPr="006D77A1">
        <w:t>de bolsistas para cota</w:t>
      </w:r>
      <w:r w:rsidR="002E1685" w:rsidRPr="006D77A1">
        <w:t>s</w:t>
      </w:r>
      <w:r w:rsidRPr="006D77A1">
        <w:t xml:space="preserve"> em andamento podem ser realizadas no período previsto no cronograma do </w:t>
      </w:r>
      <w:r w:rsidR="00A56732" w:rsidRPr="006D77A1">
        <w:t>Anexo I</w:t>
      </w:r>
      <w:r w:rsidRPr="006D77A1">
        <w:t xml:space="preserve">. Para isso, </w:t>
      </w:r>
      <w:r w:rsidR="002E1685" w:rsidRPr="006D77A1">
        <w:t>o(a) orientador(a)/coordenador(a)  deve comunicar a Coordenação de Pesquisa d</w:t>
      </w:r>
      <w:r w:rsidR="001B535B" w:rsidRPr="006D77A1">
        <w:t xml:space="preserve">a </w:t>
      </w:r>
      <w:r w:rsidR="002E1685" w:rsidRPr="006D77A1">
        <w:t>unidade</w:t>
      </w:r>
      <w:r w:rsidR="001B535B" w:rsidRPr="006D77A1">
        <w:t xml:space="preserve"> em que o projeto está sendo executado</w:t>
      </w:r>
      <w:r w:rsidR="002E1685" w:rsidRPr="006D77A1">
        <w:t xml:space="preserve">, encaminhando o formulário de substituição ou cancelamento devidamente preenchido, próprio para o tipo de bolsa. Os modelos de formulários de substituição ou cancelamento de bolsistas estão disponíveis na página da Pesquisa/-IFFar em: </w:t>
      </w:r>
      <w:hyperlink r:id="rId14" w:history="1">
        <w:r w:rsidR="002E1685" w:rsidRPr="006D77A1">
          <w:rPr>
            <w:rStyle w:val="Hyperlink"/>
            <w:color w:val="auto"/>
            <w:position w:val="0"/>
          </w:rPr>
          <w:t>https://www.iffarroupilha.edu.br/pesquisaiffar/sobre-a-pesquisa</w:t>
        </w:r>
      </w:hyperlink>
      <w:r w:rsidR="002E1685" w:rsidRPr="006D77A1">
        <w:t xml:space="preserve">. </w:t>
      </w:r>
    </w:p>
    <w:p w:rsidR="001B535B" w:rsidRPr="006D77A1" w:rsidRDefault="001B535B" w:rsidP="001B535B">
      <w:pPr>
        <w:numPr>
          <w:ilvl w:val="1"/>
          <w:numId w:val="1"/>
        </w:numPr>
        <w:spacing w:line="276" w:lineRule="auto"/>
        <w:ind w:left="0" w:hanging="2"/>
        <w:jc w:val="both"/>
      </w:pPr>
      <w:r w:rsidRPr="006D77A1">
        <w:t xml:space="preserve">A Coordenação de Pesquisa de cada unidade ficará encarregada de realizar o processamento das solicitações referentes às bolsas IFFar. No caso das bolsas concedidas por agências externas de fomento, caberá à Coordenação de Pesquisa de cada unidade reunir as solicitações de substituição ou cancelamento e encaminhá-las para o e-mail </w:t>
      </w:r>
      <w:hyperlink r:id="rId15" w:history="1">
        <w:r w:rsidRPr="006D77A1">
          <w:rPr>
            <w:rStyle w:val="Hyperlink"/>
            <w:color w:val="auto"/>
            <w:position w:val="0"/>
          </w:rPr>
          <w:t>pesquisa.prppgi@iffarroupilha.edu.br</w:t>
        </w:r>
      </w:hyperlink>
      <w:r w:rsidRPr="006D77A1">
        <w:t xml:space="preserve"> </w:t>
      </w:r>
      <w:r w:rsidRPr="006D77A1">
        <w:rPr>
          <w:b/>
        </w:rPr>
        <w:t>até o dia 5 (cinco) de cada mês</w:t>
      </w:r>
      <w:r w:rsidRPr="006D77A1">
        <w:t xml:space="preserve">, </w:t>
      </w:r>
      <w:r w:rsidRPr="006D77A1">
        <w:lastRenderedPageBreak/>
        <w:t xml:space="preserve">sob pena de não processamento </w:t>
      </w:r>
      <w:r w:rsidR="00A25439" w:rsidRPr="006D77A1">
        <w:t xml:space="preserve">junto as agências </w:t>
      </w:r>
      <w:r w:rsidRPr="006D77A1">
        <w:t xml:space="preserve">para pagamento </w:t>
      </w:r>
      <w:r w:rsidR="00A25439" w:rsidRPr="006D77A1">
        <w:t xml:space="preserve">da bolsa </w:t>
      </w:r>
      <w:r w:rsidRPr="006D77A1">
        <w:t>no mês vigente.</w:t>
      </w:r>
    </w:p>
    <w:p w:rsidR="00166438" w:rsidRPr="006D77A1" w:rsidRDefault="00747459" w:rsidP="00900C58">
      <w:pPr>
        <w:numPr>
          <w:ilvl w:val="1"/>
          <w:numId w:val="1"/>
        </w:numPr>
        <w:spacing w:line="276" w:lineRule="auto"/>
        <w:ind w:left="0" w:hanging="2"/>
        <w:jc w:val="both"/>
      </w:pPr>
      <w:r w:rsidRPr="006D77A1">
        <w:t xml:space="preserve">Previamente, </w:t>
      </w:r>
      <w:r w:rsidR="001B535B" w:rsidRPr="006D77A1">
        <w:t xml:space="preserve">o(a) orientador(a)/coordenador(a) </w:t>
      </w:r>
      <w:r w:rsidRPr="006D77A1">
        <w:t xml:space="preserve">também deve realizar </w:t>
      </w:r>
      <w:r w:rsidR="001B535B" w:rsidRPr="006D77A1">
        <w:t>o cancelamento/</w:t>
      </w:r>
      <w:r w:rsidRPr="006D77A1">
        <w:t>substituição do</w:t>
      </w:r>
      <w:r w:rsidR="001B535B" w:rsidRPr="006D77A1">
        <w:t>(a)</w:t>
      </w:r>
      <w:r w:rsidRPr="006D77A1">
        <w:t xml:space="preserve"> bolsista </w:t>
      </w:r>
      <w:r w:rsidR="00166438" w:rsidRPr="006D77A1">
        <w:t>n</w:t>
      </w:r>
      <w:r w:rsidR="00DE428A" w:rsidRPr="006D77A1">
        <w:t xml:space="preserve">o </w:t>
      </w:r>
      <w:r w:rsidRPr="006D77A1">
        <w:t>SIGA</w:t>
      </w:r>
      <w:r w:rsidR="00DE428A" w:rsidRPr="006D77A1">
        <w:t>A</w:t>
      </w:r>
      <w:r w:rsidR="00166438" w:rsidRPr="006D77A1">
        <w:t xml:space="preserve"> através de</w:t>
      </w:r>
      <w:r w:rsidRPr="006D77A1">
        <w:t xml:space="preserve">: </w:t>
      </w:r>
    </w:p>
    <w:p w:rsidR="00166438" w:rsidRPr="006D77A1" w:rsidRDefault="00166438" w:rsidP="00166438">
      <w:pPr>
        <w:pStyle w:val="PargrafodaLista"/>
        <w:numPr>
          <w:ilvl w:val="0"/>
          <w:numId w:val="17"/>
        </w:numPr>
        <w:pBdr>
          <w:top w:val="nil"/>
          <w:left w:val="nil"/>
          <w:bottom w:val="nil"/>
          <w:right w:val="nil"/>
          <w:between w:val="nil"/>
        </w:pBdr>
        <w:tabs>
          <w:tab w:val="left" w:pos="426"/>
        </w:tabs>
        <w:spacing w:line="276" w:lineRule="auto"/>
        <w:ind w:left="0" w:firstLine="0"/>
        <w:jc w:val="both"/>
      </w:pPr>
      <w:r w:rsidRPr="006D77A1">
        <w:t xml:space="preserve">Docente: Menu Pesquisa → Planos de Trabalho → </w:t>
      </w:r>
      <w:r w:rsidR="00900C58" w:rsidRPr="006D77A1">
        <w:t>Indicar/Substituir Bolsista</w:t>
      </w:r>
    </w:p>
    <w:p w:rsidR="00166438" w:rsidRPr="006D77A1" w:rsidRDefault="00166438" w:rsidP="00166438">
      <w:pPr>
        <w:pStyle w:val="PargrafodaLista"/>
        <w:numPr>
          <w:ilvl w:val="0"/>
          <w:numId w:val="17"/>
        </w:numPr>
        <w:pBdr>
          <w:top w:val="nil"/>
          <w:left w:val="nil"/>
          <w:bottom w:val="nil"/>
          <w:right w:val="nil"/>
          <w:between w:val="nil"/>
        </w:pBdr>
        <w:tabs>
          <w:tab w:val="left" w:pos="426"/>
        </w:tabs>
        <w:spacing w:line="276" w:lineRule="auto"/>
        <w:ind w:left="0" w:firstLine="0"/>
        <w:jc w:val="both"/>
      </w:pPr>
      <w:r w:rsidRPr="006D77A1">
        <w:t xml:space="preserve">TAE: Módulo Pesquisa → Operações → Planos de Trabalho → </w:t>
      </w:r>
      <w:r w:rsidR="00900C58" w:rsidRPr="006D77A1">
        <w:t>Indicar/Substituir Bolsista</w:t>
      </w:r>
      <w:r w:rsidRPr="006D77A1">
        <w:t>.</w:t>
      </w:r>
    </w:p>
    <w:p w:rsidR="00A25439" w:rsidRPr="006D77A1" w:rsidRDefault="007E5F2E" w:rsidP="00A25439">
      <w:pPr>
        <w:numPr>
          <w:ilvl w:val="1"/>
          <w:numId w:val="1"/>
        </w:numPr>
        <w:spacing w:line="276" w:lineRule="auto"/>
        <w:ind w:left="0" w:hanging="2"/>
        <w:jc w:val="both"/>
      </w:pPr>
      <w:r w:rsidRPr="006D77A1">
        <w:t>Cotas de bolsa em disponibilidade por um período superior a 30 (trinta) dias, por falta de indicação de discente pelo</w:t>
      </w:r>
      <w:r w:rsidR="00A25439" w:rsidRPr="006D77A1">
        <w:t>(a)</w:t>
      </w:r>
      <w:r w:rsidRPr="006D77A1">
        <w:t xml:space="preserve"> </w:t>
      </w:r>
      <w:r w:rsidR="00A25439" w:rsidRPr="006D77A1">
        <w:t>orientador(a)/coordenador(a)</w:t>
      </w:r>
      <w:r w:rsidRPr="006D77A1">
        <w:t>, assim como o não cumprimento de qualquer dos requisitos e compromissos mencionados neste edital, implicam no cancelamento definitivo da cota d</w:t>
      </w:r>
      <w:r w:rsidR="00DE428A" w:rsidRPr="006D77A1">
        <w:t xml:space="preserve">e bolsa </w:t>
      </w:r>
      <w:r w:rsidRPr="006D77A1">
        <w:t>e redistribuição desta para o próximo</w:t>
      </w:r>
      <w:r w:rsidR="00DE428A" w:rsidRPr="006D77A1">
        <w:t xml:space="preserve"> projeto </w:t>
      </w:r>
      <w:r w:rsidRPr="006D77A1">
        <w:t>classificado, conforme regras deste edital.</w:t>
      </w:r>
    </w:p>
    <w:p w:rsidR="00A25439" w:rsidRPr="006D77A1" w:rsidRDefault="00A25439" w:rsidP="00A25439">
      <w:pPr>
        <w:numPr>
          <w:ilvl w:val="1"/>
          <w:numId w:val="1"/>
        </w:numPr>
        <w:spacing w:line="276" w:lineRule="auto"/>
        <w:ind w:left="0" w:hanging="2"/>
        <w:jc w:val="both"/>
      </w:pPr>
      <w:r w:rsidRPr="006D77A1">
        <w:t>Nos casos em que o cancelamento envolver desistência da cota de bolsa pelo(a) orientador(a)/coordenador(a) do projeto, a Coordenação de Pesquisa da unidade deverá comunicar à PRPPGI, para que a cota de bolsa seja redistribuída, nos termos deste edital.</w:t>
      </w:r>
    </w:p>
    <w:p w:rsidR="00DE1AE0" w:rsidRPr="006D77A1" w:rsidRDefault="00DE1AE0">
      <w:pPr>
        <w:pBdr>
          <w:top w:val="nil"/>
          <w:left w:val="nil"/>
          <w:bottom w:val="nil"/>
          <w:right w:val="nil"/>
          <w:between w:val="nil"/>
        </w:pBdr>
        <w:ind w:hanging="2"/>
      </w:pPr>
    </w:p>
    <w:p w:rsidR="00DE1AE0" w:rsidRPr="006D77A1" w:rsidRDefault="00DE1AE0">
      <w:pPr>
        <w:pBdr>
          <w:top w:val="nil"/>
          <w:left w:val="nil"/>
          <w:bottom w:val="nil"/>
          <w:right w:val="nil"/>
          <w:between w:val="nil"/>
        </w:pBdr>
        <w:ind w:hanging="2"/>
      </w:pPr>
    </w:p>
    <w:p w:rsidR="00DE1AE0" w:rsidRPr="006D77A1" w:rsidRDefault="007E5F2E">
      <w:pPr>
        <w:keepNext/>
        <w:numPr>
          <w:ilvl w:val="0"/>
          <w:numId w:val="1"/>
        </w:numPr>
        <w:pBdr>
          <w:top w:val="nil"/>
          <w:left w:val="nil"/>
          <w:bottom w:val="nil"/>
          <w:right w:val="nil"/>
          <w:between w:val="nil"/>
        </w:pBdr>
        <w:spacing w:line="276" w:lineRule="auto"/>
        <w:ind w:left="0" w:hanging="2"/>
        <w:jc w:val="both"/>
        <w:rPr>
          <w:b/>
          <w:bCs/>
          <w:smallCaps/>
        </w:rPr>
      </w:pPr>
      <w:r w:rsidRPr="006D77A1">
        <w:rPr>
          <w:b/>
          <w:bCs/>
          <w:smallCaps/>
        </w:rPr>
        <w:t>REQUISITOS E COMPROMISSOS DO COORDENADOR</w:t>
      </w:r>
    </w:p>
    <w:p w:rsidR="00DE1AE0" w:rsidRPr="006D77A1" w:rsidRDefault="00DE1AE0">
      <w:pPr>
        <w:pBdr>
          <w:top w:val="nil"/>
          <w:left w:val="nil"/>
          <w:bottom w:val="nil"/>
          <w:right w:val="nil"/>
          <w:between w:val="nil"/>
        </w:pBdr>
        <w:ind w:hanging="2"/>
      </w:pP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Ser Docente ou Técnico-Administrativo em Educação, ambos do quadro de servidores efetivos do IFFar.</w:t>
      </w:r>
    </w:p>
    <w:p w:rsidR="00DE1AE0" w:rsidRPr="006D77A1" w:rsidRDefault="007E5F2E">
      <w:pPr>
        <w:numPr>
          <w:ilvl w:val="1"/>
          <w:numId w:val="1"/>
        </w:numPr>
        <w:pBdr>
          <w:top w:val="nil"/>
          <w:left w:val="nil"/>
          <w:bottom w:val="nil"/>
          <w:right w:val="nil"/>
          <w:between w:val="nil"/>
        </w:pBdr>
        <w:spacing w:line="276" w:lineRule="auto"/>
        <w:ind w:left="0" w:hanging="2"/>
        <w:jc w:val="both"/>
      </w:pPr>
      <w:bookmarkStart w:id="10" w:name="_heading=h.5zyi663l714e" w:colFirst="0" w:colLast="0"/>
      <w:bookmarkEnd w:id="10"/>
      <w:r w:rsidRPr="006D77A1">
        <w:t>Possuir titulação de mestrado ou doutorado, condizente</w:t>
      </w:r>
      <w:r w:rsidR="00DE428A" w:rsidRPr="006D77A1">
        <w:t xml:space="preserve"> </w:t>
      </w:r>
      <w:r w:rsidRPr="006D77A1">
        <w:t>à modalidade de bolsa pretendida e prevista neste edital.</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Ter Currículo </w:t>
      </w:r>
      <w:r w:rsidRPr="006D77A1">
        <w:rPr>
          <w:i/>
          <w:iCs/>
        </w:rPr>
        <w:t>Lattes</w:t>
      </w:r>
      <w:r w:rsidRPr="006D77A1">
        <w:t xml:space="preserve"> atualizado.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Pertencer a um grupo de pesquisa cadastrado no Diretório de Grupos de Pesquisa do CNPq, certificado pela Pró-Reitoria de Pesquisa Pós</w:t>
      </w:r>
      <w:r w:rsidR="00E32D27" w:rsidRPr="006D77A1">
        <w:t>-</w:t>
      </w:r>
      <w:r w:rsidRPr="006D77A1">
        <w:t>Graduação e Inovação (PRPPGI).</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Organizar e enviar </w:t>
      </w:r>
      <w:r w:rsidR="00E32D27" w:rsidRPr="006D77A1">
        <w:t>à</w:t>
      </w:r>
      <w:r w:rsidRPr="006D77A1">
        <w:t xml:space="preserve"> PRPPGI os documentos comprobatórios do</w:t>
      </w:r>
      <w:r w:rsidR="00B420B0" w:rsidRPr="006D77A1">
        <w:t>(as)</w:t>
      </w:r>
      <w:r w:rsidRPr="006D77A1">
        <w:t xml:space="preserve"> estudante(s) indicado(s) como bolsista(s), quando necessário.</w:t>
      </w:r>
    </w:p>
    <w:p w:rsidR="00D6511B" w:rsidRPr="006D77A1" w:rsidRDefault="00EA210B">
      <w:pPr>
        <w:numPr>
          <w:ilvl w:val="1"/>
          <w:numId w:val="1"/>
        </w:numPr>
        <w:pBdr>
          <w:top w:val="nil"/>
          <w:left w:val="nil"/>
          <w:bottom w:val="nil"/>
          <w:right w:val="nil"/>
          <w:between w:val="nil"/>
        </w:pBdr>
        <w:spacing w:line="276" w:lineRule="auto"/>
        <w:ind w:left="0" w:hanging="2"/>
        <w:jc w:val="both"/>
      </w:pPr>
      <w:r w:rsidRPr="006D77A1">
        <w:t>T</w:t>
      </w:r>
      <w:r w:rsidR="00D6511B" w:rsidRPr="006D77A1">
        <w:t xml:space="preserve">er prévia anuência de todos os </w:t>
      </w:r>
      <w:r w:rsidR="00DE428A" w:rsidRPr="006D77A1">
        <w:t xml:space="preserve">membros </w:t>
      </w:r>
      <w:r w:rsidR="00D6511B" w:rsidRPr="006D77A1">
        <w:t>que venham a integrar o projeto de pesquisa</w:t>
      </w:r>
      <w:r w:rsidR="000B6D37" w:rsidRPr="006D77A1">
        <w:t xml:space="preserve">, independente da função desempenhada, </w:t>
      </w:r>
      <w:r w:rsidR="00D6511B" w:rsidRPr="006D77A1">
        <w:t>com vistas à prevenção de eventuais conflitos de interesse.</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Incluir o(</w:t>
      </w:r>
      <w:r w:rsidR="00A25439" w:rsidRPr="006D77A1">
        <w:t>a</w:t>
      </w:r>
      <w:r w:rsidRPr="006D77A1">
        <w:t>s) bolsista(s) em grupo(s) de pesquisa do IFFar cadastrado(s) no Diretório de Grupos de Pesquisa do CNPq, após a implementação da bolsa.</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Incluir o nome d</w:t>
      </w:r>
      <w:r w:rsidR="00A25439" w:rsidRPr="006D77A1">
        <w:t>o(a)</w:t>
      </w:r>
      <w:r w:rsidRPr="006D77A1">
        <w:t xml:space="preserve"> bolsista nas publicações e nos trabalhos apresentados em congressos e seminários, cujos resultados tiverem a participação efetiva do</w:t>
      </w:r>
      <w:r w:rsidR="00A25439" w:rsidRPr="006D77A1">
        <w:t>(a)</w:t>
      </w:r>
      <w:r w:rsidRPr="006D77A1">
        <w:t xml:space="preserve"> bolsista.</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Acompanhar o desempenho acadêmico do</w:t>
      </w:r>
      <w:r w:rsidR="00A25439" w:rsidRPr="006D77A1">
        <w:t>(a)</w:t>
      </w:r>
      <w:r w:rsidRPr="006D77A1">
        <w:t xml:space="preserve"> bolsista, durante a vigência do projeto, bem como assumir compromisso formal com as atividades do mesmo (atividades do projeto de pesquisa e entrega de relatórios).</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Orientar o</w:t>
      </w:r>
      <w:r w:rsidR="00A25439" w:rsidRPr="006D77A1">
        <w:t>(a)</w:t>
      </w:r>
      <w:r w:rsidRPr="006D77A1">
        <w:t xml:space="preserve"> bolsista na apresentação da produção científica, vinculada ao projeto de pesquisa, no encontro científico anual promovido pelo I</w:t>
      </w:r>
      <w:r w:rsidR="00900C58" w:rsidRPr="006D77A1">
        <w:t>FFar</w:t>
      </w:r>
      <w:r w:rsidRPr="006D77A1">
        <w:t xml:space="preserve">, incluindo </w:t>
      </w:r>
      <w:r w:rsidRPr="006D77A1">
        <w:lastRenderedPageBreak/>
        <w:t>elaboração de relatórios técnico-científicos e de outros meios de divulgação dos resultados, juntamente com seu(s) bolsista(s).</w:t>
      </w:r>
    </w:p>
    <w:p w:rsidR="00DE1AE0" w:rsidRPr="006D77A1" w:rsidRDefault="007E5F2E">
      <w:pPr>
        <w:numPr>
          <w:ilvl w:val="1"/>
          <w:numId w:val="1"/>
        </w:numPr>
        <w:pBdr>
          <w:top w:val="nil"/>
          <w:left w:val="nil"/>
          <w:bottom w:val="nil"/>
          <w:right w:val="nil"/>
          <w:between w:val="nil"/>
        </w:pBdr>
        <w:spacing w:line="276" w:lineRule="auto"/>
        <w:ind w:left="0" w:hanging="2"/>
        <w:jc w:val="both"/>
      </w:pPr>
      <w:bookmarkStart w:id="11" w:name="_heading=h.nzx43siob9cb" w:colFirst="0" w:colLast="0"/>
      <w:bookmarkEnd w:id="11"/>
      <w:r w:rsidRPr="006D77A1">
        <w:t>Avaliar o Relatório Final do(</w:t>
      </w:r>
      <w:r w:rsidR="00A25439" w:rsidRPr="006D77A1">
        <w:t>a</w:t>
      </w:r>
      <w:r w:rsidRPr="006D77A1">
        <w:t>s) bolsista(s) e emitir seu parecer.</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Submeter o Relatório Anual do projeto de pesquisa, conforme cronograma do </w:t>
      </w:r>
      <w:r w:rsidR="00A56732" w:rsidRPr="006D77A1">
        <w:t>Anexo I</w:t>
      </w:r>
      <w:r w:rsidRPr="006D77A1">
        <w:t>.</w:t>
      </w:r>
    </w:p>
    <w:p w:rsidR="00DE1AE0" w:rsidRPr="006D77A1" w:rsidRDefault="007E5F2E">
      <w:pPr>
        <w:numPr>
          <w:ilvl w:val="2"/>
          <w:numId w:val="1"/>
        </w:numPr>
        <w:pBdr>
          <w:top w:val="nil"/>
          <w:left w:val="nil"/>
          <w:bottom w:val="nil"/>
          <w:right w:val="nil"/>
          <w:between w:val="nil"/>
        </w:pBdr>
        <w:spacing w:line="276" w:lineRule="auto"/>
        <w:ind w:left="0" w:hanging="2"/>
        <w:jc w:val="both"/>
      </w:pPr>
      <w:bookmarkStart w:id="12" w:name="_heading=h.m5b5gff4an4g" w:colFirst="0" w:colLast="0"/>
      <w:bookmarkEnd w:id="12"/>
      <w:r w:rsidRPr="006D77A1">
        <w:t>O Relatório Anual do projeto de pesquisa, a ser submetido como Resumo Expandido através do SIGAA, deverá contemplar as seguintes seções:</w:t>
      </w:r>
    </w:p>
    <w:p w:rsidR="00DE1AE0" w:rsidRPr="006D77A1" w:rsidRDefault="007E5F2E">
      <w:pPr>
        <w:numPr>
          <w:ilvl w:val="0"/>
          <w:numId w:val="8"/>
        </w:numPr>
        <w:pBdr>
          <w:top w:val="nil"/>
          <w:left w:val="nil"/>
          <w:bottom w:val="nil"/>
          <w:right w:val="nil"/>
          <w:between w:val="nil"/>
        </w:pBdr>
        <w:tabs>
          <w:tab w:val="left" w:pos="426"/>
        </w:tabs>
        <w:spacing w:line="276" w:lineRule="auto"/>
        <w:ind w:left="0" w:hanging="2"/>
        <w:jc w:val="both"/>
      </w:pPr>
      <w:r w:rsidRPr="006D77A1">
        <w:rPr>
          <w:u w:val="single"/>
        </w:rPr>
        <w:t>Introdução</w:t>
      </w:r>
      <w:r w:rsidRPr="006D77A1">
        <w:t>: apresentar a introdução do relatório, contendo os objetivos e a justificativa da pesquisa realizada. Deixar explícito se o projeto foi executado. Na ausência de sua execução ou execução parcial, fazer constar justificativa plausível.</w:t>
      </w:r>
    </w:p>
    <w:p w:rsidR="00DE1AE0" w:rsidRPr="006D77A1" w:rsidRDefault="007E5F2E">
      <w:pPr>
        <w:numPr>
          <w:ilvl w:val="0"/>
          <w:numId w:val="8"/>
        </w:numPr>
        <w:pBdr>
          <w:top w:val="nil"/>
          <w:left w:val="nil"/>
          <w:bottom w:val="nil"/>
          <w:right w:val="nil"/>
          <w:between w:val="nil"/>
        </w:pBdr>
        <w:tabs>
          <w:tab w:val="left" w:pos="426"/>
        </w:tabs>
        <w:spacing w:line="276" w:lineRule="auto"/>
        <w:ind w:left="0" w:hanging="2"/>
        <w:jc w:val="both"/>
      </w:pPr>
      <w:r w:rsidRPr="006D77A1">
        <w:rPr>
          <w:u w:val="single"/>
        </w:rPr>
        <w:t>Resultados e Discussão</w:t>
      </w:r>
      <w:r w:rsidRPr="006D77A1">
        <w:t>: apresentar de forma objetiva os principais resultados obtidos com a realização da pesquisa, confrontados com aqueles da proposta original; discorrer sobre os principais obstáculos ou dificuldades porventura encontrados; descrever as contribuições da pesquisa para o desenvolvimento científico e tecnológico; informar se houve capacitação de recursos humanos; informar se houve transferência de conhecimentos ou geração de novos produtos, tecnologias ou patentes.</w:t>
      </w:r>
    </w:p>
    <w:p w:rsidR="00DE1AE0" w:rsidRPr="006D77A1" w:rsidRDefault="007E5F2E">
      <w:pPr>
        <w:numPr>
          <w:ilvl w:val="0"/>
          <w:numId w:val="8"/>
        </w:numPr>
        <w:pBdr>
          <w:top w:val="nil"/>
          <w:left w:val="nil"/>
          <w:bottom w:val="nil"/>
          <w:right w:val="nil"/>
          <w:between w:val="nil"/>
        </w:pBdr>
        <w:tabs>
          <w:tab w:val="left" w:pos="426"/>
        </w:tabs>
        <w:spacing w:line="276" w:lineRule="auto"/>
        <w:ind w:left="0" w:hanging="2"/>
        <w:jc w:val="both"/>
      </w:pPr>
      <w:r w:rsidRPr="006D77A1">
        <w:rPr>
          <w:u w:val="single"/>
        </w:rPr>
        <w:t>Conclusão</w:t>
      </w:r>
      <w:r w:rsidRPr="006D77A1">
        <w:t>: apresentar as conclusões finais ou parciais, quando for o caso, do projeto de pesquisa;</w:t>
      </w:r>
    </w:p>
    <w:p w:rsidR="00DE1AE0" w:rsidRPr="006D77A1" w:rsidRDefault="007E5F2E">
      <w:pPr>
        <w:pBdr>
          <w:top w:val="nil"/>
          <w:left w:val="nil"/>
          <w:bottom w:val="nil"/>
          <w:right w:val="nil"/>
          <w:between w:val="nil"/>
        </w:pBdr>
        <w:tabs>
          <w:tab w:val="left" w:pos="426"/>
        </w:tabs>
        <w:spacing w:line="276" w:lineRule="auto"/>
        <w:ind w:firstLine="0"/>
        <w:jc w:val="both"/>
      </w:pPr>
      <w:r w:rsidRPr="006D77A1">
        <w:t xml:space="preserve">d) </w:t>
      </w:r>
      <w:r w:rsidRPr="006D77A1">
        <w:rPr>
          <w:u w:val="single"/>
        </w:rPr>
        <w:t>Produção técnica/científica gerada através do desenvolvimento da pesquisa</w:t>
      </w:r>
      <w:r w:rsidRPr="006D77A1">
        <w:t>: apresentar quantitativamente o número de trabalhos individuais ou em cooperação, submetidos e/ou publicados; descrever o título do evento/periódico e a edição/ano; o tipo (artigo, resumo, resumo expandido, nota técnica ou relatório) e a situação (submetido, aceito ou publicado). Por ocasião do atendimento do item 9.7 do presente edital, deverá constar detalhes da publicização dos resultados na(s) mostras institucionais.</w:t>
      </w:r>
    </w:p>
    <w:p w:rsidR="00DE1AE0" w:rsidRPr="006D77A1" w:rsidRDefault="007E5F2E">
      <w:pPr>
        <w:pBdr>
          <w:top w:val="nil"/>
          <w:left w:val="nil"/>
          <w:bottom w:val="nil"/>
          <w:right w:val="nil"/>
          <w:between w:val="nil"/>
        </w:pBdr>
        <w:tabs>
          <w:tab w:val="left" w:pos="426"/>
        </w:tabs>
        <w:spacing w:line="276" w:lineRule="auto"/>
        <w:ind w:firstLine="0"/>
        <w:jc w:val="both"/>
      </w:pPr>
      <w:r w:rsidRPr="006D77A1">
        <w:t xml:space="preserve">e) </w:t>
      </w:r>
      <w:r w:rsidRPr="006D77A1">
        <w:rPr>
          <w:u w:val="single"/>
        </w:rPr>
        <w:t>Material complementar</w:t>
      </w:r>
      <w:r w:rsidRPr="006D77A1">
        <w:t>: caso julgue necessário, o</w:t>
      </w:r>
      <w:r w:rsidR="00FF4D34" w:rsidRPr="006D77A1">
        <w:t>(a)</w:t>
      </w:r>
      <w:r w:rsidRPr="006D77A1">
        <w:t xml:space="preserve"> pesquisador</w:t>
      </w:r>
      <w:r w:rsidR="00FF4D34" w:rsidRPr="006D77A1">
        <w:t>(a)</w:t>
      </w:r>
      <w:r w:rsidRPr="006D77A1">
        <w:t xml:space="preserve"> poderá incluir “links” de materiais externos para complementação das informações prestadas.</w:t>
      </w:r>
    </w:p>
    <w:p w:rsidR="00900C58" w:rsidRPr="006D77A1" w:rsidRDefault="007E5F2E" w:rsidP="00900C58">
      <w:pPr>
        <w:numPr>
          <w:ilvl w:val="2"/>
          <w:numId w:val="1"/>
        </w:numPr>
        <w:pBdr>
          <w:top w:val="nil"/>
          <w:left w:val="nil"/>
          <w:bottom w:val="nil"/>
          <w:right w:val="nil"/>
          <w:between w:val="nil"/>
        </w:pBdr>
        <w:tabs>
          <w:tab w:val="left" w:pos="426"/>
        </w:tabs>
        <w:spacing w:line="276" w:lineRule="auto"/>
        <w:ind w:left="0" w:hanging="2"/>
        <w:jc w:val="both"/>
      </w:pPr>
      <w:r w:rsidRPr="006D77A1">
        <w:t>Mesmo nos casos de não execução ou de execução parcial do projeto, o</w:t>
      </w:r>
      <w:r w:rsidR="00FF4D34" w:rsidRPr="006D77A1">
        <w:t>(a)</w:t>
      </w:r>
      <w:r w:rsidRPr="006D77A1">
        <w:t xml:space="preserve"> pesquisador</w:t>
      </w:r>
      <w:r w:rsidR="00FF4D34" w:rsidRPr="006D77A1">
        <w:t>(a)</w:t>
      </w:r>
      <w:r w:rsidRPr="006D77A1">
        <w:t xml:space="preserve"> deverá, obrigatoriamente, elaborar e submeter o relatório final, apresentando justificativa detalhada para a interrupção das atividades. A referida justificativa deverá ser previamente encaminhada à Coordenação de Pesquisa </w:t>
      </w:r>
      <w:r w:rsidR="006169A3" w:rsidRPr="006D77A1">
        <w:t>da unidade</w:t>
      </w:r>
      <w:r w:rsidRPr="006D77A1">
        <w:t>, para ciência e manifestação formal, mediante emissão de ofício, a fim de que sejam adotadas as providências cabíveis junto à PRPPGI.</w:t>
      </w:r>
    </w:p>
    <w:p w:rsidR="00900C58" w:rsidRPr="006D77A1" w:rsidRDefault="00900C58" w:rsidP="00900C58">
      <w:pPr>
        <w:numPr>
          <w:ilvl w:val="2"/>
          <w:numId w:val="1"/>
        </w:numPr>
        <w:pBdr>
          <w:top w:val="nil"/>
          <w:left w:val="nil"/>
          <w:bottom w:val="nil"/>
          <w:right w:val="nil"/>
          <w:between w:val="nil"/>
        </w:pBdr>
        <w:tabs>
          <w:tab w:val="left" w:pos="426"/>
        </w:tabs>
        <w:spacing w:line="276" w:lineRule="auto"/>
        <w:ind w:left="0" w:hanging="2"/>
        <w:jc w:val="both"/>
      </w:pPr>
      <w:r w:rsidRPr="006D77A1">
        <w:t>Os projetos com renovação APROVADA neste edital deixarão de integrar o conjunto de propostas finalizadas no âmbito do edital anterior e, por conseguinte, não serão submetidos ao processo de avaliação de relatórios anuais previsto naquele instrumento. A avaliação correspondente ocorrerá ao término do novo período de execução concedido pela renovação, nos termos e prazos estabelecidos n</w:t>
      </w:r>
      <w:r w:rsidR="00FF4D34" w:rsidRPr="006D77A1">
        <w:t xml:space="preserve">este </w:t>
      </w:r>
      <w:r w:rsidRPr="006D77A1">
        <w:t>edital.</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Informar, imediatamente, à PRPPGI sobre qualquer alteração na relação e compromissos do</w:t>
      </w:r>
      <w:r w:rsidR="00A25439" w:rsidRPr="006D77A1">
        <w:t>(a)</w:t>
      </w:r>
      <w:r w:rsidRPr="006D77A1">
        <w:t xml:space="preserve"> bolsista com o desenvolvimento das atividades de seu plano de trabalho.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lastRenderedPageBreak/>
        <w:t>É vedado ao</w:t>
      </w:r>
      <w:r w:rsidR="00FF4D34" w:rsidRPr="006D77A1">
        <w:t>(a)</w:t>
      </w:r>
      <w:r w:rsidRPr="006D77A1">
        <w:t xml:space="preserve"> pesquisador</w:t>
      </w:r>
      <w:r w:rsidR="00FF4D34" w:rsidRPr="006D77A1">
        <w:t>(a)</w:t>
      </w:r>
      <w:r w:rsidRPr="006D77A1">
        <w:t xml:space="preserve"> repassar diretamente a outro</w:t>
      </w:r>
      <w:r w:rsidR="00FF4D34" w:rsidRPr="006D77A1">
        <w:t>(a)</w:t>
      </w:r>
      <w:r w:rsidRPr="006D77A1">
        <w:t xml:space="preserve"> pesquisador</w:t>
      </w:r>
      <w:r w:rsidR="00FF4D34" w:rsidRPr="006D77A1">
        <w:t>(a)</w:t>
      </w:r>
      <w:r w:rsidRPr="006D77A1">
        <w:t xml:space="preserve"> a orientação de seu(s) bolsista(s). </w:t>
      </w:r>
    </w:p>
    <w:p w:rsidR="00FF4D34" w:rsidRPr="006D77A1" w:rsidRDefault="00FF4D34" w:rsidP="0029654B">
      <w:pPr>
        <w:pStyle w:val="Ttulo3"/>
        <w:numPr>
          <w:ilvl w:val="2"/>
          <w:numId w:val="1"/>
        </w:numPr>
        <w:spacing w:after="0" w:line="276" w:lineRule="auto"/>
        <w:ind w:left="0" w:hanging="2"/>
        <w:rPr>
          <w:sz w:val="22"/>
          <w:szCs w:val="22"/>
        </w:rPr>
      </w:pPr>
      <w:r w:rsidRPr="006D77A1">
        <w:rPr>
          <w:sz w:val="22"/>
          <w:szCs w:val="22"/>
        </w:rPr>
        <w:t>Em caso de eventual impedimento do(a) orientador(a), decorrente, por exemplo, de redistribuição, afastamento por motivo de saúde ou outra situação, este deverá comunicar o fato à Coordenação de Pesquisa da respectiva unidade, que deliberará acerca da continuidade do projeto de pesquisa e da orientação do(a) estudante por outro(a) pesquisador(a), podendo autorizá-la desde que a substituição não cause prejuízos à execução do projeto e ao bolsista. Não sendo atendidas tais condições, o projeto de pesquisa e a bolsa deverão ser cancelados.</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Não ter pendência de entrega do Relatório Anual de projetos de pesquisa finalizados ou relatório(s) reprovado(s) após avaliação pelo Comitê Institucional de Pesquisa (CIP).</w:t>
      </w:r>
    </w:p>
    <w:p w:rsidR="00DE1AE0" w:rsidRPr="006D77A1" w:rsidRDefault="007E5F2E">
      <w:pPr>
        <w:numPr>
          <w:ilvl w:val="2"/>
          <w:numId w:val="1"/>
        </w:numPr>
        <w:pBdr>
          <w:top w:val="nil"/>
          <w:left w:val="nil"/>
          <w:bottom w:val="nil"/>
          <w:right w:val="nil"/>
          <w:between w:val="nil"/>
        </w:pBdr>
        <w:spacing w:line="276" w:lineRule="auto"/>
        <w:ind w:left="0" w:firstLine="0"/>
        <w:jc w:val="both"/>
      </w:pPr>
      <w:bookmarkStart w:id="13" w:name="_heading=h.gdldyz5kd1l5" w:colFirst="0" w:colLast="0"/>
      <w:bookmarkEnd w:id="13"/>
      <w:r w:rsidRPr="006D77A1">
        <w:t>A pendência de entrega do relatório anual, dentro dos prazos previstos, será caracterizad</w:t>
      </w:r>
      <w:r w:rsidR="00E54E6F" w:rsidRPr="006D77A1">
        <w:t>a</w:t>
      </w:r>
      <w:r w:rsidRPr="006D77A1">
        <w:t xml:space="preserve"> como inadimplência do</w:t>
      </w:r>
      <w:r w:rsidR="00FF4D34" w:rsidRPr="006D77A1">
        <w:t>(a)</w:t>
      </w:r>
      <w:r w:rsidRPr="006D77A1">
        <w:t xml:space="preserve"> pesquisador</w:t>
      </w:r>
      <w:r w:rsidR="00FF4D34" w:rsidRPr="006D77A1">
        <w:t>(a)</w:t>
      </w:r>
      <w:r w:rsidRPr="006D77A1">
        <w:t xml:space="preserve"> que terá a tramitação de novos projetos suspensa até a regularização das pendências na Pró-Reitoria de Pesquisa, Pós-Graduação e Inovação.</w:t>
      </w:r>
    </w:p>
    <w:p w:rsidR="00DE1AE0" w:rsidRPr="006D77A1" w:rsidRDefault="007E5F2E">
      <w:pPr>
        <w:numPr>
          <w:ilvl w:val="2"/>
          <w:numId w:val="1"/>
        </w:numPr>
        <w:pBdr>
          <w:top w:val="nil"/>
          <w:left w:val="nil"/>
          <w:bottom w:val="nil"/>
          <w:right w:val="nil"/>
          <w:between w:val="nil"/>
        </w:pBdr>
        <w:spacing w:line="276" w:lineRule="auto"/>
        <w:ind w:left="0" w:firstLine="0"/>
        <w:jc w:val="both"/>
      </w:pPr>
      <w:bookmarkStart w:id="14" w:name="_heading=h.7slozdw7xz7u" w:colFirst="0" w:colLast="0"/>
      <w:bookmarkEnd w:id="14"/>
      <w:r w:rsidRPr="006D77A1">
        <w:t>A reprovação do relatório anual do</w:t>
      </w:r>
      <w:r w:rsidR="00FF4D34" w:rsidRPr="006D77A1">
        <w:t>(a)</w:t>
      </w:r>
      <w:r w:rsidRPr="006D77A1">
        <w:t xml:space="preserve"> pesquisador</w:t>
      </w:r>
      <w:r w:rsidR="00FF4D34" w:rsidRPr="006D77A1">
        <w:t>(a)</w:t>
      </w:r>
      <w:r w:rsidRPr="006D77A1">
        <w:t xml:space="preserve"> pelo Comitê Institucional de Pesquisa por meio do resultado final da avaliação dos Relatórios Anuais acarretará na impossibilidade da participação do</w:t>
      </w:r>
      <w:r w:rsidR="00FF4D34" w:rsidRPr="006D77A1">
        <w:t>(a)</w:t>
      </w:r>
      <w:r w:rsidRPr="006D77A1">
        <w:t xml:space="preserve"> pesquisador</w:t>
      </w:r>
      <w:r w:rsidR="00FF4D34" w:rsidRPr="006D77A1">
        <w:t>(a)</w:t>
      </w:r>
      <w:r w:rsidRPr="006D77A1">
        <w:t xml:space="preserve"> nos editais publicados pela PRPPGI por 12 meses a contar da sua publicação, corroborando com o Art. 53 da </w:t>
      </w:r>
      <w:r w:rsidR="00BC0894" w:rsidRPr="006D77A1">
        <w:t>Resolução CONSUP/IFFar nº 078/2019</w:t>
      </w:r>
      <w:r w:rsidRPr="006D77A1">
        <w:t xml:space="preserve">. </w:t>
      </w:r>
    </w:p>
    <w:p w:rsidR="00315D05" w:rsidRPr="006D77A1" w:rsidRDefault="00315D05" w:rsidP="00315D05">
      <w:pPr>
        <w:numPr>
          <w:ilvl w:val="1"/>
          <w:numId w:val="1"/>
        </w:numPr>
        <w:pBdr>
          <w:top w:val="nil"/>
          <w:left w:val="nil"/>
          <w:bottom w:val="nil"/>
          <w:right w:val="nil"/>
          <w:between w:val="nil"/>
        </w:pBdr>
        <w:spacing w:line="276" w:lineRule="auto"/>
        <w:ind w:left="0" w:hanging="2"/>
        <w:jc w:val="both"/>
      </w:pPr>
      <w:r w:rsidRPr="006D77A1">
        <w:t>Não poderá executar projeto de pesquisa e orientar bolsista(s) caso esteja afastado ou se encontre em processo de afastamento.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Atender as demais normas de pesquisa do IFFar.</w:t>
      </w:r>
    </w:p>
    <w:p w:rsidR="00DE1AE0" w:rsidRPr="006D77A1" w:rsidRDefault="00DE1AE0">
      <w:pPr>
        <w:pBdr>
          <w:top w:val="nil"/>
          <w:left w:val="nil"/>
          <w:bottom w:val="nil"/>
          <w:right w:val="nil"/>
          <w:between w:val="nil"/>
        </w:pBdr>
        <w:ind w:hanging="2"/>
      </w:pPr>
    </w:p>
    <w:p w:rsidR="00DE1AE0" w:rsidRPr="006D77A1" w:rsidRDefault="00DE1AE0">
      <w:pPr>
        <w:pBdr>
          <w:top w:val="nil"/>
          <w:left w:val="nil"/>
          <w:bottom w:val="nil"/>
          <w:right w:val="nil"/>
          <w:between w:val="nil"/>
        </w:pBdr>
      </w:pPr>
    </w:p>
    <w:p w:rsidR="00DE1AE0" w:rsidRPr="006D77A1" w:rsidRDefault="007E5F2E">
      <w:pPr>
        <w:keepNext/>
        <w:numPr>
          <w:ilvl w:val="0"/>
          <w:numId w:val="1"/>
        </w:numPr>
        <w:pBdr>
          <w:top w:val="nil"/>
          <w:left w:val="nil"/>
          <w:bottom w:val="nil"/>
          <w:right w:val="nil"/>
          <w:between w:val="nil"/>
        </w:pBdr>
        <w:spacing w:line="276" w:lineRule="auto"/>
        <w:ind w:left="0" w:hanging="2"/>
        <w:jc w:val="both"/>
        <w:rPr>
          <w:b/>
          <w:bCs/>
          <w:smallCaps/>
        </w:rPr>
      </w:pPr>
      <w:r w:rsidRPr="006D77A1">
        <w:rPr>
          <w:b/>
          <w:bCs/>
          <w:smallCaps/>
        </w:rPr>
        <w:t>REQUISITOS E COMPROMISSOS DO BOLSISTA</w:t>
      </w:r>
    </w:p>
    <w:p w:rsidR="00DE1AE0" w:rsidRPr="006D77A1" w:rsidRDefault="00DE1AE0">
      <w:pPr>
        <w:pBdr>
          <w:top w:val="nil"/>
          <w:left w:val="nil"/>
          <w:bottom w:val="nil"/>
          <w:right w:val="nil"/>
          <w:between w:val="nil"/>
        </w:pBdr>
        <w:ind w:hanging="2"/>
      </w:pP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Estar regularmente matriculado em curso do IFFar.</w:t>
      </w:r>
    </w:p>
    <w:p w:rsidR="00DE1AE0" w:rsidRPr="006D77A1" w:rsidRDefault="007E5F2E">
      <w:pPr>
        <w:numPr>
          <w:ilvl w:val="2"/>
          <w:numId w:val="1"/>
        </w:numPr>
        <w:pBdr>
          <w:top w:val="nil"/>
          <w:left w:val="nil"/>
          <w:bottom w:val="nil"/>
          <w:right w:val="nil"/>
          <w:between w:val="nil"/>
        </w:pBdr>
        <w:spacing w:line="276" w:lineRule="auto"/>
        <w:ind w:left="0" w:hanging="2"/>
        <w:jc w:val="both"/>
      </w:pPr>
      <w:r w:rsidRPr="006D77A1">
        <w:t>Para concorrer a bolsa na modalidade ações afirmativas, em específico, o</w:t>
      </w:r>
      <w:r w:rsidR="00D24962" w:rsidRPr="006D77A1">
        <w:t>(a)</w:t>
      </w:r>
      <w:r w:rsidRPr="006D77A1">
        <w:t xml:space="preserve"> discente deve ter ingressado no ensino superior por intermédio de uma ação afirmativa prevista na Resolução CONSUP/IFFar n° 026/2024 ou ser estudante negro, indígena ou quilombola ingresso em curso superior do IFFar.</w:t>
      </w:r>
    </w:p>
    <w:p w:rsidR="00DE1AE0" w:rsidRPr="006D77A1" w:rsidRDefault="007E5F2E">
      <w:pPr>
        <w:widowControl w:val="0"/>
        <w:numPr>
          <w:ilvl w:val="3"/>
          <w:numId w:val="1"/>
        </w:numPr>
        <w:pBdr>
          <w:top w:val="nil"/>
          <w:left w:val="nil"/>
          <w:bottom w:val="nil"/>
          <w:right w:val="nil"/>
          <w:between w:val="nil"/>
        </w:pBdr>
        <w:tabs>
          <w:tab w:val="left" w:pos="851"/>
        </w:tabs>
        <w:spacing w:line="276" w:lineRule="auto"/>
        <w:ind w:left="0" w:hanging="2"/>
        <w:jc w:val="both"/>
      </w:pPr>
      <w:r w:rsidRPr="006D77A1">
        <w:t>A comprovação de que o</w:t>
      </w:r>
      <w:r w:rsidR="00B420B0" w:rsidRPr="006D77A1">
        <w:t>(a)</w:t>
      </w:r>
      <w:r w:rsidRPr="006D77A1">
        <w:t xml:space="preserve"> estudante foi atendido pela política de ações afirmativas para ingresso no ensino superior deve ser realizada por meio do comprovante de inscrição no processo seletivo do Sistema Integrado de Seleção (SIS) do IFFar ou Edital de Resultado do Processo Seletivo com a Relação de Candidatos Classificados, onde conste a Cota na qual o candidato foi classificado. </w:t>
      </w:r>
    </w:p>
    <w:p w:rsidR="00DE1AE0" w:rsidRPr="006D77A1" w:rsidRDefault="007E5F2E">
      <w:pPr>
        <w:widowControl w:val="0"/>
        <w:numPr>
          <w:ilvl w:val="3"/>
          <w:numId w:val="1"/>
        </w:numPr>
        <w:pBdr>
          <w:top w:val="nil"/>
          <w:left w:val="nil"/>
          <w:bottom w:val="nil"/>
          <w:right w:val="nil"/>
          <w:between w:val="nil"/>
        </w:pBdr>
        <w:tabs>
          <w:tab w:val="left" w:pos="851"/>
        </w:tabs>
        <w:spacing w:line="276" w:lineRule="auto"/>
        <w:ind w:left="0" w:hanging="2"/>
        <w:jc w:val="both"/>
      </w:pPr>
      <w:r w:rsidRPr="006D77A1">
        <w:t xml:space="preserve">A comprovação para estudante autodeclarado negro (preto ou pardo), conforme Anexo </w:t>
      </w:r>
      <w:r w:rsidR="00457DB0" w:rsidRPr="006D77A1">
        <w:t>VI</w:t>
      </w:r>
      <w:r w:rsidRPr="006D77A1">
        <w:t xml:space="preserve"> deste edital, regularmente matriculado em curso superior do IFFar que não tenha sido atendido pela política de ações afirmativas para ingresso no ensino superior (classificado pelo sistema de Cotas) deverá ser realizada através do processo </w:t>
      </w:r>
      <w:r w:rsidRPr="006D77A1">
        <w:lastRenderedPageBreak/>
        <w:t xml:space="preserve">de </w:t>
      </w:r>
      <w:proofErr w:type="spellStart"/>
      <w:r w:rsidRPr="006D77A1">
        <w:t>heteroidentificação</w:t>
      </w:r>
      <w:proofErr w:type="spellEnd"/>
      <w:r w:rsidRPr="006D77A1">
        <w:t xml:space="preserve">, conforme Resolução CONSUP/IFFAR nº 05/2022, num prazo máximo de 45 dias. Caso seja observada fraude durante o processo de </w:t>
      </w:r>
      <w:proofErr w:type="spellStart"/>
      <w:r w:rsidRPr="006D77A1">
        <w:t>heteroidentificação</w:t>
      </w:r>
      <w:proofErr w:type="spellEnd"/>
      <w:r w:rsidRPr="006D77A1">
        <w:t>, o</w:t>
      </w:r>
      <w:r w:rsidR="00B420B0" w:rsidRPr="006D77A1">
        <w:t>(a)</w:t>
      </w:r>
      <w:r w:rsidRPr="006D77A1">
        <w:t xml:space="preserve"> estudante selecionado perderá o direito à bolsa.</w:t>
      </w:r>
    </w:p>
    <w:p w:rsidR="00DE1AE0" w:rsidRPr="006D77A1" w:rsidRDefault="007E5F2E">
      <w:pPr>
        <w:widowControl w:val="0"/>
        <w:numPr>
          <w:ilvl w:val="3"/>
          <w:numId w:val="1"/>
        </w:numPr>
        <w:pBdr>
          <w:top w:val="nil"/>
          <w:left w:val="nil"/>
          <w:bottom w:val="nil"/>
          <w:right w:val="nil"/>
          <w:between w:val="nil"/>
        </w:pBdr>
        <w:tabs>
          <w:tab w:val="left" w:pos="851"/>
        </w:tabs>
        <w:spacing w:line="276" w:lineRule="auto"/>
        <w:ind w:left="0" w:hanging="2"/>
        <w:jc w:val="both"/>
      </w:pPr>
      <w:r w:rsidRPr="006D77A1">
        <w:t xml:space="preserve">A comprovação para estudante autodeclarado indígena ou quilombola, conforme Anexo </w:t>
      </w:r>
      <w:r w:rsidR="00457DB0" w:rsidRPr="006D77A1">
        <w:t>VI</w:t>
      </w:r>
      <w:r w:rsidRPr="006D77A1">
        <w:t xml:space="preserve"> deste edital, regularmente matriculado em curso superior do IFFar que não tenha sido atendido pela política de ações afirmativas para ingresso no ensino superior (classificado pelo sistema de Cotas) deverá ser realizada conforme artigo 14 da Resolução CONSUP/IFFAR nº 26/2024.</w:t>
      </w:r>
    </w:p>
    <w:p w:rsidR="00DE1AE0" w:rsidRPr="006D77A1" w:rsidRDefault="007E5F2E">
      <w:pPr>
        <w:widowControl w:val="0"/>
        <w:numPr>
          <w:ilvl w:val="3"/>
          <w:numId w:val="1"/>
        </w:numPr>
        <w:pBdr>
          <w:top w:val="nil"/>
          <w:left w:val="nil"/>
          <w:bottom w:val="nil"/>
          <w:right w:val="nil"/>
          <w:between w:val="nil"/>
        </w:pBdr>
        <w:tabs>
          <w:tab w:val="left" w:pos="851"/>
        </w:tabs>
        <w:spacing w:line="276" w:lineRule="auto"/>
        <w:ind w:left="0" w:hanging="2"/>
        <w:jc w:val="both"/>
      </w:pPr>
      <w:r w:rsidRPr="006D77A1">
        <w:t xml:space="preserve">A organização e envio para </w:t>
      </w:r>
      <w:r w:rsidR="00E32D27" w:rsidRPr="006D77A1">
        <w:t>à</w:t>
      </w:r>
      <w:r w:rsidRPr="006D77A1">
        <w:t xml:space="preserve"> PRPPGI dos documentos comprobatórios do</w:t>
      </w:r>
      <w:r w:rsidR="00B420B0" w:rsidRPr="006D77A1">
        <w:t>(a)</w:t>
      </w:r>
      <w:r w:rsidRPr="006D77A1">
        <w:t xml:space="preserve"> estudante indicado</w:t>
      </w:r>
      <w:r w:rsidR="00B420B0" w:rsidRPr="006D77A1">
        <w:t>(a)</w:t>
      </w:r>
      <w:r w:rsidRPr="006D77A1">
        <w:t xml:space="preserve"> como bolsista é de responsabilidade do</w:t>
      </w:r>
      <w:r w:rsidR="00A25439" w:rsidRPr="006D77A1">
        <w:t>(a)</w:t>
      </w:r>
      <w:r w:rsidRPr="006D77A1">
        <w:t xml:space="preserve"> coordenador</w:t>
      </w:r>
      <w:r w:rsidR="00A25439" w:rsidRPr="006D77A1">
        <w:t>(a)</w:t>
      </w:r>
      <w:r w:rsidRPr="006D77A1">
        <w:t xml:space="preserve"> do respectivo projeto. </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Ter seu currículo registrado na Plataforma </w:t>
      </w:r>
      <w:r w:rsidRPr="006D77A1">
        <w:rPr>
          <w:i/>
        </w:rPr>
        <w:t>Lattes</w:t>
      </w:r>
      <w:r w:rsidRPr="006D77A1">
        <w:t xml:space="preserve"> do CNPq e mantê-lo atualizado.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Não ter reprovação com disciplinas afins ao projeto de pesquisa.</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Entregar ao coordenador</w:t>
      </w:r>
      <w:r w:rsidR="006169A3" w:rsidRPr="006D77A1">
        <w:t>(a)</w:t>
      </w:r>
      <w:r w:rsidRPr="006D77A1">
        <w:t xml:space="preserve"> do projeto as informações e os documentos necessários para implementação da bolsa.</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Demonstrar potencial interesse na carreira de pesquisador</w:t>
      </w:r>
      <w:r w:rsidR="00FF4D34" w:rsidRPr="006D77A1">
        <w:t>(a)</w:t>
      </w:r>
      <w:r w:rsidRPr="006D77A1">
        <w:t>.</w:t>
      </w:r>
    </w:p>
    <w:p w:rsidR="00DE1AE0" w:rsidRPr="006D77A1" w:rsidRDefault="007E5F2E">
      <w:pPr>
        <w:numPr>
          <w:ilvl w:val="1"/>
          <w:numId w:val="1"/>
        </w:numPr>
        <w:pBdr>
          <w:top w:val="nil"/>
          <w:left w:val="nil"/>
          <w:bottom w:val="nil"/>
          <w:right w:val="nil"/>
          <w:between w:val="nil"/>
        </w:pBdr>
        <w:spacing w:line="276" w:lineRule="auto"/>
        <w:ind w:left="0" w:hanging="2"/>
        <w:jc w:val="both"/>
      </w:pPr>
      <w:bookmarkStart w:id="15" w:name="_heading=h.r6z0ht92ijky" w:colFirst="0" w:colLast="0"/>
      <w:bookmarkEnd w:id="15"/>
      <w:r w:rsidRPr="006D77A1">
        <w:t>Cumprir integralmente as atividades previstas no plano de trabalho aprovado, relativas ao projeto de pesquisa.</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Apresentar os resultados alcançados no desenvolvimento do plano de trabalho em eventos de Iniciação Científica ou Tecnológica, como a Mostra da Educação Profissional e Tecnológica do IFFar (MEPT) e as Jornadas Científicas/Tecnológicas dos </w:t>
      </w:r>
      <w:proofErr w:type="spellStart"/>
      <w:r w:rsidRPr="006D77A1">
        <w:rPr>
          <w:i/>
          <w:iCs/>
        </w:rPr>
        <w:t>campi</w:t>
      </w:r>
      <w:proofErr w:type="spellEnd"/>
      <w:r w:rsidRPr="006D77A1">
        <w:t>.</w:t>
      </w:r>
    </w:p>
    <w:p w:rsidR="00DE1AE0" w:rsidRPr="006D77A1" w:rsidRDefault="007E5F2E">
      <w:pPr>
        <w:numPr>
          <w:ilvl w:val="1"/>
          <w:numId w:val="1"/>
        </w:numPr>
        <w:pBdr>
          <w:top w:val="nil"/>
          <w:left w:val="nil"/>
          <w:bottom w:val="nil"/>
          <w:right w:val="nil"/>
          <w:between w:val="nil"/>
        </w:pBdr>
        <w:spacing w:line="276" w:lineRule="auto"/>
        <w:ind w:left="0" w:hanging="2"/>
        <w:jc w:val="both"/>
      </w:pPr>
      <w:bookmarkStart w:id="16" w:name="_heading=h.ee94c56hayjy" w:colFirst="0" w:colLast="0"/>
      <w:bookmarkEnd w:id="16"/>
      <w:r w:rsidRPr="006D77A1">
        <w:t>Nas publicações e trabalhos apresentados, fazer referência à sua condição de bolsista do IFFar.</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 xml:space="preserve">Submeter o Relatório Final do projeto de pesquisa, conforme cronograma do </w:t>
      </w:r>
      <w:r w:rsidR="00A56732" w:rsidRPr="006D77A1">
        <w:t>Anexo I</w:t>
      </w:r>
      <w:r w:rsidRPr="006D77A1">
        <w:t>.</w:t>
      </w:r>
    </w:p>
    <w:p w:rsidR="00A37C06" w:rsidRPr="006D77A1" w:rsidRDefault="00A37C06">
      <w:pPr>
        <w:numPr>
          <w:ilvl w:val="2"/>
          <w:numId w:val="1"/>
        </w:numPr>
        <w:pBdr>
          <w:top w:val="nil"/>
          <w:left w:val="nil"/>
          <w:bottom w:val="nil"/>
          <w:right w:val="nil"/>
          <w:between w:val="nil"/>
        </w:pBdr>
        <w:spacing w:line="276" w:lineRule="auto"/>
        <w:ind w:left="0" w:firstLine="0"/>
        <w:jc w:val="both"/>
      </w:pPr>
      <w:bookmarkStart w:id="17" w:name="_heading=h.omzsi1h5lnkc" w:colFirst="0" w:colLast="0"/>
      <w:bookmarkEnd w:id="17"/>
      <w:r w:rsidRPr="006D77A1">
        <w:t>O</w:t>
      </w:r>
      <w:r w:rsidR="00A25439" w:rsidRPr="006D77A1">
        <w:t>(A)</w:t>
      </w:r>
      <w:r w:rsidRPr="006D77A1">
        <w:t xml:space="preserve"> bolsista cuja bolsa for cancelada ou que venha a ser substituído antes do término de sua vigência inicial deverá, juntamente com o(a) orientador(a), encaminhar à instituição o relatório final das atividades desenvolvidas durante o período de usufruto da bolsa no âmbito do projeto de pesquisa.</w:t>
      </w:r>
    </w:p>
    <w:p w:rsidR="00DE1AE0" w:rsidRPr="006D77A1" w:rsidRDefault="007E5F2E" w:rsidP="007618E1">
      <w:pPr>
        <w:numPr>
          <w:ilvl w:val="2"/>
          <w:numId w:val="1"/>
        </w:numPr>
        <w:pBdr>
          <w:top w:val="nil"/>
          <w:left w:val="nil"/>
          <w:bottom w:val="nil"/>
          <w:right w:val="nil"/>
          <w:between w:val="nil"/>
        </w:pBdr>
        <w:spacing w:line="276" w:lineRule="auto"/>
        <w:ind w:left="0" w:firstLine="0"/>
        <w:jc w:val="both"/>
      </w:pPr>
      <w:r w:rsidRPr="006D77A1">
        <w:t>O</w:t>
      </w:r>
      <w:r w:rsidR="00A25439" w:rsidRPr="006D77A1">
        <w:t>(A)</w:t>
      </w:r>
      <w:r w:rsidRPr="006D77A1">
        <w:t xml:space="preserve"> bolsista deverá executar as atividades previstas no plano de trabalho, cumprindo carga horária mínima de 12 horas e máxima de 20 horas semanais, sem prejuízo de suas atividades curriculares.</w:t>
      </w:r>
    </w:p>
    <w:p w:rsidR="00B420B0" w:rsidRDefault="00B420B0">
      <w:pPr>
        <w:pBdr>
          <w:top w:val="nil"/>
          <w:left w:val="nil"/>
          <w:bottom w:val="nil"/>
          <w:right w:val="nil"/>
          <w:between w:val="nil"/>
        </w:pBdr>
        <w:ind w:hanging="2"/>
      </w:pPr>
    </w:p>
    <w:p w:rsidR="007618E1" w:rsidRDefault="007618E1">
      <w:pPr>
        <w:pBdr>
          <w:top w:val="nil"/>
          <w:left w:val="nil"/>
          <w:bottom w:val="nil"/>
          <w:right w:val="nil"/>
          <w:between w:val="nil"/>
        </w:pBdr>
        <w:ind w:hanging="2"/>
      </w:pPr>
    </w:p>
    <w:p w:rsidR="007618E1" w:rsidRDefault="007618E1">
      <w:pPr>
        <w:pBdr>
          <w:top w:val="nil"/>
          <w:left w:val="nil"/>
          <w:bottom w:val="nil"/>
          <w:right w:val="nil"/>
          <w:between w:val="nil"/>
        </w:pBdr>
        <w:ind w:hanging="2"/>
      </w:pPr>
    </w:p>
    <w:p w:rsidR="007618E1" w:rsidRDefault="007618E1">
      <w:pPr>
        <w:pBdr>
          <w:top w:val="nil"/>
          <w:left w:val="nil"/>
          <w:bottom w:val="nil"/>
          <w:right w:val="nil"/>
          <w:between w:val="nil"/>
        </w:pBdr>
        <w:ind w:hanging="2"/>
      </w:pPr>
    </w:p>
    <w:p w:rsidR="007618E1" w:rsidRDefault="007618E1">
      <w:pPr>
        <w:pBdr>
          <w:top w:val="nil"/>
          <w:left w:val="nil"/>
          <w:bottom w:val="nil"/>
          <w:right w:val="nil"/>
          <w:between w:val="nil"/>
        </w:pBdr>
        <w:ind w:hanging="2"/>
      </w:pPr>
    </w:p>
    <w:p w:rsidR="007618E1" w:rsidRPr="006D77A1" w:rsidRDefault="007618E1">
      <w:pPr>
        <w:pBdr>
          <w:top w:val="nil"/>
          <w:left w:val="nil"/>
          <w:bottom w:val="nil"/>
          <w:right w:val="nil"/>
          <w:between w:val="nil"/>
        </w:pBdr>
        <w:ind w:hanging="2"/>
      </w:pPr>
      <w:bookmarkStart w:id="18" w:name="_GoBack"/>
      <w:bookmarkEnd w:id="18"/>
    </w:p>
    <w:p w:rsidR="00B420B0" w:rsidRPr="006D77A1" w:rsidRDefault="00B420B0">
      <w:pPr>
        <w:pBdr>
          <w:top w:val="nil"/>
          <w:left w:val="nil"/>
          <w:bottom w:val="nil"/>
          <w:right w:val="nil"/>
          <w:between w:val="nil"/>
        </w:pBdr>
        <w:ind w:hanging="2"/>
      </w:pPr>
    </w:p>
    <w:p w:rsidR="00DE1AE0" w:rsidRPr="006D77A1" w:rsidRDefault="007E5F2E">
      <w:pPr>
        <w:keepNext/>
        <w:numPr>
          <w:ilvl w:val="0"/>
          <w:numId w:val="1"/>
        </w:numPr>
        <w:pBdr>
          <w:top w:val="nil"/>
          <w:left w:val="nil"/>
          <w:bottom w:val="nil"/>
          <w:right w:val="nil"/>
          <w:between w:val="nil"/>
        </w:pBdr>
        <w:spacing w:line="276" w:lineRule="auto"/>
        <w:ind w:left="0" w:hanging="2"/>
        <w:jc w:val="both"/>
        <w:rPr>
          <w:b/>
          <w:bCs/>
          <w:smallCaps/>
        </w:rPr>
      </w:pPr>
      <w:r w:rsidRPr="006D77A1">
        <w:rPr>
          <w:b/>
          <w:bCs/>
          <w:smallCaps/>
        </w:rPr>
        <w:lastRenderedPageBreak/>
        <w:t>DISPOSIÇÕES FINAIS</w:t>
      </w:r>
    </w:p>
    <w:p w:rsidR="00DE1AE0" w:rsidRPr="006D77A1" w:rsidRDefault="00DE1AE0">
      <w:pPr>
        <w:pBdr>
          <w:top w:val="nil"/>
          <w:left w:val="nil"/>
          <w:bottom w:val="nil"/>
          <w:right w:val="nil"/>
          <w:between w:val="nil"/>
        </w:pBdr>
        <w:ind w:hanging="2"/>
      </w:pP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É de exclusiva responsabilidade de cada proponente adotar todas as providências que envolvam permissões e autorizações especiais de caráter ético ou legal necessárias para a execução do projeto, principalmente</w:t>
      </w:r>
      <w:r w:rsidR="006D77A1" w:rsidRPr="006D77A1">
        <w:t xml:space="preserve"> para</w:t>
      </w:r>
      <w:r w:rsidRPr="006D77A1">
        <w:t>:</w:t>
      </w:r>
    </w:p>
    <w:p w:rsidR="00DE1AE0" w:rsidRPr="006D77A1" w:rsidRDefault="007E5F2E">
      <w:pPr>
        <w:pBdr>
          <w:top w:val="nil"/>
          <w:left w:val="nil"/>
          <w:bottom w:val="nil"/>
          <w:right w:val="nil"/>
          <w:between w:val="nil"/>
        </w:pBdr>
        <w:spacing w:line="276" w:lineRule="auto"/>
        <w:ind w:hanging="2"/>
        <w:jc w:val="both"/>
      </w:pPr>
      <w:r w:rsidRPr="006D77A1">
        <w:t>a) Projetos envolvendo pesquisa clínica, epidemiológica ou experimental com seres humanos e/ou animais devem ser submetidos ao Comitê de Ética em Pesquisa (CEP) e/ou à Comissão de Ética no Uso de Animais (CEUA);</w:t>
      </w:r>
    </w:p>
    <w:p w:rsidR="00DE1AE0" w:rsidRPr="006D77A1" w:rsidRDefault="007E5F2E">
      <w:pPr>
        <w:pBdr>
          <w:top w:val="nil"/>
          <w:left w:val="nil"/>
          <w:bottom w:val="nil"/>
          <w:right w:val="nil"/>
          <w:between w:val="nil"/>
        </w:pBdr>
        <w:spacing w:line="276" w:lineRule="auto"/>
        <w:ind w:hanging="2"/>
        <w:jc w:val="both"/>
      </w:pPr>
      <w:r w:rsidRPr="006D77A1">
        <w:t>b) Projetos envolvendo experimentos com organismos geneticamente modificados devem informar o número de registro e data da publicação do Certificado de Qualidade em Biossegurança;</w:t>
      </w:r>
    </w:p>
    <w:p w:rsidR="00DE1AE0" w:rsidRPr="006D77A1" w:rsidRDefault="007E5F2E">
      <w:pPr>
        <w:pBdr>
          <w:top w:val="nil"/>
          <w:left w:val="nil"/>
          <w:bottom w:val="nil"/>
          <w:right w:val="nil"/>
          <w:between w:val="nil"/>
        </w:pBdr>
        <w:spacing w:line="276" w:lineRule="auto"/>
        <w:ind w:hanging="2"/>
        <w:jc w:val="both"/>
      </w:pPr>
      <w:r w:rsidRPr="006D77A1">
        <w:t xml:space="preserve">c) Projetos envolvendo acesso ao patrimônio genético brasileiro e/ou conhecimento tradicional associado devem cadastrar sua pesquisa no </w:t>
      </w:r>
      <w:proofErr w:type="spellStart"/>
      <w:r w:rsidRPr="006D77A1">
        <w:t>SisGen</w:t>
      </w:r>
      <w:proofErr w:type="spellEnd"/>
      <w:r w:rsidRPr="006D77A1">
        <w:t xml:space="preserve"> (Sistema Nacional de Gestão do Patrimônio Genético e do Conhecimento Tradicional Associado), através do link: </w:t>
      </w:r>
      <w:hyperlink r:id="rId16" w:history="1">
        <w:r w:rsidR="00B420B0" w:rsidRPr="006D77A1">
          <w:rPr>
            <w:rStyle w:val="Hyperlink"/>
            <w:color w:val="auto"/>
            <w:position w:val="0"/>
          </w:rPr>
          <w:t>https://sisgen.gov.br/paginas/login.aspx</w:t>
        </w:r>
      </w:hyperlink>
      <w:r w:rsidRPr="006D77A1">
        <w:t>;</w:t>
      </w:r>
    </w:p>
    <w:p w:rsidR="00DE1AE0" w:rsidRPr="006D77A1" w:rsidRDefault="007E5F2E">
      <w:pPr>
        <w:pBdr>
          <w:top w:val="nil"/>
          <w:left w:val="nil"/>
          <w:bottom w:val="nil"/>
          <w:right w:val="nil"/>
          <w:between w:val="nil"/>
        </w:pBdr>
        <w:spacing w:line="276" w:lineRule="auto"/>
        <w:ind w:hanging="2"/>
        <w:jc w:val="both"/>
      </w:pPr>
      <w:r w:rsidRPr="006D77A1">
        <w:t>d) Projetos envolvendo experimentos com materiais nucleares e radioativos devem informar o número de matrícula do CNEN (Comissão Nacional de Energia Nuclear).</w:t>
      </w:r>
    </w:p>
    <w:p w:rsidR="00D6511B" w:rsidRPr="006D77A1" w:rsidRDefault="00D6511B">
      <w:pPr>
        <w:numPr>
          <w:ilvl w:val="1"/>
          <w:numId w:val="1"/>
        </w:numPr>
        <w:pBdr>
          <w:top w:val="nil"/>
          <w:left w:val="nil"/>
          <w:bottom w:val="nil"/>
          <w:right w:val="nil"/>
          <w:between w:val="nil"/>
        </w:pBdr>
        <w:spacing w:line="276" w:lineRule="auto"/>
        <w:ind w:left="0" w:hanging="2"/>
        <w:jc w:val="both"/>
      </w:pPr>
      <w:bookmarkStart w:id="19" w:name="_heading=h.hrv7fe3dv8lb" w:colFirst="0" w:colLast="0"/>
      <w:bookmarkEnd w:id="19"/>
      <w:r w:rsidRPr="006D77A1">
        <w:t>Caso necessário, o</w:t>
      </w:r>
      <w:r w:rsidR="006D77A1" w:rsidRPr="006D77A1">
        <w:t>(a)</w:t>
      </w:r>
      <w:r w:rsidRPr="006D77A1">
        <w:t xml:space="preserve"> proponente poderá solicitar a inclusão no número de protocolo que envolvam permissões e autorizações especiais de caráter ético ou legal necessárias à execução do projeto, enviando e-mail para </w:t>
      </w:r>
      <w:hyperlink r:id="rId17" w:history="1">
        <w:r w:rsidR="00B420B0" w:rsidRPr="006D77A1">
          <w:rPr>
            <w:rStyle w:val="Hyperlink"/>
            <w:color w:val="auto"/>
            <w:position w:val="0"/>
          </w:rPr>
          <w:t>pesquisa.prppgi@iffarroupilha.edu.br</w:t>
        </w:r>
      </w:hyperlink>
      <w:r w:rsidRPr="006D77A1">
        <w:t>.</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Na hipótese de não haver disponibilidade orçamentária, os selecionados poderão realizar as atividades propostas sem o recebimento de bolsa ou solicitar o cancelamento do projeto, dentro dos prazos estabelecidos neste edital.</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 submissão da proposta implica o reconhecimento e a aceitação pelo</w:t>
      </w:r>
      <w:r w:rsidR="00FF4D34" w:rsidRPr="006D77A1">
        <w:t>(a)</w:t>
      </w:r>
      <w:r w:rsidRPr="006D77A1">
        <w:t xml:space="preserve"> pesquisador</w:t>
      </w:r>
      <w:r w:rsidR="00FF4D34" w:rsidRPr="006D77A1">
        <w:t>(a)</w:t>
      </w:r>
      <w:r w:rsidRPr="006D77A1">
        <w:t xml:space="preserve"> das obrigações previstas neste edital.</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É compromisso do</w:t>
      </w:r>
      <w:r w:rsidR="006169A3" w:rsidRPr="006D77A1">
        <w:t>(a)</w:t>
      </w:r>
      <w:r w:rsidRPr="006D77A1">
        <w:t xml:space="preserve"> coordenador</w:t>
      </w:r>
      <w:r w:rsidR="006169A3" w:rsidRPr="006D77A1">
        <w:t>(a)</w:t>
      </w:r>
      <w:r w:rsidRPr="006D77A1">
        <w:t xml:space="preserve"> do projeto fazer cumprir as datas estabelecidas pela PRPPGI, principalmente </w:t>
      </w:r>
      <w:r w:rsidR="00D24962" w:rsidRPr="006D77A1">
        <w:t>àqueles referentes</w:t>
      </w:r>
      <w:r w:rsidRPr="006D77A1">
        <w:t xml:space="preserve"> à entrega dos relatórios finais, os resumos para participação na MEPT e nas Jornadas Científicas dos </w:t>
      </w:r>
      <w:r w:rsidRPr="006D77A1">
        <w:rPr>
          <w:i/>
          <w:iCs/>
        </w:rPr>
        <w:t>campi</w:t>
      </w:r>
      <w:r w:rsidRPr="006D77A1">
        <w:t>, como também para pedidos de cancelamento com ou substituição de bolsista(s).</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Os projetos que gerarem tecnologia passível de registro da propriedade industrial ou programa de computador deverão ser encaminhados ao Núcleo de Inovação e Transferência de Tecnologia (NIT), via formulário específico, para posterior avaliação.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As publicações científicas e qualquer outro meio de divulgação de trabalho de pesquisa deverão citar o IFFar.</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A PRPPGI reserva-se o direito de, durante a execução do projeto, promover visitas técnicas ou solicitar informações adicionais visando a aperfeiçoar o sistema de avaliação e acompanhamento.</w:t>
      </w:r>
    </w:p>
    <w:p w:rsidR="00DE1AE0" w:rsidRPr="006D77A1" w:rsidRDefault="007E5F2E">
      <w:pPr>
        <w:numPr>
          <w:ilvl w:val="1"/>
          <w:numId w:val="1"/>
        </w:numPr>
        <w:pBdr>
          <w:top w:val="nil"/>
          <w:left w:val="nil"/>
          <w:bottom w:val="nil"/>
          <w:right w:val="nil"/>
          <w:between w:val="nil"/>
        </w:pBdr>
        <w:spacing w:line="276" w:lineRule="auto"/>
        <w:ind w:left="0" w:hanging="2"/>
        <w:jc w:val="both"/>
      </w:pPr>
      <w:r w:rsidRPr="006D77A1">
        <w:t>O Comitê Institucional de Pesquisa (CIP) do IFFar poderá solicitar, a qualquer tempo, a comprovação da produção científica informada pelo</w:t>
      </w:r>
      <w:r w:rsidR="00FF4D34" w:rsidRPr="006D77A1">
        <w:t>(a)</w:t>
      </w:r>
      <w:r w:rsidRPr="006D77A1">
        <w:t xml:space="preserve"> pesquisador</w:t>
      </w:r>
      <w:r w:rsidR="00FF4D34" w:rsidRPr="006D77A1">
        <w:t>(a)</w:t>
      </w:r>
      <w:r w:rsidRPr="006D77A1">
        <w:t>.</w:t>
      </w:r>
    </w:p>
    <w:p w:rsidR="00DE1AE0" w:rsidRPr="006D77A1" w:rsidRDefault="007E5F2E">
      <w:pPr>
        <w:numPr>
          <w:ilvl w:val="1"/>
          <w:numId w:val="1"/>
        </w:numPr>
        <w:pBdr>
          <w:top w:val="nil"/>
          <w:left w:val="nil"/>
          <w:bottom w:val="nil"/>
          <w:right w:val="nil"/>
          <w:between w:val="nil"/>
        </w:pBdr>
        <w:spacing w:line="276" w:lineRule="auto"/>
        <w:ind w:left="0" w:hanging="2"/>
        <w:jc w:val="both"/>
      </w:pPr>
      <w:bookmarkStart w:id="20" w:name="_heading=h.gjdgxs" w:colFirst="0" w:colLast="0"/>
      <w:bookmarkEnd w:id="20"/>
      <w:r w:rsidRPr="006D77A1">
        <w:lastRenderedPageBreak/>
        <w:t>O processo de seleção será acompanhado pelo CIP e pela PRPPGI do IFFar e os casos omissos serão analisados pelos mesmos.</w:t>
      </w:r>
    </w:p>
    <w:p w:rsidR="00457DB0" w:rsidRPr="006D77A1" w:rsidRDefault="00457DB0" w:rsidP="00457DB0">
      <w:pPr>
        <w:pBdr>
          <w:top w:val="nil"/>
          <w:left w:val="nil"/>
          <w:bottom w:val="nil"/>
          <w:right w:val="nil"/>
          <w:between w:val="nil"/>
        </w:pBdr>
        <w:spacing w:line="276" w:lineRule="auto"/>
        <w:ind w:firstLine="0"/>
        <w:jc w:val="both"/>
      </w:pPr>
    </w:p>
    <w:p w:rsidR="00457DB0" w:rsidRPr="006D77A1" w:rsidRDefault="00457DB0" w:rsidP="00457DB0">
      <w:pPr>
        <w:pBdr>
          <w:top w:val="nil"/>
          <w:left w:val="nil"/>
          <w:bottom w:val="nil"/>
          <w:right w:val="nil"/>
          <w:between w:val="nil"/>
        </w:pBdr>
        <w:spacing w:line="276" w:lineRule="auto"/>
        <w:ind w:firstLine="0"/>
        <w:jc w:val="both"/>
      </w:pPr>
    </w:p>
    <w:p w:rsidR="00457DB0" w:rsidRPr="006D77A1" w:rsidRDefault="00457DB0" w:rsidP="00457DB0">
      <w:pPr>
        <w:pBdr>
          <w:top w:val="nil"/>
          <w:left w:val="nil"/>
          <w:bottom w:val="nil"/>
          <w:right w:val="nil"/>
          <w:between w:val="nil"/>
        </w:pBdr>
        <w:spacing w:line="276" w:lineRule="auto"/>
        <w:ind w:hanging="2"/>
        <w:jc w:val="right"/>
      </w:pPr>
      <w:r w:rsidRPr="006D77A1">
        <w:t>Santa Maria/RS, 23 de março de 2026.</w:t>
      </w:r>
    </w:p>
    <w:p w:rsidR="00457DB0" w:rsidRPr="006D77A1" w:rsidRDefault="00457DB0" w:rsidP="00457DB0">
      <w:pPr>
        <w:pBdr>
          <w:top w:val="nil"/>
          <w:left w:val="nil"/>
          <w:bottom w:val="nil"/>
          <w:right w:val="nil"/>
          <w:between w:val="nil"/>
        </w:pBdr>
        <w:spacing w:line="276" w:lineRule="auto"/>
        <w:ind w:hanging="2"/>
      </w:pPr>
    </w:p>
    <w:p w:rsidR="00457DB0" w:rsidRPr="006D77A1" w:rsidRDefault="00457DB0" w:rsidP="00457DB0">
      <w:pPr>
        <w:pBdr>
          <w:top w:val="nil"/>
          <w:left w:val="nil"/>
          <w:bottom w:val="nil"/>
          <w:right w:val="nil"/>
          <w:between w:val="nil"/>
        </w:pBdr>
        <w:ind w:hanging="2"/>
      </w:pPr>
    </w:p>
    <w:p w:rsidR="00457DB0" w:rsidRPr="006D77A1" w:rsidRDefault="00457DB0" w:rsidP="00457DB0">
      <w:pPr>
        <w:pBdr>
          <w:top w:val="nil"/>
          <w:left w:val="nil"/>
          <w:bottom w:val="nil"/>
          <w:right w:val="nil"/>
          <w:between w:val="nil"/>
        </w:pBdr>
        <w:spacing w:line="276" w:lineRule="auto"/>
        <w:ind w:hanging="2"/>
      </w:pPr>
    </w:p>
    <w:p w:rsidR="00457DB0" w:rsidRPr="006D77A1" w:rsidRDefault="00457DB0" w:rsidP="00457DB0">
      <w:pPr>
        <w:ind w:hanging="2"/>
        <w:jc w:val="center"/>
        <w:rPr>
          <w:sz w:val="24"/>
          <w:szCs w:val="24"/>
        </w:rPr>
      </w:pPr>
      <w:r w:rsidRPr="006D77A1">
        <w:rPr>
          <w:b/>
          <w:bCs/>
        </w:rPr>
        <w:t>THIRSSA HELENA GRANDO</w:t>
      </w:r>
    </w:p>
    <w:p w:rsidR="00457DB0" w:rsidRPr="006D77A1" w:rsidRDefault="00457DB0" w:rsidP="00457DB0">
      <w:pPr>
        <w:ind w:hanging="2"/>
        <w:jc w:val="center"/>
        <w:rPr>
          <w:sz w:val="24"/>
          <w:szCs w:val="24"/>
        </w:rPr>
      </w:pPr>
      <w:r w:rsidRPr="006D77A1">
        <w:rPr>
          <w:sz w:val="20"/>
          <w:szCs w:val="20"/>
        </w:rPr>
        <w:t>Pró-Reitora de Pesquisa, Pós-Graduação e Inovação</w:t>
      </w:r>
    </w:p>
    <w:p w:rsidR="00457DB0" w:rsidRPr="006D77A1" w:rsidRDefault="00457DB0" w:rsidP="00457DB0">
      <w:pPr>
        <w:spacing w:after="120"/>
        <w:ind w:hanging="2"/>
        <w:jc w:val="center"/>
        <w:rPr>
          <w:sz w:val="24"/>
          <w:szCs w:val="24"/>
        </w:rPr>
      </w:pPr>
      <w:r w:rsidRPr="006D77A1">
        <w:rPr>
          <w:sz w:val="20"/>
          <w:szCs w:val="20"/>
        </w:rPr>
        <w:t>Portaria 260/2025</w:t>
      </w:r>
    </w:p>
    <w:p w:rsidR="00457DB0" w:rsidRPr="006D77A1" w:rsidRDefault="00457DB0" w:rsidP="00457DB0">
      <w:pPr>
        <w:pBdr>
          <w:top w:val="nil"/>
          <w:left w:val="nil"/>
          <w:bottom w:val="nil"/>
          <w:right w:val="nil"/>
          <w:between w:val="nil"/>
        </w:pBdr>
        <w:spacing w:line="276" w:lineRule="auto"/>
        <w:ind w:firstLine="0"/>
        <w:jc w:val="both"/>
      </w:pPr>
    </w:p>
    <w:p w:rsidR="00DE1AE0" w:rsidRPr="006D77A1" w:rsidRDefault="007E5F2E" w:rsidP="006169A3">
      <w:pPr>
        <w:ind w:firstLine="0"/>
      </w:pPr>
      <w:r w:rsidRPr="006D77A1">
        <w:br w:type="page"/>
      </w:r>
    </w:p>
    <w:p w:rsidR="006169A3" w:rsidRPr="006D77A1" w:rsidRDefault="006169A3" w:rsidP="006169A3">
      <w:pPr>
        <w:widowControl w:val="0"/>
        <w:pBdr>
          <w:top w:val="nil"/>
          <w:left w:val="nil"/>
          <w:bottom w:val="nil"/>
          <w:right w:val="nil"/>
          <w:between w:val="nil"/>
        </w:pBdr>
        <w:spacing w:after="120" w:line="276" w:lineRule="auto"/>
        <w:ind w:firstLine="0"/>
        <w:jc w:val="center"/>
        <w:rPr>
          <w:b/>
        </w:rPr>
      </w:pPr>
      <w:r w:rsidRPr="006D77A1">
        <w:rPr>
          <w:b/>
        </w:rPr>
        <w:lastRenderedPageBreak/>
        <w:t>ANEXO I</w:t>
      </w:r>
    </w:p>
    <w:p w:rsidR="00DE1AE0" w:rsidRPr="006D77A1" w:rsidRDefault="006169A3" w:rsidP="006169A3">
      <w:pPr>
        <w:widowControl w:val="0"/>
        <w:pBdr>
          <w:top w:val="nil"/>
          <w:left w:val="nil"/>
          <w:bottom w:val="nil"/>
          <w:right w:val="nil"/>
          <w:between w:val="nil"/>
        </w:pBdr>
        <w:spacing w:after="120" w:line="276" w:lineRule="auto"/>
        <w:ind w:firstLine="0"/>
        <w:jc w:val="center"/>
        <w:rPr>
          <w:b/>
          <w:smallCaps/>
        </w:rPr>
      </w:pPr>
      <w:r w:rsidRPr="006D77A1">
        <w:rPr>
          <w:b/>
        </w:rPr>
        <w:t xml:space="preserve">CRONOGRAMA </w:t>
      </w:r>
    </w:p>
    <w:tbl>
      <w:tblPr>
        <w:tblStyle w:val="afffc"/>
        <w:tblW w:w="8505"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891"/>
        <w:gridCol w:w="2614"/>
      </w:tblGrid>
      <w:tr w:rsidR="006D77A1" w:rsidRPr="006D77A1" w:rsidTr="006D77A1">
        <w:trPr>
          <w:trHeight w:val="567"/>
          <w:tblHeader/>
        </w:trPr>
        <w:tc>
          <w:tcPr>
            <w:tcW w:w="5891" w:type="dxa"/>
            <w:shd w:val="clear" w:color="auto" w:fill="BFBFBF"/>
            <w:vAlign w:val="center"/>
          </w:tcPr>
          <w:p w:rsidR="00DE1AE0" w:rsidRPr="006D77A1" w:rsidRDefault="007E5F2E">
            <w:pPr>
              <w:keepNext/>
              <w:pBdr>
                <w:top w:val="nil"/>
                <w:left w:val="nil"/>
                <w:bottom w:val="nil"/>
                <w:right w:val="nil"/>
                <w:between w:val="nil"/>
              </w:pBdr>
              <w:spacing w:line="276" w:lineRule="auto"/>
              <w:ind w:hanging="2"/>
              <w:jc w:val="center"/>
              <w:rPr>
                <w:sz w:val="20"/>
                <w:szCs w:val="20"/>
              </w:rPr>
            </w:pPr>
            <w:r w:rsidRPr="006D77A1">
              <w:rPr>
                <w:b/>
                <w:bCs/>
                <w:sz w:val="20"/>
                <w:szCs w:val="20"/>
              </w:rPr>
              <w:t>EVENTO</w:t>
            </w:r>
          </w:p>
        </w:tc>
        <w:tc>
          <w:tcPr>
            <w:tcW w:w="2614" w:type="dxa"/>
            <w:shd w:val="clear" w:color="auto" w:fill="BFBFBF"/>
            <w:vAlign w:val="center"/>
          </w:tcPr>
          <w:p w:rsidR="00DE1AE0" w:rsidRPr="006D77A1" w:rsidRDefault="007E5F2E">
            <w:pPr>
              <w:keepNext/>
              <w:pBdr>
                <w:top w:val="nil"/>
                <w:left w:val="nil"/>
                <w:bottom w:val="nil"/>
                <w:right w:val="nil"/>
                <w:between w:val="nil"/>
              </w:pBdr>
              <w:spacing w:line="276" w:lineRule="auto"/>
              <w:ind w:hanging="2"/>
              <w:jc w:val="center"/>
              <w:rPr>
                <w:sz w:val="20"/>
                <w:szCs w:val="20"/>
              </w:rPr>
            </w:pPr>
            <w:r w:rsidRPr="006D77A1">
              <w:rPr>
                <w:b/>
                <w:bCs/>
                <w:sz w:val="20"/>
                <w:szCs w:val="20"/>
              </w:rPr>
              <w:t>DATA</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Submissão de projetos e planos de trabalho no SIGAA</w:t>
            </w:r>
            <w:r w:rsidRPr="006D77A1">
              <w:rPr>
                <w:sz w:val="20"/>
                <w:szCs w:val="20"/>
                <w:vertAlign w:val="superscript"/>
              </w:rPr>
              <w:t>*</w:t>
            </w:r>
            <w:r w:rsidR="00457DB0" w:rsidRPr="006D77A1">
              <w:rPr>
                <w:sz w:val="20"/>
                <w:szCs w:val="20"/>
                <w:vertAlign w:val="superscript"/>
              </w:rPr>
              <w:t xml:space="preserve"> **</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2</w:t>
            </w:r>
            <w:r w:rsidR="00CE05FE" w:rsidRPr="006D77A1">
              <w:rPr>
                <w:sz w:val="20"/>
                <w:szCs w:val="20"/>
              </w:rPr>
              <w:t>3</w:t>
            </w:r>
            <w:r w:rsidRPr="006D77A1">
              <w:rPr>
                <w:sz w:val="20"/>
                <w:szCs w:val="20"/>
              </w:rPr>
              <w:t>/03/2026 a 2</w:t>
            </w:r>
            <w:r w:rsidR="00CE05FE" w:rsidRPr="006D77A1">
              <w:rPr>
                <w:sz w:val="20"/>
                <w:szCs w:val="20"/>
              </w:rPr>
              <w:t>3</w:t>
            </w:r>
            <w:r w:rsidRPr="006D77A1">
              <w:rPr>
                <w:sz w:val="20"/>
                <w:szCs w:val="20"/>
              </w:rPr>
              <w:t>/04/2026</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Live tira-dúvidas do Edital, transmitida pelo canal da WebTV do IFFar no YouTube</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10/04/2026 às 14h</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 xml:space="preserve">Atualização do currículo na plataforma </w:t>
            </w:r>
            <w:r w:rsidRPr="006D77A1">
              <w:rPr>
                <w:i/>
                <w:sz w:val="20"/>
                <w:szCs w:val="20"/>
              </w:rPr>
              <w:t>Lattes</w:t>
            </w:r>
            <w:r w:rsidRPr="006D77A1">
              <w:rPr>
                <w:sz w:val="20"/>
                <w:szCs w:val="20"/>
              </w:rPr>
              <w:t xml:space="preserve"> do CNPq pelo</w:t>
            </w:r>
            <w:r w:rsidR="00D24962" w:rsidRPr="006D77A1">
              <w:rPr>
                <w:sz w:val="20"/>
                <w:szCs w:val="20"/>
              </w:rPr>
              <w:t>s</w:t>
            </w:r>
            <w:r w:rsidR="00FF4D34" w:rsidRPr="006D77A1">
              <w:rPr>
                <w:sz w:val="20"/>
                <w:szCs w:val="20"/>
              </w:rPr>
              <w:t>(a</w:t>
            </w:r>
            <w:r w:rsidR="00D24962" w:rsidRPr="006D77A1">
              <w:rPr>
                <w:sz w:val="20"/>
                <w:szCs w:val="20"/>
              </w:rPr>
              <w:t>s</w:t>
            </w:r>
            <w:r w:rsidR="00FF4D34" w:rsidRPr="006D77A1">
              <w:rPr>
                <w:sz w:val="20"/>
                <w:szCs w:val="20"/>
              </w:rPr>
              <w:t>)</w:t>
            </w:r>
            <w:r w:rsidRPr="006D77A1">
              <w:rPr>
                <w:sz w:val="20"/>
                <w:szCs w:val="20"/>
              </w:rPr>
              <w:t xml:space="preserve"> pesquisador</w:t>
            </w:r>
            <w:r w:rsidR="00D24962" w:rsidRPr="006D77A1">
              <w:rPr>
                <w:sz w:val="20"/>
                <w:szCs w:val="20"/>
              </w:rPr>
              <w:t>es</w:t>
            </w:r>
            <w:r w:rsidR="00FF4D34" w:rsidRPr="006D77A1">
              <w:rPr>
                <w:sz w:val="20"/>
                <w:szCs w:val="20"/>
              </w:rPr>
              <w:t>(a</w:t>
            </w:r>
            <w:r w:rsidR="00D24962" w:rsidRPr="006D77A1">
              <w:rPr>
                <w:sz w:val="20"/>
                <w:szCs w:val="20"/>
              </w:rPr>
              <w:t>s</w:t>
            </w:r>
            <w:r w:rsidR="00FF4D34" w:rsidRPr="006D77A1">
              <w:rPr>
                <w:sz w:val="20"/>
                <w:szCs w:val="20"/>
              </w:rPr>
              <w:t>)</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até 2</w:t>
            </w:r>
            <w:r w:rsidR="00CE05FE" w:rsidRPr="006D77A1">
              <w:rPr>
                <w:sz w:val="20"/>
                <w:szCs w:val="20"/>
              </w:rPr>
              <w:t>3</w:t>
            </w:r>
            <w:r w:rsidRPr="006D77A1">
              <w:rPr>
                <w:sz w:val="20"/>
                <w:szCs w:val="20"/>
              </w:rPr>
              <w:t>/04/2026</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Homologação preliminar dos projetos de pesquisa inscritos</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2</w:t>
            </w:r>
            <w:r w:rsidR="00CE05FE" w:rsidRPr="006D77A1">
              <w:rPr>
                <w:sz w:val="20"/>
                <w:szCs w:val="20"/>
              </w:rPr>
              <w:t>7</w:t>
            </w:r>
            <w:r w:rsidRPr="006D77A1">
              <w:rPr>
                <w:sz w:val="20"/>
                <w:szCs w:val="20"/>
              </w:rPr>
              <w:t>/04/2026</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bookmarkStart w:id="21" w:name="_heading=h.z5ehoqppp1sh" w:colFirst="0" w:colLast="0"/>
            <w:bookmarkEnd w:id="21"/>
            <w:r w:rsidRPr="006D77A1">
              <w:rPr>
                <w:sz w:val="20"/>
                <w:szCs w:val="20"/>
              </w:rPr>
              <w:t>Período de adequação do nível de planos de trabalho cadastrados</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2</w:t>
            </w:r>
            <w:r w:rsidR="00CE05FE" w:rsidRPr="006D77A1">
              <w:rPr>
                <w:sz w:val="20"/>
                <w:szCs w:val="20"/>
              </w:rPr>
              <w:t>8</w:t>
            </w:r>
            <w:r w:rsidRPr="006D77A1">
              <w:rPr>
                <w:sz w:val="20"/>
                <w:szCs w:val="20"/>
              </w:rPr>
              <w:t>/04/2026 a 29/04/2026</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bookmarkStart w:id="22" w:name="_heading=h.s4gagj134xup" w:colFirst="0" w:colLast="0"/>
            <w:bookmarkEnd w:id="22"/>
            <w:r w:rsidRPr="006D77A1">
              <w:rPr>
                <w:sz w:val="20"/>
                <w:szCs w:val="20"/>
              </w:rPr>
              <w:t>Solicitação de recurso administrativo relacionado a homologação preliminar</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Até 29/04/2026</w:t>
            </w:r>
          </w:p>
        </w:tc>
      </w:tr>
      <w:tr w:rsidR="006D77A1" w:rsidRPr="006D77A1">
        <w:trPr>
          <w:trHeight w:val="454"/>
        </w:trPr>
        <w:tc>
          <w:tcPr>
            <w:tcW w:w="5891" w:type="dxa"/>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Homologação final dos projetos de pesquisa inscritos</w:t>
            </w:r>
          </w:p>
        </w:tc>
        <w:tc>
          <w:tcPr>
            <w:tcW w:w="2614" w:type="dxa"/>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Até 30/04/2026</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Resultado preliminar das propostas aprovadas e ranqueadas</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8C17A6" w:rsidRPr="006D77A1">
              <w:rPr>
                <w:sz w:val="20"/>
                <w:szCs w:val="20"/>
              </w:rPr>
              <w:t>22</w:t>
            </w:r>
            <w:r w:rsidRPr="006D77A1">
              <w:rPr>
                <w:sz w:val="20"/>
                <w:szCs w:val="20"/>
              </w:rPr>
              <w:t>/06/2025</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Solicitação de recurso administrativo relacionado ao resultado preliminar</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8C17A6">
            <w:pPr>
              <w:keepNext/>
              <w:keepLines/>
              <w:pBdr>
                <w:top w:val="nil"/>
                <w:left w:val="nil"/>
                <w:bottom w:val="nil"/>
                <w:right w:val="nil"/>
                <w:between w:val="nil"/>
              </w:pBdr>
              <w:spacing w:line="276" w:lineRule="auto"/>
              <w:ind w:hanging="2"/>
              <w:jc w:val="center"/>
              <w:rPr>
                <w:sz w:val="20"/>
                <w:szCs w:val="20"/>
              </w:rPr>
            </w:pPr>
            <w:r w:rsidRPr="006D77A1">
              <w:rPr>
                <w:sz w:val="20"/>
                <w:szCs w:val="20"/>
              </w:rPr>
              <w:t>23/</w:t>
            </w:r>
            <w:r w:rsidR="007E5F2E" w:rsidRPr="006D77A1">
              <w:rPr>
                <w:sz w:val="20"/>
                <w:szCs w:val="20"/>
              </w:rPr>
              <w:t>06/2026</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Resultado final das propostas aprovadas e ranqueadas</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8C17A6" w:rsidRPr="006D77A1">
              <w:rPr>
                <w:sz w:val="20"/>
                <w:szCs w:val="20"/>
              </w:rPr>
              <w:t>26</w:t>
            </w:r>
            <w:r w:rsidRPr="006D77A1">
              <w:rPr>
                <w:sz w:val="20"/>
                <w:szCs w:val="20"/>
              </w:rPr>
              <w:t>/0</w:t>
            </w:r>
            <w:r w:rsidR="008C17A6" w:rsidRPr="006D77A1">
              <w:rPr>
                <w:sz w:val="20"/>
                <w:szCs w:val="20"/>
              </w:rPr>
              <w:t>6</w:t>
            </w:r>
            <w:r w:rsidRPr="006D77A1">
              <w:rPr>
                <w:sz w:val="20"/>
                <w:szCs w:val="20"/>
              </w:rPr>
              <w:t>/2026</w:t>
            </w:r>
          </w:p>
        </w:tc>
      </w:tr>
      <w:tr w:rsidR="006D77A1" w:rsidRPr="006D77A1">
        <w:trPr>
          <w:trHeight w:val="727"/>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both"/>
              <w:rPr>
                <w:sz w:val="20"/>
                <w:szCs w:val="20"/>
              </w:rPr>
            </w:pPr>
            <w:r w:rsidRPr="006D77A1">
              <w:rPr>
                <w:sz w:val="20"/>
                <w:szCs w:val="20"/>
              </w:rPr>
              <w:t xml:space="preserve">Distribuição de bolsas FAPERGS, CNPq e IFFar aos projetos </w:t>
            </w:r>
            <w:r w:rsidR="00D24962" w:rsidRPr="006D77A1">
              <w:rPr>
                <w:sz w:val="20"/>
                <w:szCs w:val="20"/>
              </w:rPr>
              <w:t xml:space="preserve">aprovados e </w:t>
            </w:r>
            <w:r w:rsidRPr="006D77A1">
              <w:rPr>
                <w:sz w:val="20"/>
                <w:szCs w:val="20"/>
              </w:rPr>
              <w:t>ranqueados</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8C17A6">
            <w:pPr>
              <w:keepNext/>
              <w:keepLines/>
              <w:pBdr>
                <w:top w:val="nil"/>
                <w:left w:val="nil"/>
                <w:bottom w:val="nil"/>
                <w:right w:val="nil"/>
                <w:between w:val="nil"/>
              </w:pBdr>
              <w:spacing w:line="276" w:lineRule="auto"/>
              <w:ind w:hanging="2"/>
              <w:jc w:val="center"/>
              <w:rPr>
                <w:sz w:val="20"/>
                <w:szCs w:val="20"/>
              </w:rPr>
            </w:pPr>
            <w:r w:rsidRPr="006D77A1">
              <w:rPr>
                <w:sz w:val="20"/>
                <w:szCs w:val="20"/>
              </w:rPr>
              <w:t>29</w:t>
            </w:r>
            <w:r w:rsidR="007E5F2E" w:rsidRPr="006D77A1">
              <w:rPr>
                <w:sz w:val="20"/>
                <w:szCs w:val="20"/>
              </w:rPr>
              <w:t>/0</w:t>
            </w:r>
            <w:r w:rsidRPr="006D77A1">
              <w:rPr>
                <w:sz w:val="20"/>
                <w:szCs w:val="20"/>
              </w:rPr>
              <w:t>6</w:t>
            </w:r>
            <w:r w:rsidR="007E5F2E" w:rsidRPr="006D77A1">
              <w:rPr>
                <w:sz w:val="20"/>
                <w:szCs w:val="20"/>
              </w:rPr>
              <w:t xml:space="preserve">/2026 </w:t>
            </w:r>
            <w:r w:rsidRPr="006D77A1">
              <w:rPr>
                <w:sz w:val="20"/>
                <w:szCs w:val="20"/>
              </w:rPr>
              <w:t>a</w:t>
            </w:r>
            <w:r w:rsidR="007E5F2E" w:rsidRPr="006D77A1">
              <w:rPr>
                <w:sz w:val="20"/>
                <w:szCs w:val="20"/>
              </w:rPr>
              <w:t xml:space="preserve"> 0</w:t>
            </w:r>
            <w:r w:rsidRPr="006D77A1">
              <w:rPr>
                <w:sz w:val="20"/>
                <w:szCs w:val="20"/>
              </w:rPr>
              <w:t>1</w:t>
            </w:r>
            <w:r w:rsidR="007E5F2E" w:rsidRPr="006D77A1">
              <w:rPr>
                <w:sz w:val="20"/>
                <w:szCs w:val="20"/>
              </w:rPr>
              <w:t>/07/2026</w:t>
            </w:r>
          </w:p>
        </w:tc>
      </w:tr>
      <w:tr w:rsidR="006D77A1" w:rsidRPr="006D77A1">
        <w:trPr>
          <w:trHeight w:val="692"/>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para coordenadores</w:t>
            </w:r>
            <w:r w:rsidR="00D24962" w:rsidRPr="006D77A1">
              <w:rPr>
                <w:sz w:val="20"/>
                <w:szCs w:val="20"/>
              </w:rPr>
              <w:t>(as)</w:t>
            </w:r>
            <w:r w:rsidRPr="006D77A1">
              <w:rPr>
                <w:sz w:val="20"/>
                <w:szCs w:val="20"/>
              </w:rPr>
              <w:t xml:space="preserve"> de projetos enviar</w:t>
            </w:r>
            <w:r w:rsidR="00D24962" w:rsidRPr="006D77A1">
              <w:rPr>
                <w:sz w:val="20"/>
                <w:szCs w:val="20"/>
              </w:rPr>
              <w:t>em</w:t>
            </w:r>
            <w:r w:rsidRPr="006D77A1">
              <w:rPr>
                <w:sz w:val="20"/>
                <w:szCs w:val="20"/>
              </w:rPr>
              <w:t xml:space="preserve"> os dados dos</w:t>
            </w:r>
            <w:r w:rsidR="00A25439" w:rsidRPr="006D77A1">
              <w:rPr>
                <w:sz w:val="20"/>
                <w:szCs w:val="20"/>
              </w:rPr>
              <w:t>(as)</w:t>
            </w:r>
            <w:r w:rsidRPr="006D77A1">
              <w:rPr>
                <w:sz w:val="20"/>
                <w:szCs w:val="20"/>
              </w:rPr>
              <w:t xml:space="preserve"> bolsistas remunerados CNPq e FAPERGS para </w:t>
            </w:r>
            <w:r w:rsidR="00E32D27" w:rsidRPr="006D77A1">
              <w:rPr>
                <w:sz w:val="20"/>
                <w:szCs w:val="20"/>
              </w:rPr>
              <w:t>à</w:t>
            </w:r>
            <w:r w:rsidRPr="006D77A1">
              <w:rPr>
                <w:sz w:val="20"/>
                <w:szCs w:val="20"/>
              </w:rPr>
              <w:t xml:space="preserve"> PRPPGI</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Até 1</w:t>
            </w:r>
            <w:r w:rsidR="008C17A6" w:rsidRPr="006D77A1">
              <w:rPr>
                <w:sz w:val="20"/>
                <w:szCs w:val="20"/>
              </w:rPr>
              <w:t>3</w:t>
            </w:r>
            <w:r w:rsidRPr="006D77A1">
              <w:rPr>
                <w:sz w:val="20"/>
                <w:szCs w:val="20"/>
              </w:rPr>
              <w:t>/07/2026</w:t>
            </w:r>
          </w:p>
        </w:tc>
      </w:tr>
      <w:tr w:rsidR="006D77A1" w:rsidRPr="006D77A1">
        <w:trPr>
          <w:trHeight w:val="701"/>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para coordenadores</w:t>
            </w:r>
            <w:r w:rsidR="00D24962" w:rsidRPr="006D77A1">
              <w:rPr>
                <w:sz w:val="20"/>
                <w:szCs w:val="20"/>
              </w:rPr>
              <w:t>(as)</w:t>
            </w:r>
            <w:r w:rsidRPr="006D77A1">
              <w:rPr>
                <w:sz w:val="20"/>
                <w:szCs w:val="20"/>
              </w:rPr>
              <w:t xml:space="preserve"> de projetos enviar</w:t>
            </w:r>
            <w:r w:rsidR="00D24962" w:rsidRPr="006D77A1">
              <w:rPr>
                <w:sz w:val="20"/>
                <w:szCs w:val="20"/>
              </w:rPr>
              <w:t>em</w:t>
            </w:r>
            <w:r w:rsidRPr="006D77A1">
              <w:rPr>
                <w:sz w:val="20"/>
                <w:szCs w:val="20"/>
              </w:rPr>
              <w:t xml:space="preserve"> os dados dos</w:t>
            </w:r>
            <w:r w:rsidR="00A25439" w:rsidRPr="006D77A1">
              <w:rPr>
                <w:sz w:val="20"/>
                <w:szCs w:val="20"/>
              </w:rPr>
              <w:t>(as)</w:t>
            </w:r>
            <w:r w:rsidRPr="006D77A1">
              <w:rPr>
                <w:sz w:val="20"/>
                <w:szCs w:val="20"/>
              </w:rPr>
              <w:t xml:space="preserve"> bolsistas remunerados IFFar para </w:t>
            </w:r>
            <w:r w:rsidR="00E32D27" w:rsidRPr="006D77A1">
              <w:rPr>
                <w:sz w:val="20"/>
                <w:szCs w:val="20"/>
              </w:rPr>
              <w:t>à</w:t>
            </w:r>
            <w:r w:rsidRPr="006D77A1">
              <w:rPr>
                <w:sz w:val="20"/>
                <w:szCs w:val="20"/>
              </w:rPr>
              <w:t xml:space="preserve"> </w:t>
            </w:r>
            <w:r w:rsidR="006169A3" w:rsidRPr="006D77A1">
              <w:rPr>
                <w:sz w:val="20"/>
                <w:szCs w:val="20"/>
              </w:rPr>
              <w:t xml:space="preserve">Coordenação de Pesquisa </w:t>
            </w:r>
            <w:r w:rsidRPr="006D77A1">
              <w:rPr>
                <w:sz w:val="20"/>
                <w:szCs w:val="20"/>
              </w:rPr>
              <w:t>d</w:t>
            </w:r>
            <w:r w:rsidR="006169A3" w:rsidRPr="006D77A1">
              <w:rPr>
                <w:sz w:val="20"/>
                <w:szCs w:val="20"/>
              </w:rPr>
              <w:t>a unidade</w:t>
            </w:r>
          </w:p>
        </w:tc>
        <w:tc>
          <w:tcPr>
            <w:tcW w:w="26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E1AE0" w:rsidRPr="006D77A1" w:rsidRDefault="007E5F2E">
            <w:pPr>
              <w:keepNext/>
              <w:keepLines/>
              <w:spacing w:line="276" w:lineRule="auto"/>
              <w:ind w:hanging="2"/>
              <w:jc w:val="center"/>
              <w:rPr>
                <w:sz w:val="20"/>
                <w:szCs w:val="20"/>
              </w:rPr>
            </w:pPr>
            <w:r w:rsidRPr="006D77A1">
              <w:rPr>
                <w:sz w:val="20"/>
                <w:szCs w:val="20"/>
              </w:rPr>
              <w:t>Até 2</w:t>
            </w:r>
            <w:r w:rsidR="008C17A6" w:rsidRPr="006D77A1">
              <w:rPr>
                <w:sz w:val="20"/>
                <w:szCs w:val="20"/>
              </w:rPr>
              <w:t>7</w:t>
            </w:r>
            <w:r w:rsidRPr="006D77A1">
              <w:rPr>
                <w:sz w:val="20"/>
                <w:szCs w:val="20"/>
              </w:rPr>
              <w:t>/07/2026</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OBRIGATÓRIO para início da execução do Projeto no SIGAA (para registro no PID)</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ind w:hanging="2"/>
              <w:jc w:val="center"/>
              <w:rPr>
                <w:sz w:val="20"/>
                <w:szCs w:val="20"/>
              </w:rPr>
            </w:pPr>
            <w:bookmarkStart w:id="23" w:name="_heading=h.d28ue2bk9djd" w:colFirst="0" w:colLast="0"/>
            <w:bookmarkEnd w:id="23"/>
            <w:r w:rsidRPr="006D77A1">
              <w:rPr>
                <w:sz w:val="20"/>
                <w:szCs w:val="20"/>
              </w:rPr>
              <w:t>01/08/2026 a 30/08/2026</w:t>
            </w:r>
          </w:p>
        </w:tc>
      </w:tr>
      <w:tr w:rsidR="006D77A1" w:rsidRPr="006D77A1">
        <w:trPr>
          <w:trHeight w:val="661"/>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OBRIGATÓRIO para indicação de bolsistas em planos de trabalho no SIGAA</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01/09/2025 a 30/09/2026</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de execução do Projeto (para fins de bolsas e orientações)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01/09/2026 a 31/08/2027</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para substituição de bolsistas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01/10/2026 a 30/06/2027</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Período mensal para cadastro de plano de trabalho para discente</w:t>
            </w:r>
            <w:r w:rsidR="00D24962" w:rsidRPr="006D77A1">
              <w:rPr>
                <w:sz w:val="20"/>
                <w:szCs w:val="20"/>
              </w:rPr>
              <w:t>(s)</w:t>
            </w:r>
            <w:r w:rsidRPr="006D77A1">
              <w:rPr>
                <w:sz w:val="20"/>
                <w:szCs w:val="20"/>
              </w:rPr>
              <w:t xml:space="preserve"> voluntário</w:t>
            </w:r>
            <w:r w:rsidR="00D24962" w:rsidRPr="006D77A1">
              <w:rPr>
                <w:sz w:val="20"/>
                <w:szCs w:val="20"/>
              </w:rPr>
              <w:t>(as)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10/2026 a 07/2027, entre o 1º e o 10º dia do respectivo mês</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lastRenderedPageBreak/>
              <w:t xml:space="preserve">Entrega de Relatório Final no SIGAA </w:t>
            </w:r>
            <w:r w:rsidR="00D24962" w:rsidRPr="006D77A1">
              <w:rPr>
                <w:sz w:val="20"/>
                <w:szCs w:val="20"/>
              </w:rPr>
              <w:t xml:space="preserve">pelos(as) </w:t>
            </w:r>
            <w:r w:rsidRPr="006D77A1">
              <w:rPr>
                <w:sz w:val="20"/>
                <w:szCs w:val="20"/>
              </w:rPr>
              <w:t>bolsista</w:t>
            </w:r>
            <w:r w:rsidR="00D24962" w:rsidRPr="006D77A1">
              <w:rPr>
                <w:sz w:val="20"/>
                <w:szCs w:val="20"/>
              </w:rPr>
              <w:t>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8C17A6" w:rsidRPr="006D77A1">
              <w:rPr>
                <w:sz w:val="20"/>
                <w:szCs w:val="20"/>
              </w:rPr>
              <w:t>30/09</w:t>
            </w:r>
            <w:r w:rsidRPr="006D77A1">
              <w:rPr>
                <w:sz w:val="20"/>
                <w:szCs w:val="20"/>
              </w:rPr>
              <w:t>/2027</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 xml:space="preserve">Entrega de Relatório Anual do Projeto no SIGAA </w:t>
            </w:r>
            <w:r w:rsidR="00D24962" w:rsidRPr="006D77A1">
              <w:rPr>
                <w:sz w:val="20"/>
                <w:szCs w:val="20"/>
              </w:rPr>
              <w:t xml:space="preserve">pelos(as) </w:t>
            </w:r>
            <w:r w:rsidR="00FF4D34" w:rsidRPr="006D77A1">
              <w:rPr>
                <w:sz w:val="20"/>
                <w:szCs w:val="20"/>
              </w:rPr>
              <w:t>coordenador</w:t>
            </w:r>
            <w:r w:rsidR="00D24962" w:rsidRPr="006D77A1">
              <w:rPr>
                <w:sz w:val="20"/>
                <w:szCs w:val="20"/>
              </w:rPr>
              <w:t>es</w:t>
            </w:r>
            <w:r w:rsidR="00FF4D34" w:rsidRPr="006D77A1">
              <w:rPr>
                <w:sz w:val="20"/>
                <w:szCs w:val="20"/>
              </w:rPr>
              <w:t>(a</w:t>
            </w:r>
            <w:r w:rsidR="00D24962" w:rsidRPr="006D77A1">
              <w:rPr>
                <w:sz w:val="20"/>
                <w:szCs w:val="20"/>
              </w:rPr>
              <w:t>s</w:t>
            </w:r>
            <w:r w:rsidRPr="006D77A1">
              <w:rPr>
                <w:sz w:val="20"/>
                <w:szCs w:val="20"/>
              </w:rPr>
              <w:t>)</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8C17A6" w:rsidRPr="006D77A1">
              <w:rPr>
                <w:sz w:val="20"/>
                <w:szCs w:val="20"/>
              </w:rPr>
              <w:t>31/10/</w:t>
            </w:r>
            <w:r w:rsidRPr="006D77A1">
              <w:rPr>
                <w:sz w:val="20"/>
                <w:szCs w:val="20"/>
              </w:rPr>
              <w:t>2027</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Divulgação do resultado preliminar da avaliação dos Relatórios Anuais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8C17A6" w:rsidRPr="006D77A1">
              <w:rPr>
                <w:sz w:val="20"/>
                <w:szCs w:val="20"/>
              </w:rPr>
              <w:t>13</w:t>
            </w:r>
            <w:r w:rsidRPr="006D77A1">
              <w:rPr>
                <w:sz w:val="20"/>
                <w:szCs w:val="20"/>
              </w:rPr>
              <w:t>/</w:t>
            </w:r>
            <w:r w:rsidR="008C17A6" w:rsidRPr="006D77A1">
              <w:rPr>
                <w:sz w:val="20"/>
                <w:szCs w:val="20"/>
              </w:rPr>
              <w:t>03</w:t>
            </w:r>
            <w:r w:rsidRPr="006D77A1">
              <w:rPr>
                <w:sz w:val="20"/>
                <w:szCs w:val="20"/>
              </w:rPr>
              <w:t>/202</w:t>
            </w:r>
            <w:r w:rsidR="008C17A6" w:rsidRPr="006D77A1">
              <w:rPr>
                <w:sz w:val="20"/>
                <w:szCs w:val="20"/>
              </w:rPr>
              <w:t>8</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bookmarkStart w:id="24" w:name="_heading=h.gp1q0sz7u8dd" w:colFirst="0" w:colLast="0"/>
            <w:bookmarkEnd w:id="24"/>
            <w:r w:rsidRPr="006D77A1">
              <w:rPr>
                <w:sz w:val="20"/>
                <w:szCs w:val="20"/>
              </w:rPr>
              <w:t>Período de correção de Relatórios Anuais pelo</w:t>
            </w:r>
            <w:r w:rsidR="00D24962" w:rsidRPr="006D77A1">
              <w:rPr>
                <w:sz w:val="20"/>
                <w:szCs w:val="20"/>
              </w:rPr>
              <w:t>s</w:t>
            </w:r>
            <w:r w:rsidR="00FF4D34" w:rsidRPr="006D77A1">
              <w:rPr>
                <w:sz w:val="20"/>
                <w:szCs w:val="20"/>
              </w:rPr>
              <w:t>(a</w:t>
            </w:r>
            <w:r w:rsidR="00D24962" w:rsidRPr="006D77A1">
              <w:rPr>
                <w:sz w:val="20"/>
                <w:szCs w:val="20"/>
              </w:rPr>
              <w:t>s</w:t>
            </w:r>
            <w:r w:rsidR="00FF4D34" w:rsidRPr="006D77A1">
              <w:rPr>
                <w:sz w:val="20"/>
                <w:szCs w:val="20"/>
              </w:rPr>
              <w:t>)</w:t>
            </w:r>
            <w:r w:rsidRPr="006D77A1">
              <w:rPr>
                <w:sz w:val="20"/>
                <w:szCs w:val="20"/>
              </w:rPr>
              <w:t xml:space="preserve"> </w:t>
            </w:r>
            <w:r w:rsidR="00FF4D34" w:rsidRPr="006D77A1">
              <w:rPr>
                <w:sz w:val="20"/>
                <w:szCs w:val="20"/>
              </w:rPr>
              <w:t>coordenador</w:t>
            </w:r>
            <w:r w:rsidR="00D24962" w:rsidRPr="006D77A1">
              <w:rPr>
                <w:sz w:val="20"/>
                <w:szCs w:val="20"/>
              </w:rPr>
              <w:t>es</w:t>
            </w:r>
            <w:r w:rsidR="00FF4D34" w:rsidRPr="006D77A1">
              <w:rPr>
                <w:sz w:val="20"/>
                <w:szCs w:val="20"/>
              </w:rPr>
              <w:t>(a</w:t>
            </w:r>
            <w:r w:rsidR="00D24962" w:rsidRPr="006D77A1">
              <w:rPr>
                <w:sz w:val="20"/>
                <w:szCs w:val="20"/>
              </w:rPr>
              <w:t>s</w:t>
            </w:r>
            <w:r w:rsidR="00FF4D34" w:rsidRPr="006D77A1">
              <w:rPr>
                <w:sz w:val="20"/>
                <w:szCs w:val="20"/>
              </w:rPr>
              <w:t>)</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1</w:t>
            </w:r>
            <w:r w:rsidR="008C17A6" w:rsidRPr="006D77A1">
              <w:rPr>
                <w:sz w:val="20"/>
                <w:szCs w:val="20"/>
              </w:rPr>
              <w:t>4</w:t>
            </w:r>
            <w:r w:rsidRPr="006D77A1">
              <w:rPr>
                <w:sz w:val="20"/>
                <w:szCs w:val="20"/>
              </w:rPr>
              <w:t>/12/2027 a</w:t>
            </w:r>
            <w:r w:rsidR="00D75643" w:rsidRPr="006D77A1">
              <w:rPr>
                <w:sz w:val="20"/>
                <w:szCs w:val="20"/>
              </w:rPr>
              <w:t xml:space="preserve"> 10/</w:t>
            </w:r>
            <w:r w:rsidRPr="006D77A1">
              <w:rPr>
                <w:sz w:val="20"/>
                <w:szCs w:val="20"/>
              </w:rPr>
              <w:t>0</w:t>
            </w:r>
            <w:r w:rsidR="00D75643" w:rsidRPr="006D77A1">
              <w:rPr>
                <w:sz w:val="20"/>
                <w:szCs w:val="20"/>
              </w:rPr>
              <w:t>4</w:t>
            </w:r>
            <w:r w:rsidRPr="006D77A1">
              <w:rPr>
                <w:sz w:val="20"/>
                <w:szCs w:val="20"/>
              </w:rPr>
              <w:t>/2028</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Reavaliação de Relatórios Anuais pelos membros CIP e Comissão de Pesquisa da PRPPGI.</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D75643">
            <w:pPr>
              <w:keepNext/>
              <w:keepLines/>
              <w:pBdr>
                <w:top w:val="nil"/>
                <w:left w:val="nil"/>
                <w:bottom w:val="nil"/>
                <w:right w:val="nil"/>
                <w:between w:val="nil"/>
              </w:pBdr>
              <w:spacing w:line="276" w:lineRule="auto"/>
              <w:ind w:hanging="2"/>
              <w:jc w:val="center"/>
              <w:rPr>
                <w:sz w:val="20"/>
                <w:szCs w:val="20"/>
              </w:rPr>
            </w:pPr>
            <w:r w:rsidRPr="006D77A1">
              <w:rPr>
                <w:sz w:val="20"/>
                <w:szCs w:val="20"/>
              </w:rPr>
              <w:t>10</w:t>
            </w:r>
            <w:r w:rsidR="007E5F2E" w:rsidRPr="006D77A1">
              <w:rPr>
                <w:sz w:val="20"/>
                <w:szCs w:val="20"/>
              </w:rPr>
              <w:t>/0</w:t>
            </w:r>
            <w:r w:rsidRPr="006D77A1">
              <w:rPr>
                <w:sz w:val="20"/>
                <w:szCs w:val="20"/>
              </w:rPr>
              <w:t>4</w:t>
            </w:r>
            <w:r w:rsidR="007E5F2E" w:rsidRPr="006D77A1">
              <w:rPr>
                <w:sz w:val="20"/>
                <w:szCs w:val="20"/>
              </w:rPr>
              <w:t xml:space="preserve">/2028 </w:t>
            </w:r>
            <w:r w:rsidRPr="006D77A1">
              <w:rPr>
                <w:sz w:val="20"/>
                <w:szCs w:val="20"/>
              </w:rPr>
              <w:t>a 17</w:t>
            </w:r>
            <w:r w:rsidR="007E5F2E" w:rsidRPr="006D77A1">
              <w:rPr>
                <w:sz w:val="20"/>
                <w:szCs w:val="20"/>
              </w:rPr>
              <w:t>/0</w:t>
            </w:r>
            <w:r w:rsidRPr="006D77A1">
              <w:rPr>
                <w:sz w:val="20"/>
                <w:szCs w:val="20"/>
              </w:rPr>
              <w:t>4</w:t>
            </w:r>
            <w:r w:rsidR="007E5F2E" w:rsidRPr="006D77A1">
              <w:rPr>
                <w:sz w:val="20"/>
                <w:szCs w:val="20"/>
              </w:rPr>
              <w:t>/2028</w:t>
            </w:r>
          </w:p>
        </w:tc>
      </w:tr>
      <w:tr w:rsidR="006D77A1" w:rsidRPr="006D77A1">
        <w:trPr>
          <w:trHeight w:val="454"/>
        </w:trPr>
        <w:tc>
          <w:tcPr>
            <w:tcW w:w="5891"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Lines/>
              <w:pBdr>
                <w:top w:val="nil"/>
                <w:left w:val="nil"/>
                <w:bottom w:val="nil"/>
                <w:right w:val="nil"/>
                <w:between w:val="nil"/>
              </w:pBdr>
              <w:spacing w:line="276" w:lineRule="auto"/>
              <w:ind w:hanging="2"/>
              <w:jc w:val="both"/>
              <w:rPr>
                <w:sz w:val="20"/>
                <w:szCs w:val="20"/>
              </w:rPr>
            </w:pPr>
            <w:r w:rsidRPr="006D77A1">
              <w:rPr>
                <w:sz w:val="20"/>
                <w:szCs w:val="20"/>
              </w:rPr>
              <w:t>Divulgação do resultado final da avaliação dos Relatórios Anuais</w:t>
            </w:r>
          </w:p>
        </w:tc>
        <w:tc>
          <w:tcPr>
            <w:tcW w:w="2614" w:type="dxa"/>
            <w:tcBorders>
              <w:top w:val="single" w:sz="4" w:space="0" w:color="000000"/>
              <w:left w:val="single" w:sz="4" w:space="0" w:color="000000"/>
              <w:bottom w:val="single" w:sz="4" w:space="0" w:color="000000"/>
              <w:right w:val="single" w:sz="4" w:space="0" w:color="000000"/>
            </w:tcBorders>
            <w:vAlign w:val="center"/>
          </w:tcPr>
          <w:p w:rsidR="00DE1AE0" w:rsidRPr="006D77A1" w:rsidRDefault="007E5F2E">
            <w:pPr>
              <w:keepNext/>
              <w:keepLines/>
              <w:pBdr>
                <w:top w:val="nil"/>
                <w:left w:val="nil"/>
                <w:bottom w:val="nil"/>
                <w:right w:val="nil"/>
                <w:between w:val="nil"/>
              </w:pBdr>
              <w:spacing w:line="276" w:lineRule="auto"/>
              <w:ind w:hanging="2"/>
              <w:jc w:val="center"/>
              <w:rPr>
                <w:sz w:val="20"/>
                <w:szCs w:val="20"/>
              </w:rPr>
            </w:pPr>
            <w:r w:rsidRPr="006D77A1">
              <w:rPr>
                <w:sz w:val="20"/>
                <w:szCs w:val="20"/>
              </w:rPr>
              <w:t xml:space="preserve">Até </w:t>
            </w:r>
            <w:r w:rsidR="00D75643" w:rsidRPr="006D77A1">
              <w:rPr>
                <w:sz w:val="20"/>
                <w:szCs w:val="20"/>
              </w:rPr>
              <w:t>2</w:t>
            </w:r>
            <w:r w:rsidRPr="006D77A1">
              <w:rPr>
                <w:sz w:val="20"/>
                <w:szCs w:val="20"/>
              </w:rPr>
              <w:t>0/04/2028</w:t>
            </w:r>
          </w:p>
        </w:tc>
      </w:tr>
    </w:tbl>
    <w:p w:rsidR="00DE1AE0" w:rsidRPr="006D77A1" w:rsidRDefault="007E5F2E">
      <w:pPr>
        <w:spacing w:line="276" w:lineRule="auto"/>
        <w:ind w:hanging="2"/>
        <w:jc w:val="both"/>
        <w:rPr>
          <w:sz w:val="18"/>
          <w:szCs w:val="20"/>
        </w:rPr>
      </w:pPr>
      <w:r w:rsidRPr="006D77A1">
        <w:rPr>
          <w:sz w:val="18"/>
          <w:szCs w:val="20"/>
        </w:rPr>
        <w:t>(*) Sugere-se a submissão antecipada a fim de possibilitar eventuais correções/complementações que se fizerem necessárias, ainda durante o período de submissão.</w:t>
      </w:r>
    </w:p>
    <w:p w:rsidR="00DE1AE0" w:rsidRPr="006D77A1" w:rsidRDefault="007E5F2E">
      <w:pPr>
        <w:spacing w:line="276" w:lineRule="auto"/>
        <w:ind w:hanging="2"/>
        <w:jc w:val="both"/>
        <w:rPr>
          <w:sz w:val="18"/>
          <w:szCs w:val="20"/>
        </w:rPr>
      </w:pPr>
      <w:bookmarkStart w:id="25" w:name="_heading=h.qjqg6gafsayf" w:colFirst="0" w:colLast="0"/>
      <w:bookmarkEnd w:id="25"/>
      <w:r w:rsidRPr="006D77A1">
        <w:rPr>
          <w:sz w:val="18"/>
          <w:szCs w:val="20"/>
        </w:rPr>
        <w:t>(**) A Coordenação de Pesquisa/PRPPGI fornecerá suporte e informações relacionados a este evento do cronograma até as 17h00min. Problemas relacionados a submissão de projetos após esse horário, a Coordenação de Pesquisa/PRPPGI não se responsabiliza.</w:t>
      </w:r>
    </w:p>
    <w:p w:rsidR="00DE1AE0" w:rsidRPr="006D77A1" w:rsidRDefault="00DE1AE0">
      <w:pPr>
        <w:pBdr>
          <w:top w:val="nil"/>
          <w:left w:val="nil"/>
          <w:bottom w:val="nil"/>
          <w:right w:val="nil"/>
          <w:between w:val="nil"/>
        </w:pBdr>
        <w:spacing w:line="276" w:lineRule="auto"/>
        <w:ind w:hanging="2"/>
        <w:jc w:val="right"/>
      </w:pPr>
    </w:p>
    <w:p w:rsidR="00DE1AE0" w:rsidRPr="006D77A1" w:rsidRDefault="00DE1AE0">
      <w:pPr>
        <w:pBdr>
          <w:top w:val="nil"/>
          <w:left w:val="nil"/>
          <w:bottom w:val="nil"/>
          <w:right w:val="nil"/>
          <w:between w:val="nil"/>
        </w:pBdr>
        <w:spacing w:line="276" w:lineRule="auto"/>
        <w:ind w:hanging="2"/>
        <w:jc w:val="right"/>
      </w:pPr>
    </w:p>
    <w:p w:rsidR="00DE1AE0" w:rsidRPr="006D77A1" w:rsidRDefault="00DE1AE0">
      <w:pPr>
        <w:pBdr>
          <w:top w:val="nil"/>
          <w:left w:val="nil"/>
          <w:bottom w:val="nil"/>
          <w:right w:val="nil"/>
          <w:between w:val="nil"/>
        </w:pBdr>
        <w:spacing w:line="276" w:lineRule="auto"/>
        <w:ind w:hanging="2"/>
        <w:jc w:val="right"/>
      </w:pPr>
    </w:p>
    <w:p w:rsidR="00DE1AE0" w:rsidRPr="006D77A1" w:rsidRDefault="00DE1AE0">
      <w:pPr>
        <w:pBdr>
          <w:top w:val="nil"/>
          <w:left w:val="nil"/>
          <w:bottom w:val="nil"/>
          <w:right w:val="nil"/>
          <w:between w:val="nil"/>
        </w:pBdr>
        <w:spacing w:line="276" w:lineRule="auto"/>
        <w:ind w:hanging="2"/>
        <w:jc w:val="center"/>
      </w:pPr>
    </w:p>
    <w:p w:rsidR="00DE1AE0" w:rsidRPr="006D77A1" w:rsidRDefault="00DE1AE0">
      <w:pPr>
        <w:pBdr>
          <w:top w:val="nil"/>
          <w:left w:val="nil"/>
          <w:bottom w:val="nil"/>
          <w:right w:val="nil"/>
          <w:between w:val="nil"/>
        </w:pBdr>
        <w:ind w:hanging="2"/>
      </w:pPr>
    </w:p>
    <w:p w:rsidR="00457DB0" w:rsidRPr="006D77A1" w:rsidRDefault="007E5F2E" w:rsidP="00457DB0">
      <w:pPr>
        <w:widowControl w:val="0"/>
        <w:pBdr>
          <w:top w:val="nil"/>
          <w:left w:val="nil"/>
          <w:bottom w:val="nil"/>
          <w:right w:val="nil"/>
          <w:between w:val="nil"/>
        </w:pBdr>
        <w:spacing w:after="120" w:line="276" w:lineRule="auto"/>
        <w:ind w:firstLine="0"/>
        <w:jc w:val="center"/>
        <w:rPr>
          <w:b/>
        </w:rPr>
      </w:pPr>
      <w:r w:rsidRPr="006D77A1">
        <w:br w:type="page"/>
      </w:r>
      <w:r w:rsidRPr="006D77A1">
        <w:rPr>
          <w:b/>
        </w:rPr>
        <w:lastRenderedPageBreak/>
        <w:t xml:space="preserve">ANEXO </w:t>
      </w:r>
      <w:r w:rsidR="006169A3" w:rsidRPr="006D77A1">
        <w:rPr>
          <w:b/>
        </w:rPr>
        <w:t>II</w:t>
      </w:r>
    </w:p>
    <w:p w:rsidR="00DE1AE0" w:rsidRPr="006D77A1" w:rsidRDefault="007E5F2E">
      <w:pPr>
        <w:pBdr>
          <w:top w:val="nil"/>
          <w:left w:val="nil"/>
          <w:bottom w:val="nil"/>
          <w:right w:val="nil"/>
          <w:between w:val="nil"/>
        </w:pBdr>
        <w:spacing w:line="276" w:lineRule="auto"/>
        <w:ind w:hanging="2"/>
        <w:jc w:val="center"/>
      </w:pPr>
      <w:r w:rsidRPr="006D77A1">
        <w:rPr>
          <w:b/>
          <w:bCs/>
        </w:rPr>
        <w:t>ÍNDICES CLASSIFICATÓRIOS</w:t>
      </w:r>
    </w:p>
    <w:p w:rsidR="00DE1AE0" w:rsidRPr="006D77A1" w:rsidRDefault="00DE1AE0">
      <w:pPr>
        <w:pBdr>
          <w:top w:val="nil"/>
          <w:left w:val="nil"/>
          <w:bottom w:val="nil"/>
          <w:right w:val="nil"/>
          <w:between w:val="nil"/>
        </w:pBdr>
        <w:spacing w:line="276" w:lineRule="auto"/>
        <w:ind w:hanging="2"/>
        <w:jc w:val="both"/>
      </w:pPr>
    </w:p>
    <w:p w:rsidR="00DE1AE0" w:rsidRPr="006D77A1" w:rsidRDefault="007E5F2E">
      <w:pPr>
        <w:pBdr>
          <w:top w:val="nil"/>
          <w:left w:val="nil"/>
          <w:bottom w:val="nil"/>
          <w:right w:val="nil"/>
          <w:between w:val="nil"/>
        </w:pBdr>
        <w:spacing w:line="276" w:lineRule="auto"/>
        <w:ind w:hanging="2"/>
        <w:jc w:val="both"/>
      </w:pPr>
      <w:r w:rsidRPr="006D77A1">
        <w:rPr>
          <w:b/>
          <w:bCs/>
        </w:rPr>
        <w:t>1. FPPI</w:t>
      </w:r>
    </w:p>
    <w:p w:rsidR="00DE1AE0" w:rsidRPr="006D77A1" w:rsidRDefault="00DE1AE0">
      <w:pPr>
        <w:pBdr>
          <w:top w:val="nil"/>
          <w:left w:val="nil"/>
          <w:bottom w:val="nil"/>
          <w:right w:val="nil"/>
          <w:between w:val="nil"/>
        </w:pBdr>
        <w:spacing w:line="276" w:lineRule="auto"/>
        <w:ind w:hanging="2"/>
        <w:jc w:val="both"/>
        <w:rPr>
          <w:u w:val="single"/>
        </w:rPr>
      </w:pPr>
    </w:p>
    <w:p w:rsidR="00DE1AE0" w:rsidRPr="006D77A1" w:rsidRDefault="007E5F2E">
      <w:pPr>
        <w:pBdr>
          <w:top w:val="nil"/>
          <w:left w:val="nil"/>
          <w:bottom w:val="nil"/>
          <w:right w:val="nil"/>
          <w:between w:val="nil"/>
        </w:pBdr>
        <w:spacing w:line="276" w:lineRule="auto"/>
        <w:ind w:hanging="2"/>
        <w:jc w:val="both"/>
      </w:pPr>
      <w:r w:rsidRPr="006D77A1">
        <w:t>O Fator de Produtividade em Pesquisa Individual (</w:t>
      </w:r>
      <w:r w:rsidRPr="006D77A1">
        <w:rPr>
          <w:b/>
          <w:bCs/>
        </w:rPr>
        <w:t>FPPI</w:t>
      </w:r>
      <w:r w:rsidRPr="006D77A1">
        <w:t>) é um valor de 0 a 10, obtido a partir da produção bruta do</w:t>
      </w:r>
      <w:r w:rsidR="00FF4D34" w:rsidRPr="006D77A1">
        <w:t>(a)</w:t>
      </w:r>
      <w:r w:rsidRPr="006D77A1">
        <w:t xml:space="preserve"> pesquisador</w:t>
      </w:r>
      <w:r w:rsidR="00FF4D34" w:rsidRPr="006D77A1">
        <w:t>(a)</w:t>
      </w:r>
      <w:r w:rsidRPr="006D77A1">
        <w:t xml:space="preserve"> (IPI). </w:t>
      </w:r>
    </w:p>
    <w:p w:rsidR="00DE1AE0" w:rsidRPr="006D77A1" w:rsidRDefault="007E5F2E">
      <w:pPr>
        <w:pBdr>
          <w:top w:val="nil"/>
          <w:left w:val="nil"/>
          <w:bottom w:val="nil"/>
          <w:right w:val="nil"/>
          <w:between w:val="nil"/>
        </w:pBdr>
        <w:spacing w:line="276" w:lineRule="auto"/>
        <w:ind w:hanging="2"/>
        <w:jc w:val="both"/>
      </w:pPr>
      <w:r w:rsidRPr="006D77A1">
        <w:t>Cálculo do FPPI</w:t>
      </w:r>
    </w:p>
    <w:p w:rsidR="00DE1AE0" w:rsidRPr="006D77A1" w:rsidRDefault="00C62273">
      <w:pPr>
        <w:pBdr>
          <w:top w:val="nil"/>
          <w:left w:val="nil"/>
          <w:bottom w:val="nil"/>
          <w:right w:val="nil"/>
          <w:between w:val="nil"/>
        </w:pBdr>
        <w:spacing w:line="276" w:lineRule="auto"/>
        <w:ind w:hanging="2"/>
        <w:jc w:val="both"/>
      </w:pPr>
      <w:sdt>
        <w:sdtPr>
          <w:tag w:val="goog_rdk_9"/>
          <w:id w:val="-795284698"/>
        </w:sdtPr>
        <w:sdtEndPr/>
        <w:sdtContent>
          <w:r w:rsidR="007E5F2E" w:rsidRPr="006D77A1">
            <w:rPr>
              <w:rFonts w:ascii="Arial Unicode MS" w:eastAsia="Arial Unicode MS" w:hAnsi="Arial Unicode MS" w:cs="Arial Unicode MS"/>
            </w:rPr>
            <w:t>Se IPI ≥ 1000, então FPPI = 10;</w:t>
          </w:r>
        </w:sdtContent>
      </w:sdt>
    </w:p>
    <w:p w:rsidR="00DE1AE0" w:rsidRPr="006D77A1" w:rsidRDefault="00C62273">
      <w:pPr>
        <w:pBdr>
          <w:top w:val="nil"/>
          <w:left w:val="nil"/>
          <w:bottom w:val="nil"/>
          <w:right w:val="nil"/>
          <w:between w:val="nil"/>
        </w:pBdr>
        <w:spacing w:line="276" w:lineRule="auto"/>
        <w:ind w:hanging="2"/>
        <w:jc w:val="both"/>
      </w:pPr>
      <w:sdt>
        <w:sdtPr>
          <w:tag w:val="goog_rdk_10"/>
          <w:id w:val="-1937315647"/>
        </w:sdtPr>
        <w:sdtEndPr/>
        <w:sdtContent>
          <w:r w:rsidR="007E5F2E" w:rsidRPr="006D77A1">
            <w:rPr>
              <w:rFonts w:ascii="Arial Unicode MS" w:eastAsia="Arial Unicode MS" w:hAnsi="Arial Unicode MS" w:cs="Arial Unicode MS"/>
            </w:rPr>
            <w:t>Se IPI ≤ 1000, então FPPI = IPI/100</w:t>
          </w:r>
        </w:sdtContent>
      </w:sdt>
    </w:p>
    <w:p w:rsidR="00DE1AE0" w:rsidRPr="006D77A1" w:rsidRDefault="007E5F2E">
      <w:pPr>
        <w:pBdr>
          <w:top w:val="nil"/>
          <w:left w:val="nil"/>
          <w:bottom w:val="nil"/>
          <w:right w:val="nil"/>
          <w:between w:val="nil"/>
        </w:pBdr>
        <w:spacing w:line="276" w:lineRule="auto"/>
        <w:ind w:hanging="2"/>
        <w:jc w:val="both"/>
      </w:pPr>
      <w:r w:rsidRPr="006D77A1">
        <w:t>onde:</w:t>
      </w:r>
    </w:p>
    <w:p w:rsidR="00DE1AE0" w:rsidRPr="006D77A1" w:rsidRDefault="007E5F2E">
      <w:pPr>
        <w:pBdr>
          <w:top w:val="nil"/>
          <w:left w:val="nil"/>
          <w:bottom w:val="nil"/>
          <w:right w:val="nil"/>
          <w:between w:val="nil"/>
        </w:pBdr>
        <w:spacing w:line="276" w:lineRule="auto"/>
        <w:ind w:hanging="2"/>
        <w:jc w:val="both"/>
      </w:pPr>
      <w:r w:rsidRPr="006D77A1">
        <w:rPr>
          <w:b/>
          <w:bCs/>
        </w:rPr>
        <w:t>IPI:</w:t>
      </w:r>
      <w:r w:rsidRPr="006D77A1">
        <w:t xml:space="preserve"> Índice de Produtividade Individual do</w:t>
      </w:r>
      <w:r w:rsidR="00FF4D34" w:rsidRPr="006D77A1">
        <w:t>(a)</w:t>
      </w:r>
      <w:r w:rsidRPr="006D77A1">
        <w:t xml:space="preserve"> pesquisador</w:t>
      </w:r>
      <w:r w:rsidR="00FF4D34" w:rsidRPr="006D77A1">
        <w:t>(a)</w:t>
      </w:r>
      <w:r w:rsidRPr="006D77A1">
        <w:t xml:space="preserve">, que será calculado a partir das produções científicas, artístico-cultural, propriedade intelectual e orientações concluídas no período entre 2022 e 2026 referidas no Currículo Lattes (conforme Anexo </w:t>
      </w:r>
      <w:r w:rsidR="00BA482D" w:rsidRPr="006D77A1">
        <w:t>III</w:t>
      </w:r>
      <w:r w:rsidRPr="006D77A1">
        <w:t>).</w:t>
      </w:r>
    </w:p>
    <w:p w:rsidR="00DE1AE0" w:rsidRPr="006D77A1" w:rsidRDefault="007E5F2E">
      <w:pPr>
        <w:pBdr>
          <w:top w:val="nil"/>
          <w:left w:val="nil"/>
          <w:bottom w:val="nil"/>
          <w:right w:val="nil"/>
          <w:between w:val="nil"/>
        </w:pBdr>
        <w:spacing w:line="276" w:lineRule="auto"/>
        <w:ind w:hanging="2"/>
        <w:jc w:val="both"/>
      </w:pPr>
      <w:r w:rsidRPr="006D77A1">
        <w:t xml:space="preserve"> </w:t>
      </w:r>
    </w:p>
    <w:p w:rsidR="00DE1AE0" w:rsidRPr="006D77A1" w:rsidRDefault="007E5F2E">
      <w:pPr>
        <w:pBdr>
          <w:top w:val="nil"/>
          <w:left w:val="nil"/>
          <w:bottom w:val="nil"/>
          <w:right w:val="nil"/>
          <w:between w:val="nil"/>
        </w:pBdr>
        <w:spacing w:line="276" w:lineRule="auto"/>
        <w:ind w:hanging="2"/>
        <w:jc w:val="both"/>
      </w:pPr>
      <w:r w:rsidRPr="006D77A1">
        <w:t>OBS: Todos os fatores acima serão baseados na produção acadêmica registrada Currículo Lattes do</w:t>
      </w:r>
      <w:r w:rsidR="00FF4D34" w:rsidRPr="006D77A1">
        <w:t>(a)</w:t>
      </w:r>
      <w:r w:rsidRPr="006D77A1">
        <w:t xml:space="preserve"> pesquisador</w:t>
      </w:r>
      <w:r w:rsidR="00FF4D34" w:rsidRPr="006D77A1">
        <w:t>(a)</w:t>
      </w:r>
      <w:r w:rsidRPr="006D77A1">
        <w:t xml:space="preserve"> cadastrada no CNPq.</w:t>
      </w:r>
    </w:p>
    <w:p w:rsidR="00DE1AE0" w:rsidRPr="006D77A1" w:rsidRDefault="00DE1AE0">
      <w:pPr>
        <w:pBdr>
          <w:top w:val="nil"/>
          <w:left w:val="nil"/>
          <w:bottom w:val="nil"/>
          <w:right w:val="nil"/>
          <w:between w:val="nil"/>
        </w:pBdr>
        <w:spacing w:line="276" w:lineRule="auto"/>
        <w:ind w:hanging="2"/>
        <w:jc w:val="both"/>
      </w:pPr>
    </w:p>
    <w:p w:rsidR="00DE1AE0" w:rsidRPr="006D77A1" w:rsidRDefault="007E5F2E">
      <w:pPr>
        <w:pBdr>
          <w:top w:val="nil"/>
          <w:left w:val="nil"/>
          <w:bottom w:val="nil"/>
          <w:right w:val="nil"/>
          <w:between w:val="nil"/>
        </w:pBdr>
        <w:spacing w:line="276" w:lineRule="auto"/>
        <w:ind w:hanging="2"/>
        <w:jc w:val="both"/>
      </w:pPr>
      <w:r w:rsidRPr="006D77A1">
        <w:rPr>
          <w:b/>
          <w:bCs/>
        </w:rPr>
        <w:t>2. Nota do Projeto (NP)</w:t>
      </w:r>
    </w:p>
    <w:p w:rsidR="00DE1AE0" w:rsidRPr="006D77A1" w:rsidRDefault="007E5F2E">
      <w:pPr>
        <w:pBdr>
          <w:top w:val="nil"/>
          <w:left w:val="nil"/>
          <w:bottom w:val="nil"/>
          <w:right w:val="nil"/>
          <w:between w:val="nil"/>
        </w:pBdr>
        <w:spacing w:line="276" w:lineRule="auto"/>
        <w:ind w:hanging="2"/>
        <w:jc w:val="both"/>
      </w:pPr>
      <w:r w:rsidRPr="006D77A1">
        <w:t>A Nota do Projeto será a média aritmética das avaliações obtidas.</w:t>
      </w:r>
    </w:p>
    <w:p w:rsidR="00DE1AE0" w:rsidRPr="006D77A1" w:rsidRDefault="00DE1AE0">
      <w:pPr>
        <w:pBdr>
          <w:top w:val="nil"/>
          <w:left w:val="nil"/>
          <w:bottom w:val="nil"/>
          <w:right w:val="nil"/>
          <w:between w:val="nil"/>
        </w:pBdr>
        <w:spacing w:line="276" w:lineRule="auto"/>
        <w:ind w:hanging="2"/>
        <w:jc w:val="both"/>
      </w:pPr>
    </w:p>
    <w:p w:rsidR="00DE1AE0" w:rsidRPr="006D77A1" w:rsidRDefault="007E5F2E">
      <w:pPr>
        <w:pBdr>
          <w:top w:val="nil"/>
          <w:left w:val="nil"/>
          <w:bottom w:val="nil"/>
          <w:right w:val="nil"/>
          <w:between w:val="nil"/>
        </w:pBdr>
        <w:spacing w:line="276" w:lineRule="auto"/>
        <w:ind w:hanging="2"/>
        <w:jc w:val="both"/>
      </w:pPr>
      <w:r w:rsidRPr="006D77A1">
        <w:t>Obs.: Para esse cálculo, serão levados em consideração apenas os projetos com planos de trabalho cadastrados no presente edital.</w:t>
      </w:r>
    </w:p>
    <w:p w:rsidR="00DE1AE0" w:rsidRPr="006D77A1" w:rsidRDefault="007E5F2E">
      <w:pPr>
        <w:pBdr>
          <w:top w:val="nil"/>
          <w:left w:val="nil"/>
          <w:bottom w:val="nil"/>
          <w:right w:val="nil"/>
          <w:between w:val="nil"/>
        </w:pBdr>
        <w:spacing w:line="276" w:lineRule="auto"/>
        <w:ind w:hanging="2"/>
        <w:jc w:val="both"/>
      </w:pPr>
      <w:r w:rsidRPr="006D77A1">
        <w:t xml:space="preserve"> </w:t>
      </w:r>
    </w:p>
    <w:p w:rsidR="00DE1AE0" w:rsidRPr="006D77A1" w:rsidRDefault="007E5F2E">
      <w:pPr>
        <w:pBdr>
          <w:top w:val="nil"/>
          <w:left w:val="nil"/>
          <w:bottom w:val="nil"/>
          <w:right w:val="nil"/>
          <w:between w:val="nil"/>
        </w:pBdr>
        <w:spacing w:line="276" w:lineRule="auto"/>
        <w:ind w:hanging="2"/>
        <w:jc w:val="both"/>
      </w:pPr>
      <w:r w:rsidRPr="006D77A1">
        <w:rPr>
          <w:b/>
          <w:bCs/>
        </w:rPr>
        <w:t>3. IFC</w:t>
      </w:r>
    </w:p>
    <w:p w:rsidR="00DE1AE0" w:rsidRPr="006D77A1" w:rsidRDefault="007E5F2E">
      <w:pPr>
        <w:pBdr>
          <w:top w:val="nil"/>
          <w:left w:val="nil"/>
          <w:bottom w:val="nil"/>
          <w:right w:val="nil"/>
          <w:between w:val="nil"/>
        </w:pBdr>
        <w:spacing w:line="276" w:lineRule="auto"/>
        <w:ind w:hanging="2"/>
        <w:jc w:val="both"/>
      </w:pPr>
      <w:r w:rsidRPr="006D77A1">
        <w:t xml:space="preserve"> O Índice Final Classificatório (IFC) corresponde à média ponderada do FPPI, que terá peso 5 (cinco), e da nota do projeto (critérios </w:t>
      </w:r>
      <w:r w:rsidR="00315D05" w:rsidRPr="006D77A1">
        <w:t xml:space="preserve">do </w:t>
      </w:r>
      <w:r w:rsidRPr="006D77A1">
        <w:t xml:space="preserve">Anexo </w:t>
      </w:r>
      <w:r w:rsidR="00810DCC" w:rsidRPr="006D77A1">
        <w:t>IV</w:t>
      </w:r>
      <w:r w:rsidRPr="006D77A1">
        <w:t>), que terá peso 5 (cinco).</w:t>
      </w:r>
    </w:p>
    <w:p w:rsidR="00DE1AE0" w:rsidRPr="006D77A1" w:rsidRDefault="007E5F2E">
      <w:pPr>
        <w:pBdr>
          <w:top w:val="nil"/>
          <w:left w:val="nil"/>
          <w:bottom w:val="nil"/>
          <w:right w:val="nil"/>
          <w:between w:val="nil"/>
        </w:pBdr>
        <w:spacing w:line="276" w:lineRule="auto"/>
        <w:ind w:hanging="2"/>
        <w:jc w:val="both"/>
      </w:pPr>
      <w:r w:rsidRPr="006D77A1">
        <w:t xml:space="preserve"> </w:t>
      </w:r>
    </w:p>
    <w:p w:rsidR="00DE1AE0" w:rsidRPr="006D77A1" w:rsidRDefault="007E5F2E">
      <w:pPr>
        <w:pBdr>
          <w:top w:val="nil"/>
          <w:left w:val="nil"/>
          <w:bottom w:val="nil"/>
          <w:right w:val="nil"/>
          <w:between w:val="nil"/>
        </w:pBdr>
        <w:spacing w:line="276" w:lineRule="auto"/>
        <w:ind w:hanging="2"/>
        <w:jc w:val="both"/>
      </w:pPr>
      <w:r w:rsidRPr="006D77A1">
        <w:t>Então,</w:t>
      </w:r>
    </w:p>
    <w:p w:rsidR="00DE1AE0" w:rsidRPr="006D77A1" w:rsidRDefault="007E5F2E">
      <w:pPr>
        <w:pBdr>
          <w:top w:val="nil"/>
          <w:left w:val="nil"/>
          <w:bottom w:val="nil"/>
          <w:right w:val="nil"/>
          <w:between w:val="nil"/>
        </w:pBdr>
        <w:spacing w:line="276" w:lineRule="auto"/>
        <w:ind w:hanging="2"/>
        <w:jc w:val="both"/>
      </w:pPr>
      <w:r w:rsidRPr="006D77A1">
        <w:t xml:space="preserve"> </w:t>
      </w:r>
    </w:p>
    <w:p w:rsidR="00DE1AE0" w:rsidRPr="006D77A1" w:rsidRDefault="007E5F2E">
      <w:pPr>
        <w:pBdr>
          <w:top w:val="nil"/>
          <w:left w:val="nil"/>
          <w:bottom w:val="nil"/>
          <w:right w:val="nil"/>
          <w:between w:val="nil"/>
        </w:pBdr>
        <w:spacing w:line="276" w:lineRule="auto"/>
        <w:ind w:hanging="2"/>
        <w:jc w:val="center"/>
      </w:pPr>
      <w:r w:rsidRPr="006D77A1">
        <w:t>IFC = [(FPPI x 5) + (NP x 5)] / 10)</w:t>
      </w:r>
    </w:p>
    <w:p w:rsidR="00457DB0" w:rsidRPr="006D77A1" w:rsidRDefault="007E5F2E" w:rsidP="00457DB0">
      <w:pPr>
        <w:widowControl w:val="0"/>
        <w:pBdr>
          <w:top w:val="nil"/>
          <w:left w:val="nil"/>
          <w:bottom w:val="nil"/>
          <w:right w:val="nil"/>
          <w:between w:val="nil"/>
        </w:pBdr>
        <w:spacing w:after="120" w:line="276" w:lineRule="auto"/>
        <w:ind w:firstLine="0"/>
        <w:jc w:val="center"/>
        <w:rPr>
          <w:b/>
        </w:rPr>
      </w:pPr>
      <w:r w:rsidRPr="006D77A1">
        <w:br w:type="page"/>
      </w:r>
      <w:r w:rsidRPr="006D77A1">
        <w:rPr>
          <w:b/>
        </w:rPr>
        <w:lastRenderedPageBreak/>
        <w:t xml:space="preserve">ANEXO </w:t>
      </w:r>
      <w:r w:rsidR="00BA482D" w:rsidRPr="006D77A1">
        <w:rPr>
          <w:b/>
        </w:rPr>
        <w:t>III</w:t>
      </w:r>
    </w:p>
    <w:p w:rsidR="00457DB0" w:rsidRPr="006D77A1" w:rsidRDefault="007E5F2E" w:rsidP="00457DB0">
      <w:pPr>
        <w:widowControl w:val="0"/>
        <w:pBdr>
          <w:top w:val="nil"/>
          <w:left w:val="nil"/>
          <w:bottom w:val="nil"/>
          <w:right w:val="nil"/>
          <w:between w:val="nil"/>
        </w:pBdr>
        <w:spacing w:after="120" w:line="276" w:lineRule="auto"/>
        <w:ind w:firstLine="0"/>
        <w:jc w:val="center"/>
        <w:rPr>
          <w:b/>
          <w:bCs/>
        </w:rPr>
      </w:pPr>
      <w:r w:rsidRPr="006D77A1">
        <w:rPr>
          <w:b/>
        </w:rPr>
        <w:t>PRODUÇÃO INTELECTUAL</w:t>
      </w:r>
    </w:p>
    <w:p w:rsidR="00DE1AE0" w:rsidRPr="006D77A1" w:rsidRDefault="007E5F2E">
      <w:pPr>
        <w:pBdr>
          <w:top w:val="nil"/>
          <w:left w:val="nil"/>
          <w:bottom w:val="nil"/>
          <w:right w:val="nil"/>
          <w:between w:val="nil"/>
        </w:pBdr>
        <w:spacing w:line="276" w:lineRule="auto"/>
        <w:ind w:hanging="2"/>
        <w:jc w:val="both"/>
      </w:pPr>
      <w:r w:rsidRPr="006D77A1">
        <w:t>A produção científica, tecnológica, artístico-cultural e orientações referidas no currículo Lattes do</w:t>
      </w:r>
      <w:r w:rsidR="00FF4D34" w:rsidRPr="006D77A1">
        <w:t>(a)</w:t>
      </w:r>
      <w:r w:rsidRPr="006D77A1">
        <w:t xml:space="preserve"> pesquisador</w:t>
      </w:r>
      <w:r w:rsidR="00FF4D34" w:rsidRPr="006D77A1">
        <w:t>(a)</w:t>
      </w:r>
      <w:r w:rsidRPr="006D77A1">
        <w:t xml:space="preserve"> que deve ser considerada para obtenção do Índice de Produtividade Individual (IPI).</w:t>
      </w:r>
    </w:p>
    <w:p w:rsidR="00DE1AE0" w:rsidRPr="006D77A1" w:rsidRDefault="00DE1AE0">
      <w:pPr>
        <w:pBdr>
          <w:top w:val="nil"/>
          <w:left w:val="nil"/>
          <w:bottom w:val="nil"/>
          <w:right w:val="nil"/>
          <w:between w:val="nil"/>
        </w:pBdr>
        <w:ind w:hanging="2"/>
      </w:pPr>
    </w:p>
    <w:tbl>
      <w:tblPr>
        <w:tblStyle w:val="afffd"/>
        <w:tblW w:w="8644" w:type="dxa"/>
        <w:tblInd w:w="-2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771"/>
        <w:gridCol w:w="1873"/>
      </w:tblGrid>
      <w:tr w:rsidR="006D77A1" w:rsidRPr="006D77A1" w:rsidTr="006D77A1">
        <w:trPr>
          <w:trHeight w:val="170"/>
          <w:tblHeader/>
        </w:trPr>
        <w:tc>
          <w:tcPr>
            <w:tcW w:w="6771"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b/>
                <w:bCs/>
                <w:sz w:val="20"/>
                <w:szCs w:val="20"/>
              </w:rPr>
              <w:t>ITENS DO CURRÍCULO LATTES</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b/>
                <w:bCs/>
                <w:sz w:val="20"/>
                <w:szCs w:val="20"/>
              </w:rPr>
              <w:t>PONTUAÇÃO</w:t>
            </w:r>
          </w:p>
        </w:tc>
      </w:tr>
      <w:tr w:rsidR="00D6511B" w:rsidRPr="006D77A1">
        <w:trPr>
          <w:trHeight w:val="170"/>
        </w:trPr>
        <w:tc>
          <w:tcPr>
            <w:tcW w:w="8644" w:type="dxa"/>
            <w:gridSpan w:val="2"/>
            <w:shd w:val="clear" w:color="auto" w:fill="BFBFBF"/>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 xml:space="preserve">A. PRODUÇÃO </w:t>
            </w:r>
          </w:p>
        </w:tc>
      </w:tr>
      <w:tr w:rsidR="00D6511B" w:rsidRPr="006D77A1">
        <w:trPr>
          <w:trHeight w:val="170"/>
        </w:trPr>
        <w:tc>
          <w:tcPr>
            <w:tcW w:w="8644" w:type="dxa"/>
            <w:gridSpan w:val="2"/>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1. Livro ou capítulo de livro com ISBN:</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1.1 Livro publicado com ISBN</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15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1.2 Capítulo de livro publicado com ISBN</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5 pontos</w:t>
            </w:r>
          </w:p>
        </w:tc>
      </w:tr>
      <w:tr w:rsidR="00D6511B" w:rsidRPr="006D77A1">
        <w:trPr>
          <w:trHeight w:val="170"/>
        </w:trPr>
        <w:tc>
          <w:tcPr>
            <w:tcW w:w="8644" w:type="dxa"/>
            <w:gridSpan w:val="2"/>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 xml:space="preserve">2. Artigos publicados com </w:t>
            </w:r>
            <w:proofErr w:type="spellStart"/>
            <w:r w:rsidRPr="006D77A1">
              <w:rPr>
                <w:b/>
                <w:bCs/>
                <w:sz w:val="20"/>
                <w:szCs w:val="20"/>
              </w:rPr>
              <w:t>Qualis</w:t>
            </w:r>
            <w:proofErr w:type="spellEnd"/>
            <w:r w:rsidRPr="006D77A1">
              <w:rPr>
                <w:b/>
                <w:bCs/>
                <w:sz w:val="20"/>
                <w:szCs w:val="20"/>
              </w:rPr>
              <w:t xml:space="preserve"> Capes*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2.1 Artigos Científicos </w:t>
            </w:r>
            <w:proofErr w:type="spellStart"/>
            <w:r w:rsidRPr="006D77A1">
              <w:rPr>
                <w:sz w:val="20"/>
                <w:szCs w:val="20"/>
              </w:rPr>
              <w:t>Qualis</w:t>
            </w:r>
            <w:proofErr w:type="spellEnd"/>
            <w:r w:rsidRPr="006D77A1">
              <w:rPr>
                <w:sz w:val="20"/>
                <w:szCs w:val="20"/>
              </w:rPr>
              <w:t xml:space="preserve"> A1</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20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2.2 Artigos Científicos </w:t>
            </w:r>
            <w:proofErr w:type="spellStart"/>
            <w:r w:rsidRPr="006D77A1">
              <w:rPr>
                <w:sz w:val="20"/>
                <w:szCs w:val="20"/>
              </w:rPr>
              <w:t>Qualis</w:t>
            </w:r>
            <w:proofErr w:type="spellEnd"/>
            <w:r w:rsidRPr="006D77A1">
              <w:rPr>
                <w:sz w:val="20"/>
                <w:szCs w:val="20"/>
              </w:rPr>
              <w:t xml:space="preserve"> A2</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18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2.3 Artigos Científicos </w:t>
            </w:r>
            <w:proofErr w:type="spellStart"/>
            <w:r w:rsidRPr="006D77A1">
              <w:rPr>
                <w:sz w:val="20"/>
                <w:szCs w:val="20"/>
              </w:rPr>
              <w:t>Qualis</w:t>
            </w:r>
            <w:proofErr w:type="spellEnd"/>
            <w:r w:rsidRPr="006D77A1">
              <w:rPr>
                <w:sz w:val="20"/>
                <w:szCs w:val="20"/>
              </w:rPr>
              <w:t xml:space="preserve"> A3</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17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2.4 Artigos Científicos </w:t>
            </w:r>
            <w:proofErr w:type="spellStart"/>
            <w:r w:rsidRPr="006D77A1">
              <w:rPr>
                <w:sz w:val="20"/>
                <w:szCs w:val="20"/>
              </w:rPr>
              <w:t>Qualis</w:t>
            </w:r>
            <w:proofErr w:type="spellEnd"/>
            <w:r w:rsidRPr="006D77A1">
              <w:rPr>
                <w:sz w:val="20"/>
                <w:szCs w:val="20"/>
              </w:rPr>
              <w:t xml:space="preserve"> A4</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16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2.5 Artigos Científicos </w:t>
            </w:r>
            <w:proofErr w:type="spellStart"/>
            <w:r w:rsidRPr="006D77A1">
              <w:rPr>
                <w:sz w:val="20"/>
                <w:szCs w:val="20"/>
              </w:rPr>
              <w:t>Qualis</w:t>
            </w:r>
            <w:proofErr w:type="spellEnd"/>
            <w:r w:rsidRPr="006D77A1">
              <w:rPr>
                <w:sz w:val="20"/>
                <w:szCs w:val="20"/>
              </w:rPr>
              <w:t xml:space="preserve"> B1</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15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2.6 Artigos Científicos </w:t>
            </w:r>
            <w:proofErr w:type="spellStart"/>
            <w:r w:rsidRPr="006D77A1">
              <w:rPr>
                <w:sz w:val="20"/>
                <w:szCs w:val="20"/>
              </w:rPr>
              <w:t>Qualis</w:t>
            </w:r>
            <w:proofErr w:type="spellEnd"/>
            <w:r w:rsidRPr="006D77A1">
              <w:rPr>
                <w:sz w:val="20"/>
                <w:szCs w:val="20"/>
              </w:rPr>
              <w:t xml:space="preserve"> B2</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13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2.7 Artigos Científicos </w:t>
            </w:r>
            <w:proofErr w:type="spellStart"/>
            <w:r w:rsidRPr="006D77A1">
              <w:rPr>
                <w:sz w:val="20"/>
                <w:szCs w:val="20"/>
              </w:rPr>
              <w:t>Qualis</w:t>
            </w:r>
            <w:proofErr w:type="spellEnd"/>
            <w:r w:rsidRPr="006D77A1">
              <w:rPr>
                <w:sz w:val="20"/>
                <w:szCs w:val="20"/>
              </w:rPr>
              <w:t xml:space="preserve"> B3</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10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2.8 Artigos Científicos </w:t>
            </w:r>
            <w:proofErr w:type="spellStart"/>
            <w:r w:rsidRPr="006D77A1">
              <w:rPr>
                <w:sz w:val="20"/>
                <w:szCs w:val="20"/>
              </w:rPr>
              <w:t>Qualis</w:t>
            </w:r>
            <w:proofErr w:type="spellEnd"/>
            <w:r w:rsidRPr="006D77A1">
              <w:rPr>
                <w:sz w:val="20"/>
                <w:szCs w:val="20"/>
              </w:rPr>
              <w:t xml:space="preserve"> B4</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5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2.9 Artigos Científicos </w:t>
            </w:r>
            <w:proofErr w:type="spellStart"/>
            <w:r w:rsidRPr="006D77A1">
              <w:rPr>
                <w:sz w:val="20"/>
                <w:szCs w:val="20"/>
              </w:rPr>
              <w:t>Qualis</w:t>
            </w:r>
            <w:proofErr w:type="spellEnd"/>
            <w:r w:rsidRPr="006D77A1">
              <w:rPr>
                <w:sz w:val="20"/>
                <w:szCs w:val="20"/>
              </w:rPr>
              <w:t xml:space="preserve"> C</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2.10 Artigos Científicos não inseridos no sistema </w:t>
            </w:r>
            <w:proofErr w:type="spellStart"/>
            <w:r w:rsidRPr="006D77A1">
              <w:rPr>
                <w:sz w:val="20"/>
                <w:szCs w:val="20"/>
              </w:rPr>
              <w:t>Qualis</w:t>
            </w:r>
            <w:proofErr w:type="spellEnd"/>
            <w:r w:rsidRPr="006D77A1">
              <w:rPr>
                <w:sz w:val="20"/>
                <w:szCs w:val="20"/>
              </w:rPr>
              <w:t xml:space="preserve"> Capes</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8644" w:type="dxa"/>
            <w:gridSpan w:val="2"/>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 xml:space="preserve">3.Trabalhos publicados em anais de eventos científicos </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3.1 Trabalho completo</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3.2 Resumo expandido</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0,5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3.3 Resumo simples</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0,3 ponto</w:t>
            </w:r>
          </w:p>
        </w:tc>
      </w:tr>
      <w:tr w:rsidR="00D6511B" w:rsidRPr="006D77A1">
        <w:trPr>
          <w:trHeight w:val="170"/>
        </w:trPr>
        <w:tc>
          <w:tcPr>
            <w:tcW w:w="8644" w:type="dxa"/>
            <w:gridSpan w:val="2"/>
            <w:shd w:val="clear" w:color="auto" w:fill="BFBFBF"/>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B. ORIENTAÇÕES CONCLUÍDAS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1. Supervisão de pós-doutorado</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8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2. Tese de doutorado</w:t>
            </w:r>
          </w:p>
        </w:tc>
        <w:tc>
          <w:tcPr>
            <w:tcW w:w="1873" w:type="dxa"/>
            <w:vAlign w:val="center"/>
          </w:tcPr>
          <w:p w:rsidR="00DE1AE0" w:rsidRPr="006D77A1" w:rsidRDefault="007E5F2E">
            <w:pPr>
              <w:pBdr>
                <w:top w:val="nil"/>
                <w:left w:val="nil"/>
                <w:bottom w:val="nil"/>
                <w:right w:val="nil"/>
                <w:between w:val="nil"/>
              </w:pBdr>
              <w:spacing w:line="276" w:lineRule="auto"/>
              <w:ind w:hanging="2"/>
              <w:jc w:val="center"/>
              <w:rPr>
                <w:sz w:val="20"/>
                <w:szCs w:val="20"/>
              </w:rPr>
            </w:pPr>
            <w:r w:rsidRPr="006D77A1">
              <w:rPr>
                <w:sz w:val="20"/>
                <w:szCs w:val="20"/>
              </w:rPr>
              <w:t>8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 Dissertação de mestrado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5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4. Monografia de conclusão de curso de aperfeiçoamento/especialização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5. Trabalho de conclusão de curso de graduação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2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6. Iniciação Científica/Tecnológica</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2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7. Orientação de outra natureza</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8644" w:type="dxa"/>
            <w:gridSpan w:val="2"/>
            <w:shd w:val="clear" w:color="auto" w:fill="BFBFBF"/>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C. PARTICIPAÇÃO EM BANCAS</w:t>
            </w:r>
          </w:p>
        </w:tc>
      </w:tr>
      <w:tr w:rsidR="00D6511B" w:rsidRPr="006D77A1">
        <w:trPr>
          <w:trHeight w:val="223"/>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1. Defesa de tese e exame de qualificação de doutorado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3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2. Defesa de dissertação e exame de qualificação de mestrado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2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 Defesa de TCC de graduação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0,5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4. Defesa de Curso de aperfeiçoamento/especialização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5. Participação em bancas de comissão julgadora</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0,1 ponto</w:t>
            </w:r>
          </w:p>
        </w:tc>
      </w:tr>
      <w:tr w:rsidR="00D6511B" w:rsidRPr="006D77A1">
        <w:trPr>
          <w:trHeight w:val="170"/>
        </w:trPr>
        <w:tc>
          <w:tcPr>
            <w:tcW w:w="8644" w:type="dxa"/>
            <w:gridSpan w:val="2"/>
            <w:shd w:val="clear" w:color="auto" w:fill="BFBFBF"/>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b/>
                <w:bCs/>
                <w:sz w:val="20"/>
                <w:szCs w:val="20"/>
              </w:rPr>
              <w:t>D. PRODUÇÃO TÉCNICA</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1. Ser titular (ou constar como inventor) de Carta Patente de Invenção ou de Modelo de Utilidade</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20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lastRenderedPageBreak/>
              <w:t>2. Possuir Registro de Desenho Industrial, Marca, Indicação Geográfica, Direito Autoral, Programa de Computador, Cultivar, Topografia de CI</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8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3. Possuir depósito de pedido de patente de Invenção ou de Modelo de Utilidade, como titular ou inventor</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8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4. Trabalhos técnicos (Parecer, relatório técnico, extensão tecnológica)</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ponto</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5. Produção cultural</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5 pontos</w:t>
            </w:r>
          </w:p>
        </w:tc>
      </w:tr>
      <w:tr w:rsidR="00D6511B" w:rsidRPr="006D77A1">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6. Membro de corpo editorial/Comitê de assessoramento</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2 pontos</w:t>
            </w:r>
          </w:p>
        </w:tc>
      </w:tr>
      <w:tr w:rsidR="00D6511B" w:rsidRPr="006D77A1">
        <w:trPr>
          <w:trHeight w:val="170"/>
        </w:trPr>
        <w:tc>
          <w:tcPr>
            <w:tcW w:w="6771" w:type="dxa"/>
            <w:vAlign w:val="center"/>
          </w:tcPr>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7. Curso de curta duração ministrados</w:t>
            </w:r>
          </w:p>
        </w:tc>
        <w:tc>
          <w:tcPr>
            <w:tcW w:w="1873" w:type="dxa"/>
            <w:vAlign w:val="cente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sz w:val="20"/>
                <w:szCs w:val="20"/>
              </w:rPr>
              <w:t>1 ponto</w:t>
            </w:r>
          </w:p>
        </w:tc>
      </w:tr>
    </w:tbl>
    <w:p w:rsidR="00DE1AE0" w:rsidRPr="006D77A1" w:rsidRDefault="007E5F2E">
      <w:pPr>
        <w:pBdr>
          <w:top w:val="nil"/>
          <w:left w:val="nil"/>
          <w:bottom w:val="nil"/>
          <w:right w:val="nil"/>
          <w:between w:val="nil"/>
        </w:pBdr>
        <w:spacing w:line="276" w:lineRule="auto"/>
        <w:ind w:hanging="2"/>
        <w:rPr>
          <w:sz w:val="20"/>
          <w:szCs w:val="20"/>
        </w:rPr>
      </w:pPr>
      <w:r w:rsidRPr="006D77A1">
        <w:rPr>
          <w:sz w:val="20"/>
          <w:szCs w:val="20"/>
        </w:rPr>
        <w:t xml:space="preserve">*Referente a classificação do quadriênio </w:t>
      </w:r>
      <w:r w:rsidR="00D75643" w:rsidRPr="006D77A1">
        <w:rPr>
          <w:sz w:val="20"/>
          <w:szCs w:val="20"/>
        </w:rPr>
        <w:t>2021</w:t>
      </w:r>
      <w:r w:rsidRPr="006D77A1">
        <w:rPr>
          <w:sz w:val="20"/>
          <w:szCs w:val="20"/>
        </w:rPr>
        <w:t xml:space="preserve"> </w:t>
      </w:r>
      <w:r w:rsidR="00457DB0" w:rsidRPr="006D77A1">
        <w:rPr>
          <w:sz w:val="20"/>
          <w:szCs w:val="20"/>
        </w:rPr>
        <w:t>–</w:t>
      </w:r>
      <w:r w:rsidRPr="006D77A1">
        <w:rPr>
          <w:sz w:val="20"/>
          <w:szCs w:val="20"/>
        </w:rPr>
        <w:t xml:space="preserve"> </w:t>
      </w:r>
      <w:r w:rsidR="00D75643" w:rsidRPr="006D77A1">
        <w:rPr>
          <w:sz w:val="20"/>
          <w:szCs w:val="20"/>
        </w:rPr>
        <w:t>2024</w:t>
      </w:r>
      <w:r w:rsidRPr="006D77A1">
        <w:rPr>
          <w:sz w:val="20"/>
          <w:szCs w:val="20"/>
        </w:rPr>
        <w:t>.</w:t>
      </w:r>
    </w:p>
    <w:p w:rsidR="00DE1AE0" w:rsidRPr="006D77A1" w:rsidRDefault="00DE1AE0">
      <w:pPr>
        <w:pBdr>
          <w:top w:val="nil"/>
          <w:left w:val="nil"/>
          <w:bottom w:val="nil"/>
          <w:right w:val="nil"/>
          <w:between w:val="nil"/>
        </w:pBdr>
        <w:ind w:hanging="2"/>
      </w:pPr>
    </w:p>
    <w:p w:rsidR="00DE1AE0" w:rsidRPr="006D77A1" w:rsidRDefault="007E5F2E">
      <w:pPr>
        <w:ind w:hanging="2"/>
        <w:rPr>
          <w:b/>
          <w:bCs/>
        </w:rPr>
      </w:pPr>
      <w:r w:rsidRPr="006D77A1">
        <w:br w:type="page"/>
      </w:r>
    </w:p>
    <w:p w:rsidR="00457DB0" w:rsidRPr="006D77A1" w:rsidRDefault="007E5F2E" w:rsidP="00457DB0">
      <w:pPr>
        <w:widowControl w:val="0"/>
        <w:pBdr>
          <w:top w:val="nil"/>
          <w:left w:val="nil"/>
          <w:bottom w:val="nil"/>
          <w:right w:val="nil"/>
          <w:between w:val="nil"/>
        </w:pBdr>
        <w:spacing w:after="120" w:line="276" w:lineRule="auto"/>
        <w:ind w:firstLine="0"/>
        <w:jc w:val="center"/>
        <w:rPr>
          <w:b/>
        </w:rPr>
      </w:pPr>
      <w:r w:rsidRPr="006D77A1">
        <w:rPr>
          <w:b/>
        </w:rPr>
        <w:lastRenderedPageBreak/>
        <w:t xml:space="preserve">ANEXO </w:t>
      </w:r>
      <w:r w:rsidR="00810DCC" w:rsidRPr="006D77A1">
        <w:rPr>
          <w:b/>
        </w:rPr>
        <w:t>IV</w:t>
      </w:r>
    </w:p>
    <w:p w:rsidR="00DE1AE0" w:rsidRPr="006D77A1" w:rsidRDefault="007E5F2E" w:rsidP="00457DB0">
      <w:pPr>
        <w:widowControl w:val="0"/>
        <w:pBdr>
          <w:top w:val="nil"/>
          <w:left w:val="nil"/>
          <w:bottom w:val="nil"/>
          <w:right w:val="nil"/>
          <w:between w:val="nil"/>
        </w:pBdr>
        <w:spacing w:after="120" w:line="276" w:lineRule="auto"/>
        <w:ind w:firstLine="0"/>
        <w:jc w:val="center"/>
        <w:rPr>
          <w:b/>
          <w:bCs/>
        </w:rPr>
      </w:pPr>
      <w:r w:rsidRPr="006D77A1">
        <w:rPr>
          <w:b/>
        </w:rPr>
        <w:t>CRITÉRIOS DE AVA</w:t>
      </w:r>
      <w:r w:rsidRPr="006D77A1">
        <w:rPr>
          <w:b/>
          <w:bCs/>
        </w:rPr>
        <w:t xml:space="preserve">LIAÇÃO PROJETO </w:t>
      </w:r>
    </w:p>
    <w:tbl>
      <w:tblPr>
        <w:tblStyle w:val="afffe"/>
        <w:tblW w:w="8505" w:type="dxa"/>
        <w:tblInd w:w="-110" w:type="dxa"/>
        <w:tblLayout w:type="fixed"/>
        <w:tblLook w:val="0000" w:firstRow="0" w:lastRow="0" w:firstColumn="0" w:lastColumn="0" w:noHBand="0" w:noVBand="0"/>
      </w:tblPr>
      <w:tblGrid>
        <w:gridCol w:w="7655"/>
        <w:gridCol w:w="850"/>
      </w:tblGrid>
      <w:tr w:rsidR="00D6511B" w:rsidRPr="006D77A1">
        <w:tc>
          <w:tcPr>
            <w:tcW w:w="7655"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rsidR="00DE1AE0" w:rsidRPr="006D77A1" w:rsidRDefault="007E5F2E">
            <w:pPr>
              <w:widowControl w:val="0"/>
              <w:pBdr>
                <w:top w:val="nil"/>
                <w:left w:val="nil"/>
                <w:bottom w:val="nil"/>
                <w:right w:val="nil"/>
                <w:between w:val="nil"/>
              </w:pBdr>
              <w:shd w:val="clear" w:color="auto" w:fill="BFBFBF"/>
              <w:spacing w:line="276" w:lineRule="auto"/>
              <w:ind w:hanging="2"/>
              <w:jc w:val="center"/>
              <w:rPr>
                <w:sz w:val="20"/>
                <w:szCs w:val="20"/>
              </w:rPr>
            </w:pPr>
            <w:r w:rsidRPr="006D77A1">
              <w:rPr>
                <w:b/>
                <w:bCs/>
                <w:sz w:val="20"/>
                <w:szCs w:val="20"/>
              </w:rPr>
              <w:t>CRITÉRIOS</w:t>
            </w:r>
          </w:p>
        </w:tc>
        <w:tc>
          <w:tcPr>
            <w:tcW w:w="850" w:type="dxa"/>
            <w:tcBorders>
              <w:top w:val="single" w:sz="8" w:space="0" w:color="000000"/>
              <w:left w:val="single" w:sz="6" w:space="0" w:color="000000"/>
              <w:bottom w:val="single" w:sz="8" w:space="0" w:color="000000"/>
              <w:right w:val="single" w:sz="8" w:space="0" w:color="000000"/>
            </w:tcBorders>
            <w:shd w:val="clear" w:color="auto" w:fill="BFBFBF"/>
            <w:tcMar>
              <w:top w:w="100" w:type="dxa"/>
              <w:left w:w="100" w:type="dxa"/>
              <w:bottom w:w="100" w:type="dxa"/>
              <w:right w:w="100" w:type="dxa"/>
            </w:tcMar>
          </w:tcPr>
          <w:p w:rsidR="00DE1AE0" w:rsidRPr="006D77A1" w:rsidRDefault="007E5F2E">
            <w:pPr>
              <w:widowControl w:val="0"/>
              <w:pBdr>
                <w:top w:val="nil"/>
                <w:left w:val="nil"/>
                <w:bottom w:val="nil"/>
                <w:right w:val="nil"/>
                <w:between w:val="nil"/>
              </w:pBdr>
              <w:spacing w:line="276" w:lineRule="auto"/>
              <w:ind w:hanging="2"/>
              <w:jc w:val="center"/>
              <w:rPr>
                <w:sz w:val="20"/>
                <w:szCs w:val="20"/>
              </w:rPr>
            </w:pPr>
            <w:r w:rsidRPr="006D77A1">
              <w:rPr>
                <w:b/>
                <w:bCs/>
                <w:sz w:val="20"/>
                <w:szCs w:val="20"/>
              </w:rPr>
              <w:t>NOTA</w:t>
            </w: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1 - Título do projeto </w:t>
            </w:r>
            <w:r w:rsidRPr="006D77A1">
              <w:rPr>
                <w:sz w:val="20"/>
                <w:szCs w:val="20"/>
              </w:rPr>
              <w:t>(Peso 0,5)</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 xml:space="preserve">Deve dar uma ideia clara, da maneira mais breve e direta possível, do problema principal que o projeto abordará. </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DE1AE0" w:rsidP="00457DB0">
            <w:pPr>
              <w:widowControl w:val="0"/>
              <w:pBdr>
                <w:top w:val="nil"/>
                <w:left w:val="nil"/>
                <w:bottom w:val="nil"/>
                <w:right w:val="nil"/>
                <w:between w:val="nil"/>
              </w:pBdr>
              <w:ind w:firstLine="0"/>
              <w:jc w:val="center"/>
              <w:rPr>
                <w:sz w:val="20"/>
                <w:szCs w:val="20"/>
              </w:rPr>
            </w:pP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2 –</w:t>
            </w:r>
            <w:r w:rsidRPr="006D77A1">
              <w:t xml:space="preserve"> </w:t>
            </w:r>
            <w:r w:rsidRPr="006D77A1">
              <w:rPr>
                <w:b/>
                <w:bCs/>
                <w:sz w:val="20"/>
                <w:szCs w:val="20"/>
              </w:rPr>
              <w:t>Descrição Resumida</w:t>
            </w:r>
            <w:r w:rsidRPr="006D77A1">
              <w:rPr>
                <w:sz w:val="20"/>
                <w:szCs w:val="20"/>
              </w:rPr>
              <w:t xml:space="preserve"> (Peso 2,0)</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Deve sintetizar os pontos mais importantes do projeto: introdução/justificativa, objetivos e método científico.</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DE1AE0" w:rsidP="00457DB0">
            <w:pPr>
              <w:widowControl w:val="0"/>
              <w:pBdr>
                <w:top w:val="nil"/>
                <w:left w:val="nil"/>
                <w:bottom w:val="nil"/>
                <w:right w:val="nil"/>
                <w:between w:val="nil"/>
              </w:pBdr>
              <w:ind w:firstLine="0"/>
              <w:jc w:val="center"/>
              <w:rPr>
                <w:sz w:val="20"/>
                <w:szCs w:val="20"/>
              </w:rPr>
            </w:pP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3 – Introdução/ Justificativa </w:t>
            </w:r>
            <w:r w:rsidRPr="006D77A1">
              <w:rPr>
                <w:sz w:val="20"/>
                <w:szCs w:val="20"/>
              </w:rPr>
              <w:t>(Peso 3,0)</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 xml:space="preserve">O projeto deve apresentar, de forma articulada, a </w:t>
            </w:r>
            <w:r w:rsidRPr="006D77A1">
              <w:rPr>
                <w:sz w:val="20"/>
                <w:szCs w:val="20"/>
                <w:u w:val="single"/>
              </w:rPr>
              <w:t>justificativa</w:t>
            </w:r>
            <w:r w:rsidRPr="006D77A1">
              <w:rPr>
                <w:sz w:val="20"/>
                <w:szCs w:val="20"/>
              </w:rPr>
              <w:t xml:space="preserve"> do estudo, evidenciando o estado da arte, relevância e impacto do problema proposto. A </w:t>
            </w:r>
            <w:r w:rsidRPr="006D77A1">
              <w:rPr>
                <w:sz w:val="20"/>
                <w:szCs w:val="20"/>
                <w:u w:val="single"/>
              </w:rPr>
              <w:t>fundamentação teórica</w:t>
            </w:r>
            <w:r w:rsidRPr="006D77A1">
              <w:rPr>
                <w:sz w:val="20"/>
                <w:szCs w:val="20"/>
              </w:rPr>
              <w:t xml:space="preserve"> deve demonstrar domínio conceitual, coerência com os objetivos e embasamento em literatura científica pertinente. Os </w:t>
            </w:r>
            <w:r w:rsidRPr="006D77A1">
              <w:rPr>
                <w:sz w:val="20"/>
                <w:szCs w:val="20"/>
                <w:u w:val="single"/>
              </w:rPr>
              <w:t>resultados esperados</w:t>
            </w:r>
            <w:r w:rsidRPr="006D77A1">
              <w:rPr>
                <w:sz w:val="20"/>
                <w:szCs w:val="20"/>
              </w:rPr>
              <w:t xml:space="preserve"> devem ser viáveis frente à metodologia e cronograma, com potencial para gerar impactos sociais, técnicos e científicos, incluindo a possibilidade de inovação ou propriedade intelectual, contribuindo para o desenvolvimento socioeconômico em diferentes escalas.</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center"/>
              <w:rPr>
                <w:sz w:val="20"/>
                <w:szCs w:val="20"/>
              </w:rPr>
            </w:pPr>
            <w:r w:rsidRPr="006D77A1">
              <w:rPr>
                <w:sz w:val="20"/>
                <w:szCs w:val="20"/>
              </w:rPr>
              <w:t xml:space="preserve"> </w:t>
            </w: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4 - Objetivo </w:t>
            </w:r>
            <w:r w:rsidRPr="006D77A1">
              <w:rPr>
                <w:sz w:val="20"/>
                <w:szCs w:val="20"/>
              </w:rPr>
              <w:t>(Peso 1,0)</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Devem ser de dois tipos: o objetivo geral é o alvo de maior abrangência ao qual o projeto trata de fazer uma contribuição. Os objetivos específicos são alvos concretos que se buscam alcançar no âmbito do projeto.</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center"/>
              <w:rPr>
                <w:sz w:val="20"/>
                <w:szCs w:val="20"/>
              </w:rPr>
            </w:pPr>
            <w:r w:rsidRPr="006D77A1">
              <w:rPr>
                <w:sz w:val="20"/>
                <w:szCs w:val="20"/>
              </w:rPr>
              <w:t xml:space="preserve"> </w:t>
            </w: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5 – Método Científico </w:t>
            </w:r>
            <w:r w:rsidRPr="006D77A1">
              <w:rPr>
                <w:sz w:val="20"/>
                <w:szCs w:val="20"/>
              </w:rPr>
              <w:t>(Peso 2,0)</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Na descrição da metodologia, devem ser especificados os procedimentos de coleta e análise dos dados, ou, conforme a natureza da pesquisa, os procedimentos teórico-metodológicos adotados. As informações apresentadas devem ser suficientes para permitir que outros</w:t>
            </w:r>
            <w:r w:rsidR="00FF4D34" w:rsidRPr="006D77A1">
              <w:rPr>
                <w:sz w:val="20"/>
                <w:szCs w:val="20"/>
              </w:rPr>
              <w:t>(as)</w:t>
            </w:r>
            <w:r w:rsidRPr="006D77A1">
              <w:rPr>
                <w:sz w:val="20"/>
                <w:szCs w:val="20"/>
              </w:rPr>
              <w:t xml:space="preserve"> pesquisadores</w:t>
            </w:r>
            <w:r w:rsidR="00FF4D34" w:rsidRPr="006D77A1">
              <w:rPr>
                <w:sz w:val="20"/>
                <w:szCs w:val="20"/>
              </w:rPr>
              <w:t>(as)</w:t>
            </w:r>
            <w:r w:rsidRPr="006D77A1">
              <w:rPr>
                <w:sz w:val="20"/>
                <w:szCs w:val="20"/>
              </w:rPr>
              <w:t xml:space="preserve"> compreendam e possam reproduzir ou avaliar criticamente o percurso investigativo. Além disso, quando cabível, devem ser descritas as questões éticas envolvidas e a necessidade de submissão do projeto ao CEP (Comitê de Ética em Pesquisa) ou à CEUA (Comissão de Ética no Uso de Animais).</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DE1AE0" w:rsidP="00457DB0">
            <w:pPr>
              <w:widowControl w:val="0"/>
              <w:pBdr>
                <w:top w:val="nil"/>
                <w:left w:val="nil"/>
                <w:bottom w:val="nil"/>
                <w:right w:val="nil"/>
                <w:between w:val="nil"/>
              </w:pBdr>
              <w:ind w:firstLine="0"/>
              <w:jc w:val="center"/>
              <w:rPr>
                <w:sz w:val="20"/>
                <w:szCs w:val="20"/>
              </w:rPr>
            </w:pP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6 – Referências </w:t>
            </w:r>
            <w:r w:rsidRPr="006D77A1">
              <w:rPr>
                <w:sz w:val="20"/>
                <w:szCs w:val="20"/>
              </w:rPr>
              <w:t>(Peso 0,5)</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Devem ser relevantes e atualizadas, articulando clássicos da área e abordagens contemporâneas. Prioriza-se o uso de artigos científicos, dissertações, teses e livros. Deve-se evitar resumos de eventos, jornais e documentos técnicos.</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center"/>
              <w:rPr>
                <w:sz w:val="20"/>
                <w:szCs w:val="20"/>
              </w:rPr>
            </w:pPr>
            <w:r w:rsidRPr="006D77A1">
              <w:rPr>
                <w:sz w:val="20"/>
                <w:szCs w:val="20"/>
              </w:rPr>
              <w:t xml:space="preserve"> </w:t>
            </w: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b/>
                <w:bCs/>
                <w:sz w:val="20"/>
                <w:szCs w:val="20"/>
              </w:rPr>
              <w:t xml:space="preserve">7 – Cronograma de atividades </w:t>
            </w:r>
            <w:r w:rsidRPr="006D77A1">
              <w:rPr>
                <w:sz w:val="20"/>
                <w:szCs w:val="20"/>
              </w:rPr>
              <w:t>(Peso 1,0)</w:t>
            </w:r>
          </w:p>
          <w:p w:rsidR="00DE1AE0" w:rsidRPr="006D77A1" w:rsidRDefault="007E5F2E" w:rsidP="00457DB0">
            <w:pPr>
              <w:widowControl w:val="0"/>
              <w:pBdr>
                <w:top w:val="nil"/>
                <w:left w:val="nil"/>
                <w:bottom w:val="nil"/>
                <w:right w:val="nil"/>
                <w:between w:val="nil"/>
              </w:pBdr>
              <w:ind w:firstLine="0"/>
              <w:jc w:val="both"/>
              <w:rPr>
                <w:sz w:val="20"/>
                <w:szCs w:val="20"/>
              </w:rPr>
            </w:pPr>
            <w:r w:rsidRPr="006D77A1">
              <w:rPr>
                <w:sz w:val="20"/>
                <w:szCs w:val="20"/>
              </w:rPr>
              <w:t>Deve resultar da organização das atividades com relação ao tempo. Deve ser apresentado de maneira clara, permitindo uma visão do ordenamento das atividades durante todo o prazo de execução do projeto</w:t>
            </w:r>
          </w:p>
        </w:tc>
        <w:tc>
          <w:tcPr>
            <w:tcW w:w="85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rsidR="00DE1AE0" w:rsidRPr="006D77A1" w:rsidRDefault="007E5F2E" w:rsidP="00457DB0">
            <w:pPr>
              <w:widowControl w:val="0"/>
              <w:pBdr>
                <w:top w:val="nil"/>
                <w:left w:val="nil"/>
                <w:bottom w:val="nil"/>
                <w:right w:val="nil"/>
                <w:between w:val="nil"/>
              </w:pBdr>
              <w:ind w:firstLine="0"/>
              <w:jc w:val="center"/>
              <w:rPr>
                <w:sz w:val="20"/>
                <w:szCs w:val="20"/>
              </w:rPr>
            </w:pPr>
            <w:r w:rsidRPr="006D77A1">
              <w:rPr>
                <w:sz w:val="20"/>
                <w:szCs w:val="20"/>
              </w:rPr>
              <w:t xml:space="preserve"> </w:t>
            </w:r>
          </w:p>
        </w:tc>
      </w:tr>
      <w:tr w:rsidR="006D77A1" w:rsidRPr="006D77A1" w:rsidTr="00457DB0">
        <w:trPr>
          <w:trHeight w:val="20"/>
        </w:trPr>
        <w:tc>
          <w:tcPr>
            <w:tcW w:w="7655" w:type="dxa"/>
            <w:tcBorders>
              <w:top w:val="single" w:sz="6"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rPr>
                <w:sz w:val="20"/>
                <w:szCs w:val="20"/>
              </w:rPr>
            </w:pPr>
            <w:r w:rsidRPr="006D77A1">
              <w:rPr>
                <w:b/>
                <w:bCs/>
                <w:sz w:val="20"/>
                <w:szCs w:val="20"/>
              </w:rPr>
              <w:t>Pontuação FINAL (Média ponderada)</w:t>
            </w:r>
          </w:p>
        </w:tc>
        <w:tc>
          <w:tcPr>
            <w:tcW w:w="850" w:type="dxa"/>
            <w:tcBorders>
              <w:top w:val="single" w:sz="6" w:space="0" w:color="000000"/>
              <w:left w:val="single" w:sz="6" w:space="0" w:color="000000"/>
              <w:bottom w:val="single" w:sz="8" w:space="0" w:color="000000"/>
              <w:right w:val="single" w:sz="8" w:space="0" w:color="000000"/>
            </w:tcBorders>
            <w:shd w:val="clear" w:color="auto" w:fill="BFBFBF"/>
            <w:tcMar>
              <w:top w:w="100" w:type="dxa"/>
              <w:left w:w="100" w:type="dxa"/>
              <w:bottom w:w="100" w:type="dxa"/>
              <w:right w:w="100" w:type="dxa"/>
            </w:tcMar>
            <w:vAlign w:val="center"/>
          </w:tcPr>
          <w:p w:rsidR="00DE1AE0" w:rsidRPr="006D77A1" w:rsidRDefault="00DE1AE0" w:rsidP="00457DB0">
            <w:pPr>
              <w:widowControl w:val="0"/>
              <w:pBdr>
                <w:top w:val="nil"/>
                <w:left w:val="nil"/>
                <w:bottom w:val="nil"/>
                <w:right w:val="nil"/>
                <w:between w:val="nil"/>
              </w:pBdr>
              <w:ind w:firstLine="0"/>
              <w:jc w:val="center"/>
              <w:rPr>
                <w:sz w:val="20"/>
                <w:szCs w:val="20"/>
              </w:rPr>
            </w:pPr>
          </w:p>
        </w:tc>
      </w:tr>
    </w:tbl>
    <w:p w:rsidR="00DE1AE0" w:rsidRPr="006D77A1" w:rsidRDefault="00DE1AE0">
      <w:pPr>
        <w:widowControl w:val="0"/>
        <w:pBdr>
          <w:top w:val="nil"/>
          <w:left w:val="nil"/>
          <w:bottom w:val="nil"/>
          <w:right w:val="nil"/>
          <w:between w:val="nil"/>
        </w:pBdr>
        <w:spacing w:line="276" w:lineRule="auto"/>
        <w:ind w:hanging="2"/>
        <w:jc w:val="center"/>
      </w:pPr>
    </w:p>
    <w:p w:rsidR="00DE1AE0" w:rsidRPr="006D77A1" w:rsidRDefault="00DE1AE0">
      <w:pPr>
        <w:pBdr>
          <w:top w:val="nil"/>
          <w:left w:val="nil"/>
          <w:bottom w:val="nil"/>
          <w:right w:val="nil"/>
          <w:between w:val="nil"/>
        </w:pBdr>
        <w:ind w:hanging="2"/>
      </w:pPr>
    </w:p>
    <w:p w:rsidR="00DE1AE0" w:rsidRPr="006D77A1" w:rsidRDefault="007E5F2E">
      <w:pPr>
        <w:widowControl w:val="0"/>
        <w:pBdr>
          <w:top w:val="nil"/>
          <w:left w:val="nil"/>
          <w:bottom w:val="nil"/>
          <w:right w:val="nil"/>
          <w:between w:val="nil"/>
        </w:pBdr>
        <w:spacing w:line="276" w:lineRule="auto"/>
        <w:ind w:hanging="2"/>
        <w:jc w:val="center"/>
        <w:rPr>
          <w:b/>
          <w:bCs/>
        </w:rPr>
      </w:pPr>
      <w:r w:rsidRPr="006D77A1">
        <w:rPr>
          <w:b/>
          <w:bCs/>
        </w:rPr>
        <w:lastRenderedPageBreak/>
        <w:t>PARÂMETROS</w:t>
      </w:r>
    </w:p>
    <w:p w:rsidR="00DE1AE0" w:rsidRPr="006D77A1" w:rsidRDefault="00DE1AE0">
      <w:pPr>
        <w:pBdr>
          <w:top w:val="nil"/>
          <w:left w:val="nil"/>
          <w:bottom w:val="nil"/>
          <w:right w:val="nil"/>
          <w:between w:val="nil"/>
        </w:pBdr>
        <w:ind w:hanging="2"/>
      </w:pPr>
    </w:p>
    <w:tbl>
      <w:tblPr>
        <w:tblStyle w:val="affff"/>
        <w:tblW w:w="8504" w:type="dxa"/>
        <w:jc w:val="center"/>
        <w:tblInd w:w="0" w:type="dxa"/>
        <w:tblLayout w:type="fixed"/>
        <w:tblLook w:val="0000" w:firstRow="0" w:lastRow="0" w:firstColumn="0" w:lastColumn="0" w:noHBand="0" w:noVBand="0"/>
      </w:tblPr>
      <w:tblGrid>
        <w:gridCol w:w="1550"/>
        <w:gridCol w:w="6954"/>
      </w:tblGrid>
      <w:tr w:rsidR="006D77A1" w:rsidRPr="006D77A1" w:rsidTr="00457DB0">
        <w:trPr>
          <w:jc w:val="center"/>
        </w:trPr>
        <w:tc>
          <w:tcPr>
            <w:tcW w:w="155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vAlign w:val="center"/>
          </w:tcPr>
          <w:p w:rsidR="00DE1AE0" w:rsidRPr="006D77A1" w:rsidRDefault="007E5F2E">
            <w:pPr>
              <w:widowControl w:val="0"/>
              <w:pBdr>
                <w:top w:val="nil"/>
                <w:left w:val="nil"/>
                <w:bottom w:val="nil"/>
                <w:right w:val="nil"/>
                <w:between w:val="nil"/>
              </w:pBdr>
              <w:spacing w:line="276" w:lineRule="auto"/>
              <w:ind w:hanging="2"/>
              <w:jc w:val="center"/>
            </w:pPr>
            <w:r w:rsidRPr="006D77A1">
              <w:rPr>
                <w:b/>
                <w:bCs/>
              </w:rPr>
              <w:t>NOTA</w:t>
            </w:r>
          </w:p>
        </w:tc>
        <w:tc>
          <w:tcPr>
            <w:tcW w:w="6954" w:type="dxa"/>
            <w:tcBorders>
              <w:top w:val="single" w:sz="8" w:space="0" w:color="000000"/>
              <w:left w:val="single" w:sz="6" w:space="0" w:color="000000"/>
              <w:bottom w:val="single" w:sz="8" w:space="0" w:color="000000"/>
              <w:right w:val="single" w:sz="8" w:space="0" w:color="000000"/>
            </w:tcBorders>
            <w:shd w:val="clear" w:color="auto" w:fill="BFBFBF"/>
            <w:tcMar>
              <w:top w:w="100" w:type="dxa"/>
              <w:left w:w="100" w:type="dxa"/>
              <w:bottom w:w="100" w:type="dxa"/>
              <w:right w:w="100" w:type="dxa"/>
            </w:tcMar>
            <w:vAlign w:val="center"/>
          </w:tcPr>
          <w:p w:rsidR="00DE1AE0" w:rsidRPr="006D77A1" w:rsidRDefault="007E5F2E">
            <w:pPr>
              <w:widowControl w:val="0"/>
              <w:pBdr>
                <w:top w:val="nil"/>
                <w:left w:val="nil"/>
                <w:bottom w:val="nil"/>
                <w:right w:val="nil"/>
                <w:between w:val="nil"/>
              </w:pBdr>
              <w:spacing w:line="276" w:lineRule="auto"/>
              <w:ind w:hanging="2"/>
              <w:jc w:val="center"/>
            </w:pPr>
            <w:r w:rsidRPr="006D77A1">
              <w:rPr>
                <w:b/>
                <w:bCs/>
              </w:rPr>
              <w:t>DESCRIÇÃO</w:t>
            </w:r>
          </w:p>
        </w:tc>
      </w:tr>
      <w:tr w:rsidR="006D77A1" w:rsidRPr="006D77A1" w:rsidTr="00457DB0">
        <w:trPr>
          <w:jc w:val="center"/>
        </w:trPr>
        <w:tc>
          <w:tcPr>
            <w:tcW w:w="155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center"/>
            </w:pPr>
            <w:r w:rsidRPr="006D77A1">
              <w:t>0</w:t>
            </w:r>
          </w:p>
        </w:tc>
        <w:tc>
          <w:tcPr>
            <w:tcW w:w="6954"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pPr>
            <w:r w:rsidRPr="006D77A1">
              <w:t>Não atende: O item foi desconsiderado.</w:t>
            </w:r>
          </w:p>
        </w:tc>
      </w:tr>
      <w:tr w:rsidR="006D77A1" w:rsidRPr="006D77A1" w:rsidTr="00457DB0">
        <w:trPr>
          <w:jc w:val="center"/>
        </w:trPr>
        <w:tc>
          <w:tcPr>
            <w:tcW w:w="155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center"/>
            </w:pPr>
            <w:r w:rsidRPr="006D77A1">
              <w:t>0,1 a 5,0</w:t>
            </w:r>
          </w:p>
        </w:tc>
        <w:tc>
          <w:tcPr>
            <w:tcW w:w="6954"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both"/>
            </w:pPr>
            <w:r w:rsidRPr="006D77A1">
              <w:t>Insatisfatório: O item apresenta DESCRIÇÃO INCOMPLETA e NÃO PERMITE INTERPRETAÇÃO mesmo que sem clareza das características em foco.</w:t>
            </w:r>
          </w:p>
        </w:tc>
      </w:tr>
      <w:tr w:rsidR="006D77A1" w:rsidRPr="006D77A1" w:rsidTr="00457DB0">
        <w:trPr>
          <w:jc w:val="center"/>
        </w:trPr>
        <w:tc>
          <w:tcPr>
            <w:tcW w:w="155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center"/>
            </w:pPr>
            <w:r w:rsidRPr="006D77A1">
              <w:t>5,1 a 7,0</w:t>
            </w:r>
          </w:p>
        </w:tc>
        <w:tc>
          <w:tcPr>
            <w:tcW w:w="6954"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both"/>
            </w:pPr>
            <w:r w:rsidRPr="006D77A1">
              <w:t>Satisfatório: O item apresenta DESCRIÇÃO INCOMPLETA, entretanto PERMITE INTERPRETAÇÃO mesmo que duvidosa da característica em foco.</w:t>
            </w:r>
          </w:p>
        </w:tc>
      </w:tr>
      <w:tr w:rsidR="006D77A1" w:rsidRPr="006D77A1" w:rsidTr="00457DB0">
        <w:trPr>
          <w:jc w:val="center"/>
        </w:trPr>
        <w:tc>
          <w:tcPr>
            <w:tcW w:w="155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center"/>
            </w:pPr>
            <w:r w:rsidRPr="006D77A1">
              <w:t>7,1 a 8,5</w:t>
            </w:r>
          </w:p>
        </w:tc>
        <w:tc>
          <w:tcPr>
            <w:tcW w:w="6954"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both"/>
            </w:pPr>
            <w:r w:rsidRPr="006D77A1">
              <w:t>Bom: O item apresenta DESCRIÇÃO COMPLETA, entretanto permite interpretação mesmo que duvidosa da característica em foco.</w:t>
            </w:r>
          </w:p>
        </w:tc>
      </w:tr>
      <w:tr w:rsidR="006D77A1" w:rsidRPr="006D77A1" w:rsidTr="00457DB0">
        <w:trPr>
          <w:jc w:val="center"/>
        </w:trPr>
        <w:tc>
          <w:tcPr>
            <w:tcW w:w="155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center"/>
            </w:pPr>
            <w:r w:rsidRPr="006D77A1">
              <w:t>8,6 a 10,0</w:t>
            </w:r>
          </w:p>
        </w:tc>
        <w:tc>
          <w:tcPr>
            <w:tcW w:w="6954"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vAlign w:val="center"/>
          </w:tcPr>
          <w:p w:rsidR="00DE1AE0" w:rsidRPr="006D77A1" w:rsidRDefault="007E5F2E" w:rsidP="00457DB0">
            <w:pPr>
              <w:widowControl w:val="0"/>
              <w:pBdr>
                <w:top w:val="nil"/>
                <w:left w:val="nil"/>
                <w:bottom w:val="nil"/>
                <w:right w:val="nil"/>
                <w:between w:val="nil"/>
              </w:pBdr>
              <w:ind w:firstLine="0"/>
              <w:jc w:val="both"/>
            </w:pPr>
            <w:r w:rsidRPr="006D77A1">
              <w:t>Excelente: O item apresenta DESCRIÇÃO COMPLETA o que PERMITE INTERPRETAÇÃO clara da característica em foco.</w:t>
            </w:r>
          </w:p>
        </w:tc>
      </w:tr>
    </w:tbl>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pBdr>
          <w:top w:val="nil"/>
          <w:left w:val="nil"/>
          <w:bottom w:val="nil"/>
          <w:right w:val="nil"/>
          <w:between w:val="nil"/>
        </w:pBdr>
        <w:spacing w:line="276" w:lineRule="auto"/>
        <w:ind w:hanging="2"/>
        <w:jc w:val="center"/>
      </w:pPr>
    </w:p>
    <w:p w:rsidR="00DE1AE0" w:rsidRPr="006D77A1" w:rsidRDefault="00DE1AE0">
      <w:pPr>
        <w:pBdr>
          <w:top w:val="nil"/>
          <w:left w:val="nil"/>
          <w:bottom w:val="nil"/>
          <w:right w:val="nil"/>
          <w:between w:val="nil"/>
        </w:pBdr>
        <w:spacing w:line="276" w:lineRule="auto"/>
        <w:ind w:hanging="2"/>
        <w:jc w:val="center"/>
      </w:pPr>
    </w:p>
    <w:p w:rsidR="00457DB0" w:rsidRPr="006D77A1" w:rsidRDefault="007E5F2E" w:rsidP="00457DB0">
      <w:pPr>
        <w:spacing w:after="120" w:line="276" w:lineRule="auto"/>
        <w:ind w:firstLine="0"/>
        <w:jc w:val="center"/>
        <w:rPr>
          <w:b/>
        </w:rPr>
      </w:pPr>
      <w:r w:rsidRPr="006D77A1">
        <w:br w:type="page"/>
      </w:r>
      <w:r w:rsidRPr="006D77A1">
        <w:rPr>
          <w:b/>
        </w:rPr>
        <w:lastRenderedPageBreak/>
        <w:t xml:space="preserve">ANEXO </w:t>
      </w:r>
      <w:r w:rsidR="00A56732" w:rsidRPr="006D77A1">
        <w:rPr>
          <w:b/>
        </w:rPr>
        <w:t>V</w:t>
      </w:r>
    </w:p>
    <w:p w:rsidR="00DE1AE0" w:rsidRPr="006D77A1" w:rsidRDefault="007E5F2E" w:rsidP="00457DB0">
      <w:pPr>
        <w:spacing w:after="120" w:line="276" w:lineRule="auto"/>
        <w:ind w:firstLine="0"/>
        <w:jc w:val="center"/>
      </w:pPr>
      <w:r w:rsidRPr="006D77A1">
        <w:rPr>
          <w:b/>
        </w:rPr>
        <w:t>FORMULÁRIO PADR</w:t>
      </w:r>
      <w:r w:rsidRPr="006D77A1">
        <w:rPr>
          <w:b/>
          <w:bCs/>
        </w:rPr>
        <w:t>ÃO DE RECURSOS</w:t>
      </w:r>
    </w:p>
    <w:tbl>
      <w:tblPr>
        <w:tblStyle w:val="affff0"/>
        <w:tblW w:w="987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95"/>
        <w:gridCol w:w="4875"/>
      </w:tblGrid>
      <w:tr w:rsidR="006D77A1" w:rsidRPr="006D77A1" w:rsidTr="00457DB0">
        <w:trPr>
          <w:trHeight w:val="426"/>
          <w:jc w:val="center"/>
        </w:trPr>
        <w:tc>
          <w:tcPr>
            <w:tcW w:w="9870" w:type="dxa"/>
            <w:gridSpan w:val="2"/>
            <w:vAlign w:val="center"/>
          </w:tcPr>
          <w:p w:rsidR="00DE1AE0" w:rsidRPr="006D77A1" w:rsidRDefault="007E5F2E" w:rsidP="00457DB0">
            <w:pPr>
              <w:pBdr>
                <w:top w:val="nil"/>
                <w:left w:val="nil"/>
                <w:bottom w:val="nil"/>
                <w:right w:val="nil"/>
                <w:between w:val="nil"/>
              </w:pBdr>
              <w:ind w:firstLine="0"/>
            </w:pPr>
            <w:r w:rsidRPr="006D77A1">
              <w:t>Nome do</w:t>
            </w:r>
            <w:r w:rsidR="006D77A1" w:rsidRPr="006D77A1">
              <w:t>(a)</w:t>
            </w:r>
            <w:r w:rsidRPr="006D77A1">
              <w:t xml:space="preserve"> proponente:</w:t>
            </w:r>
          </w:p>
        </w:tc>
      </w:tr>
      <w:tr w:rsidR="006D77A1" w:rsidRPr="006D77A1" w:rsidTr="00457DB0">
        <w:trPr>
          <w:trHeight w:val="426"/>
          <w:jc w:val="center"/>
        </w:trPr>
        <w:tc>
          <w:tcPr>
            <w:tcW w:w="4995" w:type="dxa"/>
            <w:vAlign w:val="center"/>
          </w:tcPr>
          <w:p w:rsidR="00DE1AE0" w:rsidRPr="006D77A1" w:rsidRDefault="007E5F2E" w:rsidP="00457DB0">
            <w:pPr>
              <w:ind w:firstLine="0"/>
            </w:pPr>
            <w:r w:rsidRPr="006D77A1">
              <w:t>Número do edital:</w:t>
            </w:r>
          </w:p>
        </w:tc>
        <w:tc>
          <w:tcPr>
            <w:tcW w:w="4875" w:type="dxa"/>
            <w:vAlign w:val="center"/>
          </w:tcPr>
          <w:p w:rsidR="00DE1AE0" w:rsidRPr="006D77A1" w:rsidRDefault="007E5F2E" w:rsidP="00457DB0">
            <w:pPr>
              <w:ind w:firstLine="0"/>
            </w:pPr>
            <w:r w:rsidRPr="006D77A1">
              <w:t>Código do Projeto no SIGAA:</w:t>
            </w:r>
          </w:p>
        </w:tc>
      </w:tr>
      <w:tr w:rsidR="006D77A1" w:rsidRPr="006D77A1" w:rsidTr="00457DB0">
        <w:trPr>
          <w:trHeight w:val="426"/>
          <w:jc w:val="center"/>
        </w:trPr>
        <w:tc>
          <w:tcPr>
            <w:tcW w:w="9870" w:type="dxa"/>
            <w:gridSpan w:val="2"/>
            <w:vAlign w:val="center"/>
          </w:tcPr>
          <w:p w:rsidR="00DE1AE0" w:rsidRPr="006D77A1" w:rsidRDefault="007E5F2E" w:rsidP="00457DB0">
            <w:pPr>
              <w:pBdr>
                <w:top w:val="nil"/>
                <w:left w:val="nil"/>
                <w:bottom w:val="nil"/>
                <w:right w:val="nil"/>
                <w:between w:val="nil"/>
              </w:pBdr>
              <w:ind w:firstLine="0"/>
            </w:pPr>
            <w:r w:rsidRPr="006D77A1">
              <w:t xml:space="preserve">Título do Projeto no SIGAA:            </w:t>
            </w:r>
          </w:p>
        </w:tc>
      </w:tr>
      <w:tr w:rsidR="006D77A1" w:rsidRPr="006D77A1" w:rsidTr="00457DB0">
        <w:trPr>
          <w:trHeight w:val="442"/>
          <w:jc w:val="center"/>
        </w:trPr>
        <w:tc>
          <w:tcPr>
            <w:tcW w:w="9870" w:type="dxa"/>
            <w:gridSpan w:val="2"/>
            <w:vAlign w:val="center"/>
          </w:tcPr>
          <w:p w:rsidR="00DE1AE0" w:rsidRPr="006D77A1" w:rsidRDefault="006169A3" w:rsidP="00457DB0">
            <w:pPr>
              <w:pBdr>
                <w:top w:val="nil"/>
                <w:left w:val="nil"/>
                <w:bottom w:val="nil"/>
                <w:right w:val="nil"/>
                <w:between w:val="nil"/>
              </w:pBdr>
              <w:ind w:firstLine="0"/>
            </w:pPr>
            <w:r w:rsidRPr="006D77A1">
              <w:rPr>
                <w:iCs/>
              </w:rPr>
              <w:t>Unidade</w:t>
            </w:r>
            <w:r w:rsidRPr="006D77A1">
              <w:rPr>
                <w:i/>
                <w:iCs/>
              </w:rPr>
              <w:t>/</w:t>
            </w:r>
            <w:r w:rsidR="007E5F2E" w:rsidRPr="006D77A1">
              <w:rPr>
                <w:i/>
                <w:iCs/>
              </w:rPr>
              <w:t>Campus</w:t>
            </w:r>
            <w:r w:rsidR="007E5F2E" w:rsidRPr="006D77A1">
              <w:t xml:space="preserve">:                                                                                 </w:t>
            </w:r>
          </w:p>
        </w:tc>
      </w:tr>
      <w:tr w:rsidR="006D77A1" w:rsidRPr="006D77A1" w:rsidTr="00457DB0">
        <w:trPr>
          <w:trHeight w:val="426"/>
          <w:jc w:val="center"/>
        </w:trPr>
        <w:tc>
          <w:tcPr>
            <w:tcW w:w="4995" w:type="dxa"/>
            <w:vAlign w:val="center"/>
          </w:tcPr>
          <w:p w:rsidR="00DE1AE0" w:rsidRPr="006D77A1" w:rsidRDefault="007E5F2E" w:rsidP="00457DB0">
            <w:pPr>
              <w:ind w:firstLine="0"/>
            </w:pPr>
            <w:r w:rsidRPr="006D77A1">
              <w:t>E-mail:</w:t>
            </w:r>
          </w:p>
        </w:tc>
        <w:tc>
          <w:tcPr>
            <w:tcW w:w="4875" w:type="dxa"/>
            <w:vAlign w:val="center"/>
          </w:tcPr>
          <w:p w:rsidR="00DE1AE0" w:rsidRPr="006D77A1" w:rsidRDefault="007E5F2E" w:rsidP="00457DB0">
            <w:pPr>
              <w:pBdr>
                <w:top w:val="nil"/>
                <w:left w:val="nil"/>
                <w:bottom w:val="nil"/>
                <w:right w:val="nil"/>
                <w:between w:val="nil"/>
              </w:pBdr>
              <w:ind w:firstLine="0"/>
            </w:pPr>
            <w:r w:rsidRPr="006D77A1">
              <w:t>Telefone:</w:t>
            </w:r>
          </w:p>
        </w:tc>
      </w:tr>
      <w:tr w:rsidR="00D6511B" w:rsidRPr="006D77A1">
        <w:trPr>
          <w:trHeight w:val="564"/>
          <w:jc w:val="center"/>
        </w:trPr>
        <w:tc>
          <w:tcPr>
            <w:tcW w:w="9870" w:type="dxa"/>
            <w:gridSpan w:val="2"/>
            <w:shd w:val="clear" w:color="auto" w:fill="D9D9D9"/>
            <w:vAlign w:val="center"/>
          </w:tcPr>
          <w:p w:rsidR="00DE1AE0" w:rsidRPr="006D77A1" w:rsidRDefault="007E5F2E">
            <w:pPr>
              <w:pBdr>
                <w:top w:val="nil"/>
                <w:left w:val="nil"/>
                <w:bottom w:val="nil"/>
                <w:right w:val="nil"/>
                <w:between w:val="nil"/>
              </w:pBdr>
              <w:spacing w:line="276" w:lineRule="auto"/>
              <w:ind w:hanging="2"/>
              <w:jc w:val="center"/>
            </w:pPr>
            <w:r w:rsidRPr="006D77A1">
              <w:rPr>
                <w:b/>
                <w:bCs/>
              </w:rPr>
              <w:t>JUSTIFICATIVA (FUNDAMENTAÇÃO)</w:t>
            </w: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02"/>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64"/>
          <w:jc w:val="center"/>
        </w:trPr>
        <w:tc>
          <w:tcPr>
            <w:tcW w:w="9870" w:type="dxa"/>
            <w:gridSpan w:val="2"/>
            <w:shd w:val="clear" w:color="auto" w:fill="D9D9D9"/>
            <w:vAlign w:val="center"/>
          </w:tcPr>
          <w:p w:rsidR="00DE1AE0" w:rsidRPr="006D77A1" w:rsidRDefault="007E5F2E">
            <w:pPr>
              <w:pBdr>
                <w:top w:val="nil"/>
                <w:left w:val="nil"/>
                <w:bottom w:val="nil"/>
                <w:right w:val="nil"/>
                <w:between w:val="nil"/>
              </w:pBdr>
              <w:spacing w:line="276" w:lineRule="auto"/>
              <w:ind w:hanging="2"/>
              <w:jc w:val="center"/>
            </w:pPr>
            <w:r w:rsidRPr="006D77A1">
              <w:rPr>
                <w:b/>
                <w:bCs/>
              </w:rPr>
              <w:t>SOLICITAÇÃO</w:t>
            </w: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6511B" w:rsidRPr="006D77A1">
        <w:trPr>
          <w:trHeight w:val="517"/>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DE1AE0" w:rsidRPr="006D77A1">
        <w:trPr>
          <w:trHeight w:val="533"/>
          <w:jc w:val="center"/>
        </w:trPr>
        <w:tc>
          <w:tcPr>
            <w:tcW w:w="9870" w:type="dxa"/>
            <w:gridSpan w:val="2"/>
          </w:tcPr>
          <w:p w:rsidR="00DE1AE0" w:rsidRPr="006D77A1" w:rsidRDefault="00DE1AE0">
            <w:pPr>
              <w:pBdr>
                <w:top w:val="nil"/>
                <w:left w:val="nil"/>
                <w:bottom w:val="nil"/>
                <w:right w:val="nil"/>
                <w:between w:val="nil"/>
              </w:pBdr>
              <w:spacing w:line="276" w:lineRule="auto"/>
              <w:ind w:hanging="2"/>
              <w:jc w:val="both"/>
            </w:pPr>
          </w:p>
        </w:tc>
      </w:tr>
      <w:tr w:rsidR="00457DB0" w:rsidRPr="006D77A1">
        <w:trPr>
          <w:trHeight w:val="533"/>
          <w:jc w:val="center"/>
        </w:trPr>
        <w:tc>
          <w:tcPr>
            <w:tcW w:w="9870" w:type="dxa"/>
            <w:gridSpan w:val="2"/>
          </w:tcPr>
          <w:p w:rsidR="00457DB0" w:rsidRPr="006D77A1" w:rsidRDefault="00457DB0">
            <w:pPr>
              <w:pBdr>
                <w:top w:val="nil"/>
                <w:left w:val="nil"/>
                <w:bottom w:val="nil"/>
                <w:right w:val="nil"/>
                <w:between w:val="nil"/>
              </w:pBdr>
              <w:spacing w:line="276" w:lineRule="auto"/>
              <w:ind w:hanging="2"/>
              <w:jc w:val="both"/>
            </w:pPr>
          </w:p>
        </w:tc>
      </w:tr>
      <w:tr w:rsidR="006D77A1" w:rsidRPr="006D77A1">
        <w:trPr>
          <w:trHeight w:val="533"/>
          <w:jc w:val="center"/>
        </w:trPr>
        <w:tc>
          <w:tcPr>
            <w:tcW w:w="9870" w:type="dxa"/>
            <w:gridSpan w:val="2"/>
          </w:tcPr>
          <w:p w:rsidR="006D77A1" w:rsidRPr="006D77A1" w:rsidRDefault="006D77A1">
            <w:pPr>
              <w:pBdr>
                <w:top w:val="nil"/>
                <w:left w:val="nil"/>
                <w:bottom w:val="nil"/>
                <w:right w:val="nil"/>
                <w:between w:val="nil"/>
              </w:pBdr>
              <w:spacing w:line="276" w:lineRule="auto"/>
              <w:ind w:hanging="2"/>
              <w:jc w:val="both"/>
            </w:pPr>
          </w:p>
        </w:tc>
      </w:tr>
    </w:tbl>
    <w:p w:rsidR="00457DB0" w:rsidRPr="006D77A1" w:rsidRDefault="007E5F2E" w:rsidP="006D77A1">
      <w:pPr>
        <w:spacing w:after="120" w:line="276" w:lineRule="auto"/>
        <w:ind w:firstLine="0"/>
        <w:jc w:val="center"/>
        <w:rPr>
          <w:b/>
        </w:rPr>
      </w:pPr>
      <w:r w:rsidRPr="006D77A1">
        <w:rPr>
          <w:b/>
        </w:rPr>
        <w:lastRenderedPageBreak/>
        <w:t xml:space="preserve">ANEXO </w:t>
      </w:r>
      <w:r w:rsidR="00457DB0" w:rsidRPr="006D77A1">
        <w:rPr>
          <w:b/>
        </w:rPr>
        <w:t>VI</w:t>
      </w:r>
    </w:p>
    <w:p w:rsidR="00DE1AE0" w:rsidRPr="006D77A1" w:rsidRDefault="007E5F2E" w:rsidP="00457DB0">
      <w:pPr>
        <w:spacing w:after="120" w:line="276" w:lineRule="auto"/>
        <w:ind w:firstLine="0"/>
        <w:jc w:val="center"/>
        <w:rPr>
          <w:b/>
        </w:rPr>
      </w:pPr>
      <w:r w:rsidRPr="006D77A1">
        <w:rPr>
          <w:b/>
        </w:rPr>
        <w:t>AUTODECLARAÇÃO ÉTNICO-RACIAL</w:t>
      </w:r>
    </w:p>
    <w:p w:rsidR="00DE1AE0" w:rsidRPr="006D77A1" w:rsidRDefault="00DE1AE0">
      <w:pPr>
        <w:widowControl w:val="0"/>
        <w:pBdr>
          <w:top w:val="nil"/>
          <w:left w:val="nil"/>
          <w:bottom w:val="nil"/>
          <w:right w:val="nil"/>
          <w:between w:val="nil"/>
        </w:pBdr>
        <w:spacing w:line="276" w:lineRule="auto"/>
        <w:ind w:hanging="2"/>
        <w:jc w:val="both"/>
      </w:pPr>
    </w:p>
    <w:p w:rsidR="00DE1AE0" w:rsidRPr="006D77A1" w:rsidRDefault="007E5F2E" w:rsidP="00457DB0">
      <w:pPr>
        <w:widowControl w:val="0"/>
        <w:pBdr>
          <w:top w:val="nil"/>
          <w:left w:val="nil"/>
          <w:bottom w:val="nil"/>
          <w:right w:val="nil"/>
          <w:between w:val="nil"/>
        </w:pBdr>
        <w:spacing w:line="276" w:lineRule="auto"/>
        <w:ind w:hanging="2"/>
        <w:jc w:val="both"/>
      </w:pPr>
      <w:r w:rsidRPr="006D77A1">
        <w:t>Eu,____________________________________________________________, abaixo assinado, nascido(a) em _____/_____/_______, portador(a) da cédula de identidade (RG) nº______________________________, declaro, sob as penas da lei que sou___________________(preto(a) ou pardo(a) ou indígena ou quilombola), com base na Lei nº 12.711, de 29/08/2012, Decreto nº 7.824, de 11/10/2012 e Portaria Normativa MEC nº 18, de 11/10/2012. Estou ciente de que, em caso de falsidade ideológica, ficarei sujeito às sanções prescritas no Código Penal* e às demais cominações legais aplicáveis.</w:t>
      </w: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7E5F2E">
      <w:pPr>
        <w:widowControl w:val="0"/>
        <w:pBdr>
          <w:top w:val="nil"/>
          <w:left w:val="nil"/>
          <w:bottom w:val="nil"/>
          <w:right w:val="nil"/>
          <w:between w:val="nil"/>
        </w:pBdr>
        <w:spacing w:line="276" w:lineRule="auto"/>
        <w:ind w:hanging="2"/>
        <w:jc w:val="right"/>
      </w:pPr>
      <w:r w:rsidRPr="006D77A1">
        <w:t>Data: _____/_____/20_____</w:t>
      </w: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DE1AE0">
      <w:pPr>
        <w:widowControl w:val="0"/>
        <w:pBdr>
          <w:top w:val="nil"/>
          <w:left w:val="nil"/>
          <w:bottom w:val="nil"/>
          <w:right w:val="nil"/>
          <w:between w:val="nil"/>
        </w:pBdr>
        <w:spacing w:line="276" w:lineRule="auto"/>
        <w:ind w:hanging="2"/>
        <w:jc w:val="right"/>
      </w:pPr>
    </w:p>
    <w:p w:rsidR="00DE1AE0" w:rsidRPr="006D77A1" w:rsidRDefault="007E5F2E">
      <w:pPr>
        <w:widowControl w:val="0"/>
        <w:pBdr>
          <w:top w:val="nil"/>
          <w:left w:val="nil"/>
          <w:bottom w:val="nil"/>
          <w:right w:val="nil"/>
          <w:between w:val="nil"/>
        </w:pBdr>
        <w:spacing w:line="276" w:lineRule="auto"/>
        <w:ind w:hanging="2"/>
        <w:jc w:val="center"/>
      </w:pPr>
      <w:r w:rsidRPr="006D77A1">
        <w:t>____________________________________</w:t>
      </w:r>
      <w:r w:rsidRPr="006D77A1">
        <w:br/>
        <w:t>Assinatura do(a) Candidato(a)</w:t>
      </w:r>
    </w:p>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widowControl w:val="0"/>
        <w:pBdr>
          <w:top w:val="nil"/>
          <w:left w:val="nil"/>
          <w:bottom w:val="nil"/>
          <w:right w:val="nil"/>
          <w:between w:val="nil"/>
        </w:pBdr>
        <w:spacing w:line="276" w:lineRule="auto"/>
        <w:ind w:hanging="2"/>
      </w:pPr>
    </w:p>
    <w:tbl>
      <w:tblPr>
        <w:tblStyle w:val="affff1"/>
        <w:tblW w:w="849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94"/>
      </w:tblGrid>
      <w:tr w:rsidR="00DE1AE0" w:rsidRPr="006D77A1">
        <w:tc>
          <w:tcPr>
            <w:tcW w:w="8494" w:type="dxa"/>
          </w:tcPr>
          <w:p w:rsidR="00DE1AE0" w:rsidRPr="006D77A1" w:rsidRDefault="00DE1AE0">
            <w:pPr>
              <w:ind w:hanging="2"/>
              <w:jc w:val="both"/>
            </w:pPr>
          </w:p>
          <w:p w:rsidR="00DE1AE0" w:rsidRPr="006D77A1" w:rsidRDefault="007E5F2E">
            <w:pPr>
              <w:spacing w:line="276" w:lineRule="auto"/>
              <w:ind w:hanging="2"/>
              <w:jc w:val="both"/>
              <w:rPr>
                <w:sz w:val="20"/>
                <w:szCs w:val="20"/>
              </w:rPr>
            </w:pPr>
            <w:r w:rsidRPr="006D77A1">
              <w:rPr>
                <w:sz w:val="20"/>
                <w:szCs w:val="20"/>
              </w:rPr>
              <w:t xml:space="preserve">*O Decreto-Lei nº 2.848, de 07 de dezembro de 1940 – </w:t>
            </w:r>
            <w:r w:rsidRPr="006D77A1">
              <w:rPr>
                <w:b/>
                <w:bCs/>
                <w:sz w:val="20"/>
                <w:szCs w:val="20"/>
              </w:rPr>
              <w:t>Código Penal – Falsidade Ideológica</w:t>
            </w:r>
            <w:r w:rsidRPr="006D77A1">
              <w:rPr>
                <w:sz w:val="20"/>
                <w:szCs w:val="20"/>
              </w:rPr>
              <w:t xml:space="preserve"> </w:t>
            </w:r>
          </w:p>
          <w:p w:rsidR="00DE1AE0" w:rsidRPr="006D77A1" w:rsidRDefault="007E5F2E">
            <w:pPr>
              <w:spacing w:line="276" w:lineRule="auto"/>
              <w:ind w:hanging="2"/>
              <w:jc w:val="both"/>
              <w:rPr>
                <w:sz w:val="20"/>
                <w:szCs w:val="20"/>
              </w:rPr>
            </w:pPr>
            <w:r w:rsidRPr="006D77A1">
              <w:rPr>
                <w:sz w:val="20"/>
                <w:szCs w:val="20"/>
              </w:rPr>
              <w:t xml:space="preserve">Art. 299: omitir, em documento público ou particular, declaração que dele devia constar, ou nele inserir ou fazer inserir declaração falsa ou diversa da que devia ser escrita, com o fim de prejudicar direito, criar obrigação ou alterar a verdade sobre fato juridicamente relevante: </w:t>
            </w:r>
          </w:p>
          <w:p w:rsidR="00DE1AE0" w:rsidRPr="006D77A1" w:rsidRDefault="007E5F2E">
            <w:pPr>
              <w:spacing w:line="276" w:lineRule="auto"/>
              <w:ind w:hanging="2"/>
              <w:jc w:val="both"/>
              <w:rPr>
                <w:sz w:val="20"/>
                <w:szCs w:val="20"/>
              </w:rPr>
            </w:pPr>
            <w:r w:rsidRPr="006D77A1">
              <w:rPr>
                <w:sz w:val="20"/>
                <w:szCs w:val="20"/>
              </w:rPr>
              <w:t>Pena – reclusão, de um a cinco anos, e multa, se o documento é público, e reclusão de um a três anos, e multa, se o documento é particular.</w:t>
            </w:r>
          </w:p>
          <w:p w:rsidR="00DE1AE0" w:rsidRPr="006D77A1" w:rsidRDefault="00DE1AE0">
            <w:pPr>
              <w:widowControl w:val="0"/>
              <w:pBdr>
                <w:top w:val="nil"/>
                <w:left w:val="nil"/>
                <w:bottom w:val="nil"/>
                <w:right w:val="nil"/>
                <w:between w:val="nil"/>
              </w:pBdr>
              <w:spacing w:line="276" w:lineRule="auto"/>
              <w:ind w:hanging="2"/>
            </w:pPr>
          </w:p>
        </w:tc>
      </w:tr>
    </w:tbl>
    <w:p w:rsidR="00DE1AE0" w:rsidRPr="006D77A1" w:rsidRDefault="00DE1AE0">
      <w:pPr>
        <w:widowControl w:val="0"/>
        <w:pBdr>
          <w:top w:val="nil"/>
          <w:left w:val="nil"/>
          <w:bottom w:val="nil"/>
          <w:right w:val="nil"/>
          <w:between w:val="nil"/>
        </w:pBdr>
        <w:spacing w:line="276" w:lineRule="auto"/>
        <w:ind w:hanging="2"/>
      </w:pPr>
    </w:p>
    <w:p w:rsidR="00DE1AE0" w:rsidRPr="006D77A1" w:rsidRDefault="00DE1AE0">
      <w:pPr>
        <w:pBdr>
          <w:between w:val="nil"/>
        </w:pBdr>
        <w:spacing w:line="276" w:lineRule="auto"/>
        <w:ind w:hanging="2"/>
      </w:pPr>
    </w:p>
    <w:p w:rsidR="00DE1AE0" w:rsidRPr="006D77A1" w:rsidRDefault="00DE1AE0">
      <w:pPr>
        <w:widowControl w:val="0"/>
        <w:pBdr>
          <w:top w:val="nil"/>
          <w:left w:val="nil"/>
          <w:bottom w:val="nil"/>
          <w:right w:val="nil"/>
          <w:between w:val="nil"/>
        </w:pBdr>
        <w:spacing w:after="200" w:line="276" w:lineRule="auto"/>
        <w:ind w:hanging="2"/>
      </w:pPr>
    </w:p>
    <w:p w:rsidR="00DE1AE0" w:rsidRPr="006D77A1" w:rsidRDefault="00DE1AE0">
      <w:pPr>
        <w:pBdr>
          <w:top w:val="nil"/>
          <w:left w:val="nil"/>
          <w:bottom w:val="nil"/>
          <w:right w:val="nil"/>
          <w:between w:val="nil"/>
        </w:pBdr>
        <w:spacing w:line="276" w:lineRule="auto"/>
        <w:ind w:hanging="2"/>
        <w:jc w:val="center"/>
      </w:pPr>
    </w:p>
    <w:sectPr w:rsidR="00DE1AE0" w:rsidRPr="006D77A1">
      <w:headerReference w:type="even" r:id="rId18"/>
      <w:headerReference w:type="default" r:id="rId19"/>
      <w:footerReference w:type="even" r:id="rId20"/>
      <w:footerReference w:type="default" r:id="rId21"/>
      <w:headerReference w:type="first" r:id="rId22"/>
      <w:footerReference w:type="first" r:id="rId23"/>
      <w:pgSz w:w="11906" w:h="16838"/>
      <w:pgMar w:top="1417" w:right="1701" w:bottom="1135"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62273" w:rsidRDefault="00C62273">
      <w:r>
        <w:separator/>
      </w:r>
    </w:p>
  </w:endnote>
  <w:endnote w:type="continuationSeparator" w:id="0">
    <w:p w:rsidR="00C62273" w:rsidRDefault="00C62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oto Sans Symbols">
    <w:charset w:val="00"/>
    <w:family w:val="auto"/>
    <w:pitch w:val="default"/>
    <w:embedRegular r:id="rId1" w:fontKey="{766DB79F-A4D4-41D9-B929-236232FBB422}"/>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Bold r:id="rId2" w:fontKey="{38A284B6-D872-4BFA-A8D1-AB0A7EA16D8C}"/>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3" w:fontKey="{6B4CA129-065D-490C-A855-70841C51FAEB}"/>
    <w:embedBold r:id="rId4" w:fontKey="{FCFD5171-02AD-4FC9-8CD1-AAF6944D55DD}"/>
  </w:font>
  <w:font w:name="Tahoma">
    <w:panose1 w:val="020B0604030504040204"/>
    <w:charset w:val="00"/>
    <w:family w:val="swiss"/>
    <w:pitch w:val="variable"/>
    <w:sig w:usb0="E1002EFF" w:usb1="C000605B" w:usb2="00000029" w:usb3="00000000" w:csb0="000101FF" w:csb1="00000000"/>
    <w:embedRegular r:id="rId5" w:fontKey="{1232121F-E2F5-4AD8-874F-0C6B734C8F36}"/>
    <w:embedItalic r:id="rId6" w:fontKey="{1EE88FCB-E583-484A-B56F-1EB45CF4CE84}"/>
  </w:font>
  <w:font w:name="OpenSymbol">
    <w:charset w:val="02"/>
    <w:family w:val="auto"/>
    <w:pitch w:val="default"/>
  </w:font>
  <w:font w:name="Lucida Sans Unicode">
    <w:panose1 w:val="020B0602030504020204"/>
    <w:charset w:val="00"/>
    <w:family w:val="swiss"/>
    <w:pitch w:val="variable"/>
    <w:sig w:usb0="80000AFF" w:usb1="0000396B" w:usb2="00000000" w:usb3="00000000" w:csb0="000000BF" w:csb1="00000000"/>
    <w:embedRegular r:id="rId7" w:fontKey="{49D07B08-93EA-461C-9CFA-50932B5A7B1D}"/>
  </w:font>
  <w:font w:name="Arial Narrow">
    <w:panose1 w:val="020B0606020202030204"/>
    <w:charset w:val="00"/>
    <w:family w:val="swiss"/>
    <w:pitch w:val="variable"/>
    <w:sig w:usb0="00000287" w:usb1="00000800" w:usb2="00000000" w:usb3="00000000" w:csb0="0000009F" w:csb1="00000000"/>
    <w:embedRegular r:id="rId8" w:fontKey="{92CE55A2-F6A4-4A07-B90C-4314770F5C5D}"/>
    <w:embedBold r:id="rId9" w:fontKey="{2E8386B1-9E6D-4D1B-AAF3-B106D6549C83}"/>
  </w:font>
  <w:font w:name="Georgia">
    <w:panose1 w:val="02040502050405020303"/>
    <w:charset w:val="00"/>
    <w:family w:val="roman"/>
    <w:pitch w:val="variable"/>
    <w:sig w:usb0="00000287" w:usb1="00000000" w:usb2="00000000" w:usb3="00000000" w:csb0="0000009F" w:csb1="00000000"/>
    <w:embedItalic r:id="rId10" w:fontKey="{59032569-97A5-486C-A12B-AF0A1A4ADABB}"/>
  </w:font>
  <w:font w:name="Arial Unicode MS">
    <w:altName w:val="Arial"/>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embedRegular r:id="rId11" w:fontKey="{3E2E61A9-5C08-4603-AD45-2C85D18E1A2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nil"/>
        <w:right w:val="nil"/>
        <w:between w:val="nil"/>
      </w:pBdr>
      <w:ind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single" w:sz="12" w:space="1" w:color="000000"/>
        <w:right w:val="nil"/>
        <w:between w:val="nil"/>
      </w:pBdr>
      <w:ind w:hanging="2"/>
      <w:jc w:val="center"/>
      <w:rPr>
        <w:color w:val="000000"/>
        <w:sz w:val="16"/>
        <w:szCs w:val="16"/>
      </w:rPr>
    </w:pPr>
  </w:p>
  <w:p w:rsidR="002E1685" w:rsidRDefault="002E1685">
    <w:pPr>
      <w:pBdr>
        <w:top w:val="nil"/>
        <w:left w:val="nil"/>
        <w:bottom w:val="nil"/>
        <w:right w:val="nil"/>
        <w:between w:val="nil"/>
      </w:pBdr>
      <w:spacing w:before="120"/>
      <w:ind w:hanging="2"/>
      <w:jc w:val="center"/>
      <w:rPr>
        <w:color w:val="000000"/>
        <w:sz w:val="16"/>
        <w:szCs w:val="16"/>
      </w:rPr>
    </w:pPr>
    <w:r>
      <w:rPr>
        <w:b/>
        <w:bCs/>
        <w:color w:val="000000"/>
        <w:sz w:val="16"/>
        <w:szCs w:val="16"/>
      </w:rPr>
      <w:t>INSTITUTO FEDERAL DE EDUCAÇÃO, CIÊNCIA E TECNOLOGIA FARROUPILHA</w:t>
    </w:r>
  </w:p>
  <w:p w:rsidR="002E1685" w:rsidRDefault="002E1685">
    <w:pPr>
      <w:pBdr>
        <w:top w:val="nil"/>
        <w:left w:val="nil"/>
        <w:bottom w:val="nil"/>
        <w:right w:val="nil"/>
        <w:between w:val="nil"/>
      </w:pBdr>
      <w:ind w:hanging="2"/>
      <w:jc w:val="center"/>
      <w:rPr>
        <w:color w:val="000000"/>
        <w:sz w:val="16"/>
        <w:szCs w:val="16"/>
      </w:rPr>
    </w:pPr>
    <w:r>
      <w:rPr>
        <w:b/>
        <w:bCs/>
        <w:color w:val="000000"/>
        <w:sz w:val="16"/>
        <w:szCs w:val="16"/>
      </w:rPr>
      <w:t>PRÓ-REITORIA DE PESQUISA, PÓS-GRADUAÇÃO E INOVAÇÃO</w:t>
    </w:r>
  </w:p>
  <w:p w:rsidR="002E1685" w:rsidRDefault="002E1685">
    <w:pPr>
      <w:pBdr>
        <w:top w:val="nil"/>
        <w:left w:val="nil"/>
        <w:bottom w:val="nil"/>
        <w:right w:val="nil"/>
        <w:between w:val="nil"/>
      </w:pBdr>
      <w:ind w:hanging="2"/>
      <w:jc w:val="center"/>
      <w:rPr>
        <w:color w:val="000000"/>
        <w:sz w:val="16"/>
        <w:szCs w:val="16"/>
      </w:rPr>
    </w:pPr>
    <w:r>
      <w:rPr>
        <w:color w:val="000000"/>
        <w:sz w:val="16"/>
        <w:szCs w:val="16"/>
      </w:rPr>
      <w:t xml:space="preserve">Alameda Santiago do Chile, 195 – Bairro Nossa Senhora das Dores – CEP 97050-685 – Santa Maria/RS </w:t>
    </w:r>
  </w:p>
  <w:p w:rsidR="002E1685" w:rsidRDefault="002E1685">
    <w:pPr>
      <w:pBdr>
        <w:top w:val="nil"/>
        <w:left w:val="nil"/>
        <w:bottom w:val="nil"/>
        <w:right w:val="nil"/>
        <w:between w:val="nil"/>
      </w:pBdr>
      <w:tabs>
        <w:tab w:val="center" w:pos="4252"/>
        <w:tab w:val="right" w:pos="8504"/>
      </w:tabs>
      <w:ind w:hanging="2"/>
      <w:rPr>
        <w:color w:val="000000"/>
        <w:sz w:val="16"/>
        <w:szCs w:val="16"/>
      </w:rPr>
    </w:pPr>
    <w:r>
      <w:rPr>
        <w:color w:val="000000"/>
        <w:sz w:val="16"/>
        <w:szCs w:val="16"/>
      </w:rPr>
      <w:tab/>
      <w:t xml:space="preserve">Fone: (55) 3218-9850 / E-mail: </w:t>
    </w:r>
    <w:hyperlink r:id="rId1">
      <w:r>
        <w:rPr>
          <w:color w:val="0000FF"/>
          <w:sz w:val="16"/>
          <w:szCs w:val="16"/>
          <w:u w:val="single"/>
        </w:rPr>
        <w:t>prppgi@iffarroupilha.edu.br</w:t>
      </w:r>
    </w:hyperlink>
    <w:r>
      <w:rPr>
        <w:color w:val="000000"/>
        <w:sz w:val="16"/>
        <w:szCs w:val="16"/>
      </w:rPr>
      <w:t xml:space="preserve"> / </w:t>
    </w:r>
    <w:hyperlink r:id="rId2">
      <w:r>
        <w:rPr>
          <w:color w:val="0000FF"/>
          <w:sz w:val="16"/>
          <w:szCs w:val="16"/>
          <w:u w:val="single"/>
        </w:rPr>
        <w:t>pesquisa.prppgi@iffarroupilha.edu.br</w:t>
      </w:r>
    </w:hyperlink>
    <w:r>
      <w:rPr>
        <w:color w:val="000000"/>
        <w:sz w:val="16"/>
        <w:szCs w:val="16"/>
      </w:rPr>
      <w:t xml:space="preserve"> </w:t>
    </w:r>
  </w:p>
  <w:p w:rsidR="002E1685" w:rsidRDefault="002E1685">
    <w:pPr>
      <w:pBdr>
        <w:top w:val="nil"/>
        <w:left w:val="nil"/>
        <w:bottom w:val="nil"/>
        <w:right w:val="nil"/>
        <w:between w:val="nil"/>
      </w:pBdr>
      <w:ind w:hanging="2"/>
      <w:jc w:val="right"/>
      <w:rPr>
        <w:color w:val="000000"/>
        <w:sz w:val="16"/>
        <w:szCs w:val="16"/>
      </w:rPr>
    </w:pPr>
    <w:r>
      <w:rPr>
        <w:color w:val="000000"/>
        <w:sz w:val="16"/>
        <w:szCs w:val="16"/>
      </w:rPr>
      <w:fldChar w:fldCharType="begin"/>
    </w:r>
    <w:r>
      <w:rPr>
        <w:color w:val="000000"/>
        <w:sz w:val="16"/>
        <w:szCs w:val="16"/>
      </w:rPr>
      <w:instrText>PAGE</w:instrText>
    </w:r>
    <w:r>
      <w:rPr>
        <w:color w:val="000000"/>
        <w:sz w:val="16"/>
        <w:szCs w:val="16"/>
      </w:rPr>
      <w:fldChar w:fldCharType="separate"/>
    </w:r>
    <w:r>
      <w:rPr>
        <w:noProof/>
        <w:color w:val="000000"/>
        <w:sz w:val="16"/>
        <w:szCs w:val="16"/>
      </w:rPr>
      <w:t>1</w:t>
    </w:r>
    <w:r>
      <w:rPr>
        <w:color w:val="00000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nil"/>
        <w:right w:val="nil"/>
        <w:between w:val="nil"/>
      </w:pBdr>
      <w:ind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62273" w:rsidRDefault="00C62273">
      <w:r>
        <w:separator/>
      </w:r>
    </w:p>
  </w:footnote>
  <w:footnote w:type="continuationSeparator" w:id="0">
    <w:p w:rsidR="00C62273" w:rsidRDefault="00C62273">
      <w:r>
        <w:continuationSeparator/>
      </w:r>
    </w:p>
  </w:footnote>
  <w:footnote w:id="1">
    <w:p w:rsidR="002E1685" w:rsidRPr="00900C58" w:rsidRDefault="002E1685" w:rsidP="00900C58">
      <w:pPr>
        <w:pBdr>
          <w:top w:val="nil"/>
          <w:left w:val="nil"/>
          <w:bottom w:val="nil"/>
          <w:right w:val="nil"/>
          <w:between w:val="nil"/>
        </w:pBdr>
        <w:jc w:val="both"/>
        <w:rPr>
          <w:color w:val="000000"/>
          <w:sz w:val="16"/>
          <w:szCs w:val="16"/>
        </w:rPr>
      </w:pPr>
      <w:r w:rsidRPr="00900C58">
        <w:rPr>
          <w:sz w:val="16"/>
          <w:szCs w:val="16"/>
          <w:vertAlign w:val="superscript"/>
        </w:rPr>
        <w:footnoteRef/>
      </w:r>
      <w:r w:rsidRPr="00900C58">
        <w:rPr>
          <w:sz w:val="16"/>
          <w:szCs w:val="16"/>
        </w:rPr>
        <w:t xml:space="preserve"> OCDE (2015), Manual de </w:t>
      </w:r>
      <w:proofErr w:type="spellStart"/>
      <w:r w:rsidRPr="00900C58">
        <w:rPr>
          <w:sz w:val="16"/>
          <w:szCs w:val="16"/>
        </w:rPr>
        <w:t>Frascati</w:t>
      </w:r>
      <w:proofErr w:type="spellEnd"/>
      <w:r w:rsidRPr="00900C58">
        <w:rPr>
          <w:sz w:val="16"/>
          <w:szCs w:val="16"/>
        </w:rPr>
        <w:t xml:space="preserve"> 2015: Diretrizes para a Coleta e Relatório de Dados sobre Pesquisa e Desenvolvimento Experimental, OECD </w:t>
      </w:r>
      <w:proofErr w:type="spellStart"/>
      <w:r w:rsidRPr="00900C58">
        <w:rPr>
          <w:sz w:val="16"/>
          <w:szCs w:val="16"/>
        </w:rPr>
        <w:t>Publishing</w:t>
      </w:r>
      <w:proofErr w:type="spellEnd"/>
      <w:r w:rsidRPr="00900C58">
        <w:rPr>
          <w:sz w:val="16"/>
          <w:szCs w:val="16"/>
        </w:rPr>
        <w:t>, Paris/MCTI, Brasília. Disponível em:&lt;https://www.gov.br/mcti/pt-br/acompanhe-o-mcti/indicadores/paginas/referencias/manuais-de-referencia/arquivos/OCDE_ManualFrascati_2015_PT_BR.pdf&gt;.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nil"/>
        <w:right w:val="nil"/>
        <w:between w:val="nil"/>
      </w:pBdr>
      <w:ind w:hanging="2"/>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nil"/>
        <w:right w:val="nil"/>
        <w:between w:val="nil"/>
      </w:pBdr>
      <w:ind w:hanging="2"/>
      <w:jc w:val="center"/>
      <w:rPr>
        <w:color w:val="000000"/>
      </w:rPr>
    </w:pPr>
    <w:r>
      <w:rPr>
        <w:noProof/>
        <w:color w:val="000000"/>
      </w:rPr>
      <w:drawing>
        <wp:inline distT="0" distB="0" distL="114300" distR="114300">
          <wp:extent cx="614680" cy="622935"/>
          <wp:effectExtent l="0" t="0" r="0" b="0"/>
          <wp:docPr id="1036" name="image1.png" descr="brasao"/>
          <wp:cNvGraphicFramePr/>
          <a:graphic xmlns:a="http://schemas.openxmlformats.org/drawingml/2006/main">
            <a:graphicData uri="http://schemas.openxmlformats.org/drawingml/2006/picture">
              <pic:pic xmlns:pic="http://schemas.openxmlformats.org/drawingml/2006/picture">
                <pic:nvPicPr>
                  <pic:cNvPr id="0" name="image1.png" descr="brasao"/>
                  <pic:cNvPicPr preferRelativeResize="0"/>
                </pic:nvPicPr>
                <pic:blipFill>
                  <a:blip r:embed="rId1"/>
                  <a:srcRect/>
                  <a:stretch>
                    <a:fillRect/>
                  </a:stretch>
                </pic:blipFill>
                <pic:spPr>
                  <a:xfrm>
                    <a:off x="0" y="0"/>
                    <a:ext cx="614680" cy="622935"/>
                  </a:xfrm>
                  <a:prstGeom prst="rect">
                    <a:avLst/>
                  </a:prstGeom>
                  <a:ln/>
                </pic:spPr>
              </pic:pic>
            </a:graphicData>
          </a:graphic>
        </wp:inline>
      </w:drawing>
    </w:r>
  </w:p>
  <w:p w:rsidR="002E1685" w:rsidRDefault="002E1685">
    <w:pPr>
      <w:pBdr>
        <w:top w:val="nil"/>
        <w:left w:val="nil"/>
        <w:bottom w:val="nil"/>
        <w:right w:val="nil"/>
        <w:between w:val="nil"/>
      </w:pBdr>
      <w:ind w:right="4" w:hanging="2"/>
      <w:jc w:val="center"/>
      <w:rPr>
        <w:color w:val="000000"/>
        <w:sz w:val="24"/>
        <w:szCs w:val="24"/>
      </w:rPr>
    </w:pPr>
    <w:r>
      <w:rPr>
        <w:b/>
        <w:bCs/>
        <w:color w:val="000000"/>
        <w:sz w:val="24"/>
        <w:szCs w:val="24"/>
      </w:rPr>
      <w:t>MINISTÉRIO DA EDUCAÇÃO</w:t>
    </w:r>
  </w:p>
  <w:p w:rsidR="002E1685" w:rsidRDefault="002E1685">
    <w:pPr>
      <w:pBdr>
        <w:top w:val="nil"/>
        <w:left w:val="nil"/>
        <w:bottom w:val="nil"/>
        <w:right w:val="nil"/>
        <w:between w:val="nil"/>
      </w:pBdr>
      <w:ind w:right="26" w:hanging="2"/>
      <w:jc w:val="center"/>
      <w:rPr>
        <w:color w:val="000000"/>
        <w:sz w:val="16"/>
        <w:szCs w:val="16"/>
      </w:rPr>
    </w:pPr>
    <w:r>
      <w:rPr>
        <w:b/>
        <w:bCs/>
        <w:color w:val="000000"/>
        <w:sz w:val="16"/>
        <w:szCs w:val="16"/>
      </w:rPr>
      <w:t>SECRETARIA DE EDUCAÇÃO PROFISSIONAL E TECNOLÓGICA</w:t>
    </w:r>
  </w:p>
  <w:p w:rsidR="002E1685" w:rsidRDefault="002E1685">
    <w:pPr>
      <w:pBdr>
        <w:top w:val="nil"/>
        <w:left w:val="nil"/>
        <w:bottom w:val="nil"/>
        <w:right w:val="nil"/>
        <w:between w:val="nil"/>
      </w:pBdr>
      <w:ind w:right="26" w:hanging="2"/>
      <w:jc w:val="center"/>
      <w:rPr>
        <w:color w:val="000000"/>
        <w:sz w:val="16"/>
        <w:szCs w:val="16"/>
      </w:rPr>
    </w:pPr>
    <w:r>
      <w:rPr>
        <w:b/>
        <w:bCs/>
        <w:color w:val="000000"/>
        <w:sz w:val="16"/>
        <w:szCs w:val="16"/>
      </w:rPr>
      <w:t>INSTITUTO FEDERAL FARROUPILHA</w:t>
    </w:r>
  </w:p>
  <w:p w:rsidR="002E1685" w:rsidRDefault="002E1685">
    <w:pPr>
      <w:pBdr>
        <w:top w:val="nil"/>
        <w:left w:val="nil"/>
        <w:bottom w:val="nil"/>
        <w:right w:val="nil"/>
        <w:between w:val="nil"/>
      </w:pBdr>
      <w:ind w:right="26" w:hanging="2"/>
      <w:jc w:val="center"/>
      <w:rPr>
        <w:color w:val="000000"/>
        <w:sz w:val="16"/>
        <w:szCs w:val="16"/>
      </w:rPr>
    </w:pPr>
    <w:r>
      <w:rPr>
        <w:b/>
        <w:bCs/>
        <w:color w:val="000000"/>
        <w:sz w:val="16"/>
        <w:szCs w:val="16"/>
      </w:rPr>
      <w:t>REITORIA</w:t>
    </w:r>
  </w:p>
  <w:p w:rsidR="002E1685" w:rsidRDefault="002E1685">
    <w:pPr>
      <w:pBdr>
        <w:top w:val="nil"/>
        <w:left w:val="nil"/>
        <w:bottom w:val="nil"/>
        <w:right w:val="nil"/>
        <w:between w:val="nil"/>
      </w:pBdr>
      <w:ind w:hanging="2"/>
      <w:jc w:val="center"/>
      <w:rPr>
        <w:color w:val="000000"/>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E1685" w:rsidRDefault="002E1685">
    <w:pPr>
      <w:pBdr>
        <w:top w:val="nil"/>
        <w:left w:val="nil"/>
        <w:bottom w:val="nil"/>
        <w:right w:val="nil"/>
        <w:between w:val="nil"/>
      </w:pBdr>
      <w:ind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C6FBF"/>
    <w:multiLevelType w:val="multilevel"/>
    <w:tmpl w:val="A5E6ECE0"/>
    <w:lvl w:ilvl="0">
      <w:start w:val="1"/>
      <w:numFmt w:val="lowerLetter"/>
      <w:lvlText w:val="%1)"/>
      <w:lvlJc w:val="left"/>
      <w:pPr>
        <w:ind w:left="359" w:hanging="360"/>
      </w:pPr>
    </w:lvl>
    <w:lvl w:ilvl="1">
      <w:start w:val="1"/>
      <w:numFmt w:val="lowerLetter"/>
      <w:lvlText w:val="%2."/>
      <w:lvlJc w:val="left"/>
      <w:pPr>
        <w:ind w:left="1079" w:hanging="360"/>
      </w:pPr>
    </w:lvl>
    <w:lvl w:ilvl="2">
      <w:start w:val="1"/>
      <w:numFmt w:val="lowerRoman"/>
      <w:lvlText w:val="%3."/>
      <w:lvlJc w:val="right"/>
      <w:pPr>
        <w:ind w:left="1799" w:hanging="180"/>
      </w:pPr>
    </w:lvl>
    <w:lvl w:ilvl="3">
      <w:start w:val="1"/>
      <w:numFmt w:val="decimal"/>
      <w:lvlText w:val="%4."/>
      <w:lvlJc w:val="left"/>
      <w:pPr>
        <w:ind w:left="2519" w:hanging="360"/>
      </w:pPr>
    </w:lvl>
    <w:lvl w:ilvl="4">
      <w:start w:val="1"/>
      <w:numFmt w:val="lowerLetter"/>
      <w:lvlText w:val="%5."/>
      <w:lvlJc w:val="left"/>
      <w:pPr>
        <w:ind w:left="3239" w:hanging="360"/>
      </w:pPr>
    </w:lvl>
    <w:lvl w:ilvl="5">
      <w:start w:val="1"/>
      <w:numFmt w:val="lowerRoman"/>
      <w:lvlText w:val="%6."/>
      <w:lvlJc w:val="right"/>
      <w:pPr>
        <w:ind w:left="3959" w:hanging="180"/>
      </w:pPr>
    </w:lvl>
    <w:lvl w:ilvl="6">
      <w:start w:val="1"/>
      <w:numFmt w:val="decimal"/>
      <w:lvlText w:val="%7."/>
      <w:lvlJc w:val="left"/>
      <w:pPr>
        <w:ind w:left="4679" w:hanging="360"/>
      </w:pPr>
    </w:lvl>
    <w:lvl w:ilvl="7">
      <w:start w:val="1"/>
      <w:numFmt w:val="lowerLetter"/>
      <w:lvlText w:val="%8."/>
      <w:lvlJc w:val="left"/>
      <w:pPr>
        <w:ind w:left="5399" w:hanging="360"/>
      </w:pPr>
    </w:lvl>
    <w:lvl w:ilvl="8">
      <w:start w:val="1"/>
      <w:numFmt w:val="lowerRoman"/>
      <w:lvlText w:val="%9."/>
      <w:lvlJc w:val="right"/>
      <w:pPr>
        <w:ind w:left="6119" w:hanging="180"/>
      </w:pPr>
    </w:lvl>
  </w:abstractNum>
  <w:abstractNum w:abstractNumId="1" w15:restartNumberingAfterBreak="0">
    <w:nsid w:val="207972BF"/>
    <w:multiLevelType w:val="multilevel"/>
    <w:tmpl w:val="A692D59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0DB2570"/>
    <w:multiLevelType w:val="multilevel"/>
    <w:tmpl w:val="DA546ED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A3154C9"/>
    <w:multiLevelType w:val="multilevel"/>
    <w:tmpl w:val="676AD4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C1F53CB"/>
    <w:multiLevelType w:val="multilevel"/>
    <w:tmpl w:val="C11CF80E"/>
    <w:lvl w:ilvl="0">
      <w:start w:val="4"/>
      <w:numFmt w:val="decimal"/>
      <w:lvlText w:val="%1"/>
      <w:lvlJc w:val="left"/>
      <w:pPr>
        <w:ind w:left="435" w:hanging="435"/>
      </w:pPr>
    </w:lvl>
    <w:lvl w:ilvl="1">
      <w:start w:val="1"/>
      <w:numFmt w:val="decimal"/>
      <w:lvlText w:val="%1.%2"/>
      <w:lvlJc w:val="left"/>
      <w:pPr>
        <w:ind w:left="435" w:hanging="435"/>
      </w:pPr>
      <w:rPr>
        <w:sz w:val="22"/>
        <w:szCs w:val="22"/>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34515800"/>
    <w:multiLevelType w:val="multilevel"/>
    <w:tmpl w:val="676AD49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DD859DB"/>
    <w:multiLevelType w:val="multilevel"/>
    <w:tmpl w:val="BB7E4BB6"/>
    <w:lvl w:ilvl="0">
      <w:start w:val="2"/>
      <w:numFmt w:val="decimal"/>
      <w:lvlText w:val="%1"/>
      <w:lvlJc w:val="left"/>
      <w:pPr>
        <w:ind w:left="600" w:hanging="600"/>
      </w:pPr>
    </w:lvl>
    <w:lvl w:ilvl="1">
      <w:start w:val="1"/>
      <w:numFmt w:val="decimal"/>
      <w:lvlText w:val="%1.%2"/>
      <w:lvlJc w:val="left"/>
      <w:pPr>
        <w:ind w:left="600" w:hanging="60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7" w15:restartNumberingAfterBreak="0">
    <w:nsid w:val="41D26738"/>
    <w:multiLevelType w:val="multilevel"/>
    <w:tmpl w:val="F6D8640A"/>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
      <w:lvlJc w:val="left"/>
      <w:pPr>
        <w:ind w:left="1438" w:hanging="360"/>
      </w:pPr>
      <w:rPr>
        <w:rFonts w:ascii="Symbol" w:hAnsi="Symbol" w:hint="default"/>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8" w15:restartNumberingAfterBreak="0">
    <w:nsid w:val="4EEC6BAD"/>
    <w:multiLevelType w:val="multilevel"/>
    <w:tmpl w:val="3D1A630C"/>
    <w:lvl w:ilvl="0">
      <w:start w:val="1"/>
      <w:numFmt w:val="decimal"/>
      <w:lvlText w:val="%1 "/>
      <w:lvlJc w:val="left"/>
      <w:pPr>
        <w:ind w:left="360" w:hanging="360"/>
      </w:pPr>
      <w:rPr>
        <w:vertAlign w:val="baseline"/>
      </w:rPr>
    </w:lvl>
    <w:lvl w:ilvl="1">
      <w:start w:val="1"/>
      <w:numFmt w:val="decimal"/>
      <w:lvlText w:val="%1.%2 "/>
      <w:lvlJc w:val="left"/>
      <w:pPr>
        <w:ind w:left="432" w:hanging="432"/>
      </w:pPr>
      <w:rPr>
        <w:sz w:val="22"/>
        <w:szCs w:val="22"/>
        <w:vertAlign w:val="baseline"/>
      </w:rPr>
    </w:lvl>
    <w:lvl w:ilvl="2">
      <w:start w:val="1"/>
      <w:numFmt w:val="decimal"/>
      <w:lvlText w:val="%1.%2.%3 "/>
      <w:lvlJc w:val="left"/>
      <w:pPr>
        <w:ind w:left="564" w:hanging="56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3"/>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9" w15:restartNumberingAfterBreak="0">
    <w:nsid w:val="50256104"/>
    <w:multiLevelType w:val="multilevel"/>
    <w:tmpl w:val="26E80D88"/>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
      <w:lvlJc w:val="left"/>
      <w:pPr>
        <w:ind w:left="1438" w:hanging="360"/>
      </w:pPr>
      <w:rPr>
        <w:rFonts w:ascii="Symbol" w:hAnsi="Symbol" w:hint="default"/>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0" w15:restartNumberingAfterBreak="0">
    <w:nsid w:val="52B41731"/>
    <w:multiLevelType w:val="hybridMultilevel"/>
    <w:tmpl w:val="7A20BA6E"/>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53B34AC8"/>
    <w:multiLevelType w:val="multilevel"/>
    <w:tmpl w:val="557A8544"/>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o"/>
      <w:lvlJc w:val="left"/>
      <w:pPr>
        <w:ind w:left="1438" w:hanging="360"/>
      </w:pPr>
      <w:rPr>
        <w:rFonts w:ascii="Courier New" w:eastAsia="Courier New" w:hAnsi="Courier New" w:cs="Courier New"/>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2" w15:restartNumberingAfterBreak="0">
    <w:nsid w:val="6259330F"/>
    <w:multiLevelType w:val="multilevel"/>
    <w:tmpl w:val="183E563A"/>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3" w15:restartNumberingAfterBreak="0">
    <w:nsid w:val="6AD822BF"/>
    <w:multiLevelType w:val="multilevel"/>
    <w:tmpl w:val="5322AC7E"/>
    <w:lvl w:ilvl="0">
      <w:start w:val="2"/>
      <w:numFmt w:val="decimal"/>
      <w:lvlText w:val="%1"/>
      <w:lvlJc w:val="left"/>
      <w:pPr>
        <w:ind w:left="480" w:hanging="480"/>
      </w:pPr>
    </w:lvl>
    <w:lvl w:ilvl="1">
      <w:start w:val="2"/>
      <w:numFmt w:val="decimal"/>
      <w:lvlText w:val="%1.%2"/>
      <w:lvlJc w:val="left"/>
      <w:pPr>
        <w:ind w:left="479" w:hanging="480"/>
      </w:pPr>
    </w:lvl>
    <w:lvl w:ilvl="2">
      <w:start w:val="1"/>
      <w:numFmt w:val="decimal"/>
      <w:lvlText w:val="%1.%2.%3"/>
      <w:lvlJc w:val="left"/>
      <w:pPr>
        <w:ind w:left="718" w:hanging="720"/>
      </w:pPr>
    </w:lvl>
    <w:lvl w:ilvl="3">
      <w:start w:val="1"/>
      <w:numFmt w:val="decimal"/>
      <w:lvlText w:val="%1.%2.%3.%4"/>
      <w:lvlJc w:val="left"/>
      <w:pPr>
        <w:ind w:left="717" w:hanging="720"/>
      </w:pPr>
    </w:lvl>
    <w:lvl w:ilvl="4">
      <w:start w:val="1"/>
      <w:numFmt w:val="decimal"/>
      <w:lvlText w:val="%1.%2.%3.%4.%5"/>
      <w:lvlJc w:val="left"/>
      <w:pPr>
        <w:ind w:left="1076" w:hanging="1080"/>
      </w:pPr>
    </w:lvl>
    <w:lvl w:ilvl="5">
      <w:start w:val="1"/>
      <w:numFmt w:val="decimal"/>
      <w:lvlText w:val="%1.%2.%3.%4.%5.%6"/>
      <w:lvlJc w:val="left"/>
      <w:pPr>
        <w:ind w:left="1075" w:hanging="1080"/>
      </w:pPr>
    </w:lvl>
    <w:lvl w:ilvl="6">
      <w:start w:val="1"/>
      <w:numFmt w:val="decimal"/>
      <w:lvlText w:val="%1.%2.%3.%4.%5.%6.%7"/>
      <w:lvlJc w:val="left"/>
      <w:pPr>
        <w:ind w:left="1434" w:hanging="1440"/>
      </w:pPr>
    </w:lvl>
    <w:lvl w:ilvl="7">
      <w:start w:val="1"/>
      <w:numFmt w:val="decimal"/>
      <w:lvlText w:val="%1.%2.%3.%4.%5.%6.%7.%8"/>
      <w:lvlJc w:val="left"/>
      <w:pPr>
        <w:ind w:left="1433" w:hanging="1440"/>
      </w:pPr>
    </w:lvl>
    <w:lvl w:ilvl="8">
      <w:start w:val="1"/>
      <w:numFmt w:val="decimal"/>
      <w:lvlText w:val="%1.%2.%3.%4.%5.%6.%7.%8.%9"/>
      <w:lvlJc w:val="left"/>
      <w:pPr>
        <w:ind w:left="1792" w:hanging="1800"/>
      </w:pPr>
    </w:lvl>
  </w:abstractNum>
  <w:abstractNum w:abstractNumId="14" w15:restartNumberingAfterBreak="0">
    <w:nsid w:val="70011747"/>
    <w:multiLevelType w:val="multilevel"/>
    <w:tmpl w:val="5ED48662"/>
    <w:lvl w:ilvl="0">
      <w:start w:val="3"/>
      <w:numFmt w:val="decimal"/>
      <w:lvlText w:val="%1"/>
      <w:lvlJc w:val="left"/>
      <w:pPr>
        <w:ind w:left="435" w:hanging="435"/>
      </w:pPr>
    </w:lvl>
    <w:lvl w:ilvl="1">
      <w:start w:val="1"/>
      <w:numFmt w:val="decimal"/>
      <w:lvlText w:val="%1.%2"/>
      <w:lvlJc w:val="left"/>
      <w:pPr>
        <w:ind w:left="435" w:hanging="43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74B50E2E"/>
    <w:multiLevelType w:val="multilevel"/>
    <w:tmpl w:val="95C04E12"/>
    <w:lvl w:ilvl="0">
      <w:start w:val="1"/>
      <w:numFmt w:val="bullet"/>
      <w:lvlText w:val="●"/>
      <w:lvlJc w:val="left"/>
      <w:pPr>
        <w:ind w:left="718" w:hanging="360"/>
      </w:pPr>
      <w:rPr>
        <w:rFonts w:ascii="Noto Sans Symbols" w:eastAsia="Noto Sans Symbols" w:hAnsi="Noto Sans Symbols" w:cs="Noto Sans Symbols"/>
      </w:rPr>
    </w:lvl>
    <w:lvl w:ilvl="1">
      <w:start w:val="1"/>
      <w:numFmt w:val="bullet"/>
      <w:lvlText w:val=""/>
      <w:lvlJc w:val="left"/>
      <w:pPr>
        <w:ind w:left="1438" w:hanging="360"/>
      </w:pPr>
      <w:rPr>
        <w:rFonts w:ascii="Symbol" w:hAnsi="Symbol" w:hint="default"/>
      </w:rPr>
    </w:lvl>
    <w:lvl w:ilvl="2">
      <w:start w:val="1"/>
      <w:numFmt w:val="bullet"/>
      <w:lvlText w:val="▪"/>
      <w:lvlJc w:val="left"/>
      <w:pPr>
        <w:ind w:left="2158" w:hanging="360"/>
      </w:pPr>
      <w:rPr>
        <w:rFonts w:ascii="Noto Sans Symbols" w:eastAsia="Noto Sans Symbols" w:hAnsi="Noto Sans Symbols" w:cs="Noto Sans Symbols"/>
      </w:rPr>
    </w:lvl>
    <w:lvl w:ilvl="3">
      <w:start w:val="1"/>
      <w:numFmt w:val="bullet"/>
      <w:lvlText w:val="●"/>
      <w:lvlJc w:val="left"/>
      <w:pPr>
        <w:ind w:left="2878" w:hanging="360"/>
      </w:pPr>
      <w:rPr>
        <w:rFonts w:ascii="Noto Sans Symbols" w:eastAsia="Noto Sans Symbols" w:hAnsi="Noto Sans Symbols" w:cs="Noto Sans Symbols"/>
      </w:rPr>
    </w:lvl>
    <w:lvl w:ilvl="4">
      <w:start w:val="1"/>
      <w:numFmt w:val="bullet"/>
      <w:lvlText w:val="o"/>
      <w:lvlJc w:val="left"/>
      <w:pPr>
        <w:ind w:left="3598" w:hanging="360"/>
      </w:pPr>
      <w:rPr>
        <w:rFonts w:ascii="Courier New" w:eastAsia="Courier New" w:hAnsi="Courier New" w:cs="Courier New"/>
      </w:rPr>
    </w:lvl>
    <w:lvl w:ilvl="5">
      <w:start w:val="1"/>
      <w:numFmt w:val="bullet"/>
      <w:lvlText w:val="▪"/>
      <w:lvlJc w:val="left"/>
      <w:pPr>
        <w:ind w:left="4318" w:hanging="360"/>
      </w:pPr>
      <w:rPr>
        <w:rFonts w:ascii="Noto Sans Symbols" w:eastAsia="Noto Sans Symbols" w:hAnsi="Noto Sans Symbols" w:cs="Noto Sans Symbols"/>
      </w:rPr>
    </w:lvl>
    <w:lvl w:ilvl="6">
      <w:start w:val="1"/>
      <w:numFmt w:val="bullet"/>
      <w:lvlText w:val="●"/>
      <w:lvlJc w:val="left"/>
      <w:pPr>
        <w:ind w:left="5038" w:hanging="360"/>
      </w:pPr>
      <w:rPr>
        <w:rFonts w:ascii="Noto Sans Symbols" w:eastAsia="Noto Sans Symbols" w:hAnsi="Noto Sans Symbols" w:cs="Noto Sans Symbols"/>
      </w:rPr>
    </w:lvl>
    <w:lvl w:ilvl="7">
      <w:start w:val="1"/>
      <w:numFmt w:val="bullet"/>
      <w:lvlText w:val="o"/>
      <w:lvlJc w:val="left"/>
      <w:pPr>
        <w:ind w:left="5758" w:hanging="360"/>
      </w:pPr>
      <w:rPr>
        <w:rFonts w:ascii="Courier New" w:eastAsia="Courier New" w:hAnsi="Courier New" w:cs="Courier New"/>
      </w:rPr>
    </w:lvl>
    <w:lvl w:ilvl="8">
      <w:start w:val="1"/>
      <w:numFmt w:val="bullet"/>
      <w:lvlText w:val="▪"/>
      <w:lvlJc w:val="left"/>
      <w:pPr>
        <w:ind w:left="6478" w:hanging="360"/>
      </w:pPr>
      <w:rPr>
        <w:rFonts w:ascii="Noto Sans Symbols" w:eastAsia="Noto Sans Symbols" w:hAnsi="Noto Sans Symbols" w:cs="Noto Sans Symbols"/>
      </w:rPr>
    </w:lvl>
  </w:abstractNum>
  <w:abstractNum w:abstractNumId="16" w15:restartNumberingAfterBreak="0">
    <w:nsid w:val="75C42F4D"/>
    <w:multiLevelType w:val="multilevel"/>
    <w:tmpl w:val="C58C10D6"/>
    <w:lvl w:ilvl="0">
      <w:start w:val="1"/>
      <w:numFmt w:val="lowerLetter"/>
      <w:lvlText w:val="%1)"/>
      <w:lvlJc w:val="left"/>
      <w:pPr>
        <w:ind w:left="359" w:hanging="360"/>
      </w:pPr>
    </w:lvl>
    <w:lvl w:ilvl="1">
      <w:start w:val="1"/>
      <w:numFmt w:val="lowerLetter"/>
      <w:lvlText w:val="%2."/>
      <w:lvlJc w:val="left"/>
      <w:pPr>
        <w:ind w:left="1079" w:hanging="360"/>
      </w:pPr>
    </w:lvl>
    <w:lvl w:ilvl="2">
      <w:start w:val="1"/>
      <w:numFmt w:val="lowerRoman"/>
      <w:lvlText w:val="%3."/>
      <w:lvlJc w:val="right"/>
      <w:pPr>
        <w:ind w:left="1799" w:hanging="180"/>
      </w:pPr>
    </w:lvl>
    <w:lvl w:ilvl="3">
      <w:start w:val="1"/>
      <w:numFmt w:val="decimal"/>
      <w:lvlText w:val="%4."/>
      <w:lvlJc w:val="left"/>
      <w:pPr>
        <w:ind w:left="2519" w:hanging="360"/>
      </w:pPr>
    </w:lvl>
    <w:lvl w:ilvl="4">
      <w:start w:val="1"/>
      <w:numFmt w:val="lowerLetter"/>
      <w:lvlText w:val="%5."/>
      <w:lvlJc w:val="left"/>
      <w:pPr>
        <w:ind w:left="3239" w:hanging="360"/>
      </w:pPr>
    </w:lvl>
    <w:lvl w:ilvl="5">
      <w:start w:val="1"/>
      <w:numFmt w:val="lowerRoman"/>
      <w:lvlText w:val="%6."/>
      <w:lvlJc w:val="right"/>
      <w:pPr>
        <w:ind w:left="3959" w:hanging="180"/>
      </w:pPr>
    </w:lvl>
    <w:lvl w:ilvl="6">
      <w:start w:val="1"/>
      <w:numFmt w:val="decimal"/>
      <w:lvlText w:val="%7."/>
      <w:lvlJc w:val="left"/>
      <w:pPr>
        <w:ind w:left="4679" w:hanging="360"/>
      </w:pPr>
    </w:lvl>
    <w:lvl w:ilvl="7">
      <w:start w:val="1"/>
      <w:numFmt w:val="lowerLetter"/>
      <w:lvlText w:val="%8."/>
      <w:lvlJc w:val="left"/>
      <w:pPr>
        <w:ind w:left="5399" w:hanging="360"/>
      </w:pPr>
    </w:lvl>
    <w:lvl w:ilvl="8">
      <w:start w:val="1"/>
      <w:numFmt w:val="lowerRoman"/>
      <w:lvlText w:val="%9."/>
      <w:lvlJc w:val="right"/>
      <w:pPr>
        <w:ind w:left="6119" w:hanging="180"/>
      </w:pPr>
    </w:lvl>
  </w:abstractNum>
  <w:abstractNum w:abstractNumId="17" w15:restartNumberingAfterBreak="0">
    <w:nsid w:val="764044E8"/>
    <w:multiLevelType w:val="multilevel"/>
    <w:tmpl w:val="8B1AE744"/>
    <w:lvl w:ilvl="0">
      <w:start w:val="2"/>
      <w:numFmt w:val="decimal"/>
      <w:lvlText w:val="%1"/>
      <w:lvlJc w:val="left"/>
      <w:pPr>
        <w:ind w:left="600" w:hanging="600"/>
      </w:pPr>
    </w:lvl>
    <w:lvl w:ilvl="1">
      <w:start w:val="1"/>
      <w:numFmt w:val="decimal"/>
      <w:lvlText w:val="%1.%2"/>
      <w:lvlJc w:val="left"/>
      <w:pPr>
        <w:ind w:left="600" w:hanging="60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4"/>
  </w:num>
  <w:num w:numId="2">
    <w:abstractNumId w:val="15"/>
  </w:num>
  <w:num w:numId="3">
    <w:abstractNumId w:val="7"/>
  </w:num>
  <w:num w:numId="4">
    <w:abstractNumId w:val="9"/>
  </w:num>
  <w:num w:numId="5">
    <w:abstractNumId w:val="11"/>
  </w:num>
  <w:num w:numId="6">
    <w:abstractNumId w:val="14"/>
  </w:num>
  <w:num w:numId="7">
    <w:abstractNumId w:val="12"/>
  </w:num>
  <w:num w:numId="8">
    <w:abstractNumId w:val="1"/>
  </w:num>
  <w:num w:numId="9">
    <w:abstractNumId w:val="5"/>
  </w:num>
  <w:num w:numId="10">
    <w:abstractNumId w:val="6"/>
  </w:num>
  <w:num w:numId="11">
    <w:abstractNumId w:val="13"/>
  </w:num>
  <w:num w:numId="12">
    <w:abstractNumId w:val="0"/>
  </w:num>
  <w:num w:numId="13">
    <w:abstractNumId w:val="16"/>
  </w:num>
  <w:num w:numId="14">
    <w:abstractNumId w:val="2"/>
  </w:num>
  <w:num w:numId="15">
    <w:abstractNumId w:val="17"/>
  </w:num>
  <w:num w:numId="16">
    <w:abstractNumId w:val="8"/>
  </w:num>
  <w:num w:numId="17">
    <w:abstractNumId w:val="10"/>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AE0"/>
    <w:rsid w:val="00027600"/>
    <w:rsid w:val="00030A59"/>
    <w:rsid w:val="000701AC"/>
    <w:rsid w:val="000860BF"/>
    <w:rsid w:val="00095617"/>
    <w:rsid w:val="000B6D37"/>
    <w:rsid w:val="00134E5A"/>
    <w:rsid w:val="0014474F"/>
    <w:rsid w:val="00157691"/>
    <w:rsid w:val="00162FD9"/>
    <w:rsid w:val="00166438"/>
    <w:rsid w:val="001B107F"/>
    <w:rsid w:val="001B535B"/>
    <w:rsid w:val="001C6EC3"/>
    <w:rsid w:val="001D45AB"/>
    <w:rsid w:val="001E112F"/>
    <w:rsid w:val="001E3E1A"/>
    <w:rsid w:val="001E6E1C"/>
    <w:rsid w:val="00203E8D"/>
    <w:rsid w:val="00204079"/>
    <w:rsid w:val="00205B30"/>
    <w:rsid w:val="002C280E"/>
    <w:rsid w:val="002E1685"/>
    <w:rsid w:val="002E5602"/>
    <w:rsid w:val="00315D05"/>
    <w:rsid w:val="0034719C"/>
    <w:rsid w:val="00384F1A"/>
    <w:rsid w:val="003907C7"/>
    <w:rsid w:val="00391506"/>
    <w:rsid w:val="003944D5"/>
    <w:rsid w:val="003B4502"/>
    <w:rsid w:val="00407D7A"/>
    <w:rsid w:val="00453A10"/>
    <w:rsid w:val="00457DB0"/>
    <w:rsid w:val="00485933"/>
    <w:rsid w:val="004C0F19"/>
    <w:rsid w:val="004C3F6B"/>
    <w:rsid w:val="00567CBD"/>
    <w:rsid w:val="00575D10"/>
    <w:rsid w:val="00577A04"/>
    <w:rsid w:val="005C4065"/>
    <w:rsid w:val="005D4649"/>
    <w:rsid w:val="005E3723"/>
    <w:rsid w:val="006169A3"/>
    <w:rsid w:val="006A3A90"/>
    <w:rsid w:val="006D77A1"/>
    <w:rsid w:val="00703C06"/>
    <w:rsid w:val="00747459"/>
    <w:rsid w:val="007618E1"/>
    <w:rsid w:val="007A2BEA"/>
    <w:rsid w:val="007B573F"/>
    <w:rsid w:val="007D675B"/>
    <w:rsid w:val="007E5F2E"/>
    <w:rsid w:val="00810DCC"/>
    <w:rsid w:val="00841907"/>
    <w:rsid w:val="00867505"/>
    <w:rsid w:val="0086771D"/>
    <w:rsid w:val="00876206"/>
    <w:rsid w:val="008A32A4"/>
    <w:rsid w:val="008B328A"/>
    <w:rsid w:val="008C17A6"/>
    <w:rsid w:val="008C413D"/>
    <w:rsid w:val="00900C58"/>
    <w:rsid w:val="00931652"/>
    <w:rsid w:val="00947992"/>
    <w:rsid w:val="00961B64"/>
    <w:rsid w:val="009A1A0F"/>
    <w:rsid w:val="009C36B1"/>
    <w:rsid w:val="009E6168"/>
    <w:rsid w:val="00A25439"/>
    <w:rsid w:val="00A37C06"/>
    <w:rsid w:val="00A56732"/>
    <w:rsid w:val="00A70D3B"/>
    <w:rsid w:val="00A7747B"/>
    <w:rsid w:val="00A7760F"/>
    <w:rsid w:val="00A85AA0"/>
    <w:rsid w:val="00AA3385"/>
    <w:rsid w:val="00AA37D3"/>
    <w:rsid w:val="00AA4EEE"/>
    <w:rsid w:val="00AB6BD9"/>
    <w:rsid w:val="00B00276"/>
    <w:rsid w:val="00B420B0"/>
    <w:rsid w:val="00BA482D"/>
    <w:rsid w:val="00BC0894"/>
    <w:rsid w:val="00BF4597"/>
    <w:rsid w:val="00C00FDE"/>
    <w:rsid w:val="00C62273"/>
    <w:rsid w:val="00CA70F8"/>
    <w:rsid w:val="00CD097C"/>
    <w:rsid w:val="00CD4BC0"/>
    <w:rsid w:val="00CE05FE"/>
    <w:rsid w:val="00D24962"/>
    <w:rsid w:val="00D2767B"/>
    <w:rsid w:val="00D35B7A"/>
    <w:rsid w:val="00D6511B"/>
    <w:rsid w:val="00D72D8B"/>
    <w:rsid w:val="00D75643"/>
    <w:rsid w:val="00DE1AE0"/>
    <w:rsid w:val="00DE428A"/>
    <w:rsid w:val="00DE6E22"/>
    <w:rsid w:val="00DF2809"/>
    <w:rsid w:val="00E26D09"/>
    <w:rsid w:val="00E32D27"/>
    <w:rsid w:val="00E46E1E"/>
    <w:rsid w:val="00E54E6F"/>
    <w:rsid w:val="00E7455B"/>
    <w:rsid w:val="00E77AB9"/>
    <w:rsid w:val="00E77C4E"/>
    <w:rsid w:val="00E923B2"/>
    <w:rsid w:val="00EA210B"/>
    <w:rsid w:val="00F321FB"/>
    <w:rsid w:val="00F57E6D"/>
    <w:rsid w:val="00F60EE8"/>
    <w:rsid w:val="00F867EE"/>
    <w:rsid w:val="00FF4D3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0374C"/>
  <w15:docId w15:val="{1AD12DAC-2683-478F-8B4A-BF57BD0CC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pt-BR" w:eastAsia="pt-BR" w:bidi="ar-SA"/>
      </w:rPr>
    </w:rPrDefault>
    <w:pPrDefault>
      <w:pPr>
        <w:ind w:hanging="1"/>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41907"/>
  </w:style>
  <w:style w:type="paragraph" w:styleId="Ttulo1">
    <w:name w:val="heading 1"/>
    <w:basedOn w:val="Normal"/>
    <w:next w:val="Normal"/>
    <w:uiPriority w:val="9"/>
    <w:qFormat/>
    <w:pPr>
      <w:keepNext/>
      <w:spacing w:before="480" w:after="240"/>
      <w:ind w:left="357" w:hanging="357"/>
      <w:jc w:val="both"/>
      <w:outlineLvl w:val="0"/>
    </w:pPr>
    <w:rPr>
      <w:b/>
      <w:bCs/>
      <w:smallCaps/>
      <w:sz w:val="20"/>
      <w:szCs w:val="20"/>
    </w:rPr>
  </w:style>
  <w:style w:type="paragraph" w:styleId="Ttulo2">
    <w:name w:val="heading 2"/>
    <w:basedOn w:val="Normal"/>
    <w:next w:val="Normal"/>
    <w:uiPriority w:val="9"/>
    <w:unhideWhenUsed/>
    <w:qFormat/>
    <w:pPr>
      <w:spacing w:before="120" w:after="60" w:line="360" w:lineRule="auto"/>
      <w:ind w:left="425" w:hanging="431"/>
      <w:jc w:val="both"/>
      <w:outlineLvl w:val="1"/>
    </w:pPr>
    <w:rPr>
      <w:sz w:val="20"/>
      <w:szCs w:val="20"/>
    </w:rPr>
  </w:style>
  <w:style w:type="paragraph" w:styleId="Ttulo3">
    <w:name w:val="heading 3"/>
    <w:basedOn w:val="Normal"/>
    <w:next w:val="Normal"/>
    <w:uiPriority w:val="9"/>
    <w:unhideWhenUsed/>
    <w:qFormat/>
    <w:pPr>
      <w:spacing w:after="60" w:line="360" w:lineRule="auto"/>
      <w:ind w:left="425" w:hanging="431"/>
      <w:jc w:val="both"/>
      <w:outlineLvl w:val="2"/>
    </w:pPr>
    <w:rPr>
      <w:sz w:val="20"/>
      <w:szCs w:val="20"/>
    </w:rPr>
  </w:style>
  <w:style w:type="paragraph" w:styleId="Ttulo4">
    <w:name w:val="heading 4"/>
    <w:basedOn w:val="Normal"/>
    <w:next w:val="Normal"/>
    <w:uiPriority w:val="9"/>
    <w:semiHidden/>
    <w:unhideWhenUsed/>
    <w:qFormat/>
    <w:pPr>
      <w:keepNext/>
      <w:keepLines/>
      <w:pBdr>
        <w:top w:val="nil"/>
        <w:left w:val="nil"/>
        <w:bottom w:val="nil"/>
        <w:right w:val="nil"/>
        <w:between w:val="nil"/>
      </w:pBdr>
      <w:spacing w:before="240" w:after="40"/>
      <w:outlineLvl w:val="3"/>
    </w:pPr>
    <w:rPr>
      <w:b/>
      <w:bCs/>
      <w:color w:val="000000"/>
      <w:sz w:val="24"/>
      <w:szCs w:val="24"/>
    </w:rPr>
  </w:style>
  <w:style w:type="paragraph" w:styleId="Ttulo5">
    <w:name w:val="heading 5"/>
    <w:basedOn w:val="Normal"/>
    <w:next w:val="Normal"/>
    <w:uiPriority w:val="9"/>
    <w:semiHidden/>
    <w:unhideWhenUsed/>
    <w:qFormat/>
    <w:pPr>
      <w:keepNext/>
      <w:keepLines/>
      <w:pBdr>
        <w:top w:val="nil"/>
        <w:left w:val="nil"/>
        <w:bottom w:val="nil"/>
        <w:right w:val="nil"/>
        <w:between w:val="nil"/>
      </w:pBdr>
      <w:spacing w:before="220" w:after="40"/>
      <w:outlineLvl w:val="4"/>
    </w:pPr>
    <w:rPr>
      <w:b/>
      <w:bCs/>
      <w:color w:val="000000"/>
    </w:rPr>
  </w:style>
  <w:style w:type="paragraph" w:styleId="Ttulo6">
    <w:name w:val="heading 6"/>
    <w:basedOn w:val="Normal"/>
    <w:next w:val="Normal"/>
    <w:uiPriority w:val="9"/>
    <w:semiHidden/>
    <w:unhideWhenUsed/>
    <w:qFormat/>
    <w:pPr>
      <w:keepNext/>
      <w:jc w:val="both"/>
      <w:outlineLvl w:val="5"/>
    </w:pPr>
    <w:rPr>
      <w:rFonts w:ascii="Verdana" w:eastAsia="Verdana" w:hAnsi="Verdana" w:cs="Verdana"/>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jc w:val="center"/>
    </w:pPr>
    <w:rPr>
      <w:b/>
      <w:bCs/>
      <w:sz w:val="36"/>
      <w:szCs w:val="36"/>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table" w:customStyle="1" w:styleId="TableNormal3">
    <w:name w:val="TableNormal"/>
    <w:tblPr>
      <w:tblCellMar>
        <w:top w:w="100" w:type="dxa"/>
        <w:left w:w="100" w:type="dxa"/>
        <w:bottom w:w="100" w:type="dxa"/>
        <w:right w:w="100" w:type="dxa"/>
      </w:tblCellMar>
    </w:tblPr>
  </w:style>
  <w:style w:type="table" w:customStyle="1" w:styleId="TableNormal4">
    <w:name w:val="TableNormal"/>
    <w:tblPr>
      <w:tblCellMar>
        <w:top w:w="100" w:type="dxa"/>
        <w:left w:w="100" w:type="dxa"/>
        <w:bottom w:w="100" w:type="dxa"/>
        <w:right w:w="100" w:type="dxa"/>
      </w:tblCellMar>
    </w:tblPr>
  </w:style>
  <w:style w:type="table" w:customStyle="1" w:styleId="TableNormal5">
    <w:name w:val="TableNormal"/>
    <w:tblPr>
      <w:tblCellMar>
        <w:top w:w="100" w:type="dxa"/>
        <w:left w:w="100" w:type="dxa"/>
        <w:bottom w:w="100" w:type="dxa"/>
        <w:right w:w="100" w:type="dxa"/>
      </w:tblCellMar>
    </w:tblPr>
  </w:style>
  <w:style w:type="table" w:customStyle="1" w:styleId="TableNormal6">
    <w:name w:val="Table Normal"/>
    <w:tblPr>
      <w:tblCellMar>
        <w:top w:w="0" w:type="dxa"/>
        <w:left w:w="0" w:type="dxa"/>
        <w:bottom w:w="0" w:type="dxa"/>
        <w:right w:w="0" w:type="dxa"/>
      </w:tblCellMar>
    </w:tblPr>
  </w:style>
  <w:style w:type="paragraph" w:customStyle="1" w:styleId="Normal1">
    <w:name w:val="Normal1"/>
    <w:rsid w:val="003E3C51"/>
  </w:style>
  <w:style w:type="table" w:customStyle="1" w:styleId="TableNormal7">
    <w:name w:val="Table Normal"/>
    <w:rsid w:val="003E3C51"/>
    <w:tblPr>
      <w:tblCellMar>
        <w:top w:w="0" w:type="dxa"/>
        <w:left w:w="0" w:type="dxa"/>
        <w:bottom w:w="0" w:type="dxa"/>
        <w:right w:w="0" w:type="dxa"/>
      </w:tblCellMar>
    </w:tblPr>
  </w:style>
  <w:style w:type="paragraph" w:customStyle="1" w:styleId="Normal2">
    <w:name w:val="Normal2"/>
    <w:rsid w:val="007016CD"/>
  </w:style>
  <w:style w:type="table" w:customStyle="1" w:styleId="TableNormal8">
    <w:name w:val="Table Normal"/>
    <w:rsid w:val="007016CD"/>
    <w:tblPr>
      <w:tblCellMar>
        <w:top w:w="0" w:type="dxa"/>
        <w:left w:w="0" w:type="dxa"/>
        <w:bottom w:w="0" w:type="dxa"/>
        <w:right w:w="0" w:type="dxa"/>
      </w:tblCellMar>
    </w:tblPr>
  </w:style>
  <w:style w:type="character" w:customStyle="1" w:styleId="WW8Num1z0">
    <w:name w:val="WW8Num1z0"/>
    <w:rsid w:val="007016CD"/>
    <w:rPr>
      <w:rFonts w:ascii="Symbol" w:hAnsi="Symbol"/>
      <w:w w:val="100"/>
      <w:position w:val="-1"/>
      <w:effect w:val="none"/>
      <w:vertAlign w:val="baseline"/>
      <w:cs w:val="0"/>
      <w:em w:val="none"/>
    </w:rPr>
  </w:style>
  <w:style w:type="character" w:customStyle="1" w:styleId="WW8Num2z0">
    <w:name w:val="WW8Num2z0"/>
    <w:rsid w:val="007016CD"/>
    <w:rPr>
      <w:rFonts w:ascii="Symbol" w:hAnsi="Symbol"/>
      <w:w w:val="100"/>
      <w:position w:val="-1"/>
      <w:effect w:val="none"/>
      <w:vertAlign w:val="baseline"/>
      <w:cs w:val="0"/>
      <w:em w:val="none"/>
    </w:rPr>
  </w:style>
  <w:style w:type="character" w:customStyle="1" w:styleId="WW8Num3z0">
    <w:name w:val="WW8Num3z0"/>
    <w:rsid w:val="007016CD"/>
    <w:rPr>
      <w:rFonts w:ascii="Symbol" w:hAnsi="Symbol"/>
      <w:w w:val="100"/>
      <w:position w:val="-1"/>
      <w:effect w:val="none"/>
      <w:vertAlign w:val="baseline"/>
      <w:cs w:val="0"/>
      <w:em w:val="none"/>
    </w:rPr>
  </w:style>
  <w:style w:type="character" w:customStyle="1" w:styleId="WW8Num4z0">
    <w:name w:val="WW8Num4z0"/>
    <w:rsid w:val="007016CD"/>
    <w:rPr>
      <w:rFonts w:ascii="Symbol" w:hAnsi="Symbol"/>
      <w:w w:val="100"/>
      <w:position w:val="-1"/>
      <w:effect w:val="none"/>
      <w:vertAlign w:val="baseline"/>
      <w:cs w:val="0"/>
      <w:em w:val="none"/>
    </w:rPr>
  </w:style>
  <w:style w:type="character" w:customStyle="1" w:styleId="WW8Num4z1">
    <w:name w:val="WW8Num4z1"/>
    <w:rsid w:val="007016CD"/>
    <w:rPr>
      <w:rFonts w:ascii="Courier New" w:hAnsi="Courier New" w:cs="Courier New"/>
      <w:w w:val="100"/>
      <w:position w:val="-1"/>
      <w:effect w:val="none"/>
      <w:vertAlign w:val="baseline"/>
      <w:cs w:val="0"/>
      <w:em w:val="none"/>
    </w:rPr>
  </w:style>
  <w:style w:type="character" w:customStyle="1" w:styleId="WW8Num5z0">
    <w:name w:val="WW8Num5z0"/>
    <w:rsid w:val="007016CD"/>
    <w:rPr>
      <w:rFonts w:ascii="Symbol" w:hAnsi="Symbol"/>
      <w:w w:val="100"/>
      <w:position w:val="-1"/>
      <w:effect w:val="none"/>
      <w:vertAlign w:val="baseline"/>
      <w:cs w:val="0"/>
      <w:em w:val="none"/>
    </w:rPr>
  </w:style>
  <w:style w:type="character" w:customStyle="1" w:styleId="WW8Num5z1">
    <w:name w:val="WW8Num5z1"/>
    <w:rsid w:val="007016CD"/>
    <w:rPr>
      <w:rFonts w:ascii="Courier New" w:hAnsi="Courier New" w:cs="Courier New"/>
      <w:w w:val="100"/>
      <w:position w:val="-1"/>
      <w:effect w:val="none"/>
      <w:vertAlign w:val="baseline"/>
      <w:cs w:val="0"/>
      <w:em w:val="none"/>
    </w:rPr>
  </w:style>
  <w:style w:type="character" w:customStyle="1" w:styleId="WW8Num6z0">
    <w:name w:val="WW8Num6z0"/>
    <w:rsid w:val="007016CD"/>
    <w:rPr>
      <w:rFonts w:ascii="Symbol" w:hAnsi="Symbol"/>
      <w:w w:val="100"/>
      <w:position w:val="-1"/>
      <w:effect w:val="none"/>
      <w:vertAlign w:val="baseline"/>
      <w:cs w:val="0"/>
      <w:em w:val="none"/>
    </w:rPr>
  </w:style>
  <w:style w:type="character" w:customStyle="1" w:styleId="WW8Num6z1">
    <w:name w:val="WW8Num6z1"/>
    <w:rsid w:val="007016CD"/>
    <w:rPr>
      <w:rFonts w:ascii="Courier New" w:hAnsi="Courier New" w:cs="Courier New"/>
      <w:w w:val="100"/>
      <w:position w:val="-1"/>
      <w:effect w:val="none"/>
      <w:vertAlign w:val="baseline"/>
      <w:cs w:val="0"/>
      <w:em w:val="none"/>
    </w:rPr>
  </w:style>
  <w:style w:type="character" w:customStyle="1" w:styleId="Fontepargpadro2">
    <w:name w:val="Fonte parág. padrão2"/>
    <w:rsid w:val="007016CD"/>
    <w:rPr>
      <w:w w:val="100"/>
      <w:position w:val="-1"/>
      <w:effect w:val="none"/>
      <w:vertAlign w:val="baseline"/>
      <w:cs w:val="0"/>
      <w:em w:val="none"/>
    </w:rPr>
  </w:style>
  <w:style w:type="character" w:customStyle="1" w:styleId="Absatz-Standardschriftart">
    <w:name w:val="Absatz-Standardschriftart"/>
    <w:rsid w:val="007016CD"/>
    <w:rPr>
      <w:w w:val="100"/>
      <w:position w:val="-1"/>
      <w:effect w:val="none"/>
      <w:vertAlign w:val="baseline"/>
      <w:cs w:val="0"/>
      <w:em w:val="none"/>
    </w:rPr>
  </w:style>
  <w:style w:type="character" w:customStyle="1" w:styleId="WW8Num7z0">
    <w:name w:val="WW8Num7z0"/>
    <w:rsid w:val="007016CD"/>
    <w:rPr>
      <w:rFonts w:ascii="Symbol" w:hAnsi="Symbol"/>
      <w:w w:val="100"/>
      <w:position w:val="-1"/>
      <w:effect w:val="none"/>
      <w:vertAlign w:val="baseline"/>
      <w:cs w:val="0"/>
      <w:em w:val="none"/>
    </w:rPr>
  </w:style>
  <w:style w:type="character" w:customStyle="1" w:styleId="WW8Num7z1">
    <w:name w:val="WW8Num7z1"/>
    <w:rsid w:val="007016CD"/>
    <w:rPr>
      <w:rFonts w:ascii="Courier New" w:hAnsi="Courier New" w:cs="Courier New"/>
      <w:w w:val="100"/>
      <w:position w:val="-1"/>
      <w:effect w:val="none"/>
      <w:vertAlign w:val="baseline"/>
      <w:cs w:val="0"/>
      <w:em w:val="none"/>
    </w:rPr>
  </w:style>
  <w:style w:type="character" w:customStyle="1" w:styleId="WW-Absatz-Standardschriftart">
    <w:name w:val="WW-Absatz-Standardschriftart"/>
    <w:rsid w:val="007016CD"/>
    <w:rPr>
      <w:w w:val="100"/>
      <w:position w:val="-1"/>
      <w:effect w:val="none"/>
      <w:vertAlign w:val="baseline"/>
      <w:cs w:val="0"/>
      <w:em w:val="none"/>
    </w:rPr>
  </w:style>
  <w:style w:type="character" w:customStyle="1" w:styleId="WW8Num4z2">
    <w:name w:val="WW8Num4z2"/>
    <w:rsid w:val="007016CD"/>
    <w:rPr>
      <w:rFonts w:ascii="Wingdings" w:hAnsi="Wingdings"/>
      <w:w w:val="100"/>
      <w:position w:val="-1"/>
      <w:effect w:val="none"/>
      <w:vertAlign w:val="baseline"/>
      <w:cs w:val="0"/>
      <w:em w:val="none"/>
    </w:rPr>
  </w:style>
  <w:style w:type="character" w:customStyle="1" w:styleId="WW8Num5z2">
    <w:name w:val="WW8Num5z2"/>
    <w:rsid w:val="007016CD"/>
    <w:rPr>
      <w:rFonts w:ascii="Wingdings" w:hAnsi="Wingdings"/>
      <w:w w:val="100"/>
      <w:position w:val="-1"/>
      <w:effect w:val="none"/>
      <w:vertAlign w:val="baseline"/>
      <w:cs w:val="0"/>
      <w:em w:val="none"/>
    </w:rPr>
  </w:style>
  <w:style w:type="character" w:customStyle="1" w:styleId="WW8Num6z2">
    <w:name w:val="WW8Num6z2"/>
    <w:rsid w:val="007016CD"/>
    <w:rPr>
      <w:rFonts w:ascii="Wingdings" w:hAnsi="Wingdings"/>
      <w:w w:val="100"/>
      <w:position w:val="-1"/>
      <w:effect w:val="none"/>
      <w:vertAlign w:val="baseline"/>
      <w:cs w:val="0"/>
      <w:em w:val="none"/>
    </w:rPr>
  </w:style>
  <w:style w:type="character" w:customStyle="1" w:styleId="WW8Num7z2">
    <w:name w:val="WW8Num7z2"/>
    <w:rsid w:val="007016CD"/>
    <w:rPr>
      <w:rFonts w:ascii="Wingdings" w:hAnsi="Wingdings"/>
      <w:w w:val="100"/>
      <w:position w:val="-1"/>
      <w:effect w:val="none"/>
      <w:vertAlign w:val="baseline"/>
      <w:cs w:val="0"/>
      <w:em w:val="none"/>
    </w:rPr>
  </w:style>
  <w:style w:type="character" w:customStyle="1" w:styleId="WW8Num8z0">
    <w:name w:val="WW8Num8z0"/>
    <w:rsid w:val="007016CD"/>
    <w:rPr>
      <w:rFonts w:ascii="Symbol" w:hAnsi="Symbol"/>
      <w:w w:val="100"/>
      <w:position w:val="-1"/>
      <w:effect w:val="none"/>
      <w:vertAlign w:val="baseline"/>
      <w:cs w:val="0"/>
      <w:em w:val="none"/>
    </w:rPr>
  </w:style>
  <w:style w:type="character" w:customStyle="1" w:styleId="WW8Num8z1">
    <w:name w:val="WW8Num8z1"/>
    <w:rsid w:val="007016CD"/>
    <w:rPr>
      <w:rFonts w:ascii="Courier New" w:hAnsi="Courier New" w:cs="Courier New"/>
      <w:w w:val="100"/>
      <w:position w:val="-1"/>
      <w:effect w:val="none"/>
      <w:vertAlign w:val="baseline"/>
      <w:cs w:val="0"/>
      <w:em w:val="none"/>
    </w:rPr>
  </w:style>
  <w:style w:type="character" w:customStyle="1" w:styleId="WW8Num8z2">
    <w:name w:val="WW8Num8z2"/>
    <w:rsid w:val="007016CD"/>
    <w:rPr>
      <w:rFonts w:ascii="Wingdings" w:hAnsi="Wingdings"/>
      <w:w w:val="100"/>
      <w:position w:val="-1"/>
      <w:effect w:val="none"/>
      <w:vertAlign w:val="baseline"/>
      <w:cs w:val="0"/>
      <w:em w:val="none"/>
    </w:rPr>
  </w:style>
  <w:style w:type="character" w:customStyle="1" w:styleId="WW8Num9z0">
    <w:name w:val="WW8Num9z0"/>
    <w:rsid w:val="007016CD"/>
    <w:rPr>
      <w:rFonts w:ascii="Symbol" w:hAnsi="Symbol"/>
      <w:w w:val="100"/>
      <w:position w:val="-1"/>
      <w:effect w:val="none"/>
      <w:vertAlign w:val="baseline"/>
      <w:cs w:val="0"/>
      <w:em w:val="none"/>
    </w:rPr>
  </w:style>
  <w:style w:type="character" w:customStyle="1" w:styleId="WW8Num9z1">
    <w:name w:val="WW8Num9z1"/>
    <w:rsid w:val="007016CD"/>
    <w:rPr>
      <w:rFonts w:ascii="Courier New" w:hAnsi="Courier New" w:cs="Courier New"/>
      <w:w w:val="100"/>
      <w:position w:val="-1"/>
      <w:effect w:val="none"/>
      <w:vertAlign w:val="baseline"/>
      <w:cs w:val="0"/>
      <w:em w:val="none"/>
    </w:rPr>
  </w:style>
  <w:style w:type="character" w:customStyle="1" w:styleId="WW8Num9z2">
    <w:name w:val="WW8Num9z2"/>
    <w:rsid w:val="007016CD"/>
    <w:rPr>
      <w:rFonts w:ascii="Wingdings" w:hAnsi="Wingdings"/>
      <w:w w:val="100"/>
      <w:position w:val="-1"/>
      <w:effect w:val="none"/>
      <w:vertAlign w:val="baseline"/>
      <w:cs w:val="0"/>
      <w:em w:val="none"/>
    </w:rPr>
  </w:style>
  <w:style w:type="character" w:customStyle="1" w:styleId="Fontepargpadro1">
    <w:name w:val="Fonte parág. padrão1"/>
    <w:rsid w:val="007016CD"/>
    <w:rPr>
      <w:w w:val="100"/>
      <w:position w:val="-1"/>
      <w:effect w:val="none"/>
      <w:vertAlign w:val="baseline"/>
      <w:cs w:val="0"/>
      <w:em w:val="none"/>
    </w:rPr>
  </w:style>
  <w:style w:type="character" w:customStyle="1" w:styleId="CharChar5">
    <w:name w:val="Char Char5"/>
    <w:rsid w:val="007016CD"/>
    <w:rPr>
      <w:rFonts w:ascii="Arial" w:eastAsia="Times New Roman" w:hAnsi="Arial" w:cs="Arial"/>
      <w:w w:val="100"/>
      <w:position w:val="-1"/>
      <w:sz w:val="24"/>
      <w:szCs w:val="20"/>
      <w:effect w:val="none"/>
      <w:vertAlign w:val="baseline"/>
      <w:cs w:val="0"/>
      <w:em w:val="none"/>
    </w:rPr>
  </w:style>
  <w:style w:type="character" w:customStyle="1" w:styleId="Refdecomentrio1">
    <w:name w:val="Ref. de comentário1"/>
    <w:rsid w:val="007016CD"/>
    <w:rPr>
      <w:w w:val="100"/>
      <w:position w:val="-1"/>
      <w:sz w:val="16"/>
      <w:szCs w:val="16"/>
      <w:effect w:val="none"/>
      <w:vertAlign w:val="baseline"/>
      <w:cs w:val="0"/>
      <w:em w:val="none"/>
    </w:rPr>
  </w:style>
  <w:style w:type="character" w:customStyle="1" w:styleId="CharChar4">
    <w:name w:val="Char Char4"/>
    <w:rsid w:val="007016CD"/>
    <w:rPr>
      <w:rFonts w:ascii="Arial" w:eastAsia="Times New Roman" w:hAnsi="Arial" w:cs="Calibri"/>
      <w:w w:val="100"/>
      <w:position w:val="-1"/>
      <w:sz w:val="20"/>
      <w:szCs w:val="20"/>
      <w:effect w:val="none"/>
      <w:vertAlign w:val="baseline"/>
      <w:cs w:val="0"/>
      <w:em w:val="none"/>
    </w:rPr>
  </w:style>
  <w:style w:type="character" w:styleId="Forte">
    <w:name w:val="Strong"/>
    <w:uiPriority w:val="22"/>
    <w:qFormat/>
    <w:rsid w:val="007016CD"/>
    <w:rPr>
      <w:b/>
      <w:bCs/>
      <w:w w:val="100"/>
      <w:position w:val="-1"/>
      <w:effect w:val="none"/>
      <w:vertAlign w:val="baseline"/>
      <w:cs w:val="0"/>
      <w:em w:val="none"/>
    </w:rPr>
  </w:style>
  <w:style w:type="character" w:customStyle="1" w:styleId="CharChar3">
    <w:name w:val="Char Char3"/>
    <w:rsid w:val="007016CD"/>
    <w:rPr>
      <w:rFonts w:ascii="Arial" w:eastAsia="Times New Roman" w:hAnsi="Arial" w:cs="Times New Roman"/>
      <w:b/>
      <w:w w:val="100"/>
      <w:position w:val="-1"/>
      <w:sz w:val="36"/>
      <w:szCs w:val="20"/>
      <w:effect w:val="none"/>
      <w:vertAlign w:val="baseline"/>
      <w:cs w:val="0"/>
      <w:em w:val="none"/>
    </w:rPr>
  </w:style>
  <w:style w:type="character" w:customStyle="1" w:styleId="CharChar2">
    <w:name w:val="Char Char2"/>
    <w:rsid w:val="007016CD"/>
    <w:rPr>
      <w:rFonts w:ascii="Tahoma" w:eastAsia="Times New Roman" w:hAnsi="Tahoma" w:cs="Tahoma"/>
      <w:w w:val="100"/>
      <w:position w:val="-1"/>
      <w:sz w:val="16"/>
      <w:szCs w:val="16"/>
      <w:effect w:val="none"/>
      <w:vertAlign w:val="baseline"/>
      <w:cs w:val="0"/>
      <w:em w:val="none"/>
    </w:rPr>
  </w:style>
  <w:style w:type="character" w:customStyle="1" w:styleId="CharChar1">
    <w:name w:val="Char Char1"/>
    <w:rsid w:val="007016CD"/>
    <w:rPr>
      <w:rFonts w:ascii="Arial" w:eastAsia="Times New Roman" w:hAnsi="Arial" w:cs="Calibri"/>
      <w:w w:val="100"/>
      <w:position w:val="-1"/>
      <w:szCs w:val="20"/>
      <w:effect w:val="none"/>
      <w:vertAlign w:val="baseline"/>
      <w:cs w:val="0"/>
      <w:em w:val="none"/>
    </w:rPr>
  </w:style>
  <w:style w:type="character" w:customStyle="1" w:styleId="CharChar">
    <w:name w:val="Char Char"/>
    <w:rsid w:val="007016CD"/>
    <w:rPr>
      <w:rFonts w:ascii="Arial" w:eastAsia="Times New Roman" w:hAnsi="Arial" w:cs="Calibri"/>
      <w:w w:val="100"/>
      <w:position w:val="-1"/>
      <w:szCs w:val="20"/>
      <w:effect w:val="none"/>
      <w:vertAlign w:val="baseline"/>
      <w:cs w:val="0"/>
      <w:em w:val="none"/>
    </w:rPr>
  </w:style>
  <w:style w:type="character" w:customStyle="1" w:styleId="Marcas">
    <w:name w:val="Marcas"/>
    <w:rsid w:val="007016CD"/>
    <w:rPr>
      <w:rFonts w:ascii="OpenSymbol" w:eastAsia="OpenSymbol" w:hAnsi="OpenSymbol" w:cs="OpenSymbol"/>
      <w:w w:val="100"/>
      <w:position w:val="-1"/>
      <w:effect w:val="none"/>
      <w:vertAlign w:val="baseline"/>
      <w:cs w:val="0"/>
      <w:em w:val="none"/>
    </w:rPr>
  </w:style>
  <w:style w:type="paragraph" w:customStyle="1" w:styleId="Ttulo20">
    <w:name w:val="Título2"/>
    <w:basedOn w:val="Normal"/>
    <w:next w:val="Corpodetexto"/>
    <w:rsid w:val="007016CD"/>
    <w:pPr>
      <w:keepNext/>
      <w:spacing w:before="240" w:after="120"/>
    </w:pPr>
    <w:rPr>
      <w:rFonts w:eastAsia="Lucida Sans Unicode" w:cs="Tahoma"/>
      <w:sz w:val="28"/>
      <w:szCs w:val="28"/>
    </w:rPr>
  </w:style>
  <w:style w:type="paragraph" w:styleId="Corpodetexto">
    <w:name w:val="Body Text"/>
    <w:basedOn w:val="Normal"/>
    <w:rsid w:val="007016CD"/>
    <w:pPr>
      <w:spacing w:line="360" w:lineRule="auto"/>
    </w:pPr>
    <w:rPr>
      <w:rFonts w:cs="Times New Roman"/>
      <w:sz w:val="24"/>
    </w:rPr>
  </w:style>
  <w:style w:type="paragraph" w:styleId="Lista">
    <w:name w:val="List"/>
    <w:basedOn w:val="Corpodetexto"/>
    <w:rsid w:val="007016CD"/>
    <w:rPr>
      <w:rFonts w:cs="Tahoma"/>
    </w:rPr>
  </w:style>
  <w:style w:type="paragraph" w:customStyle="1" w:styleId="Legenda3">
    <w:name w:val="Legenda3"/>
    <w:basedOn w:val="Normal"/>
    <w:rsid w:val="007016CD"/>
    <w:pPr>
      <w:suppressLineNumbers/>
      <w:spacing w:before="120" w:after="120"/>
    </w:pPr>
    <w:rPr>
      <w:rFonts w:cs="Tahoma"/>
      <w:i/>
      <w:iCs/>
      <w:sz w:val="24"/>
      <w:szCs w:val="24"/>
    </w:rPr>
  </w:style>
  <w:style w:type="paragraph" w:customStyle="1" w:styleId="ndice">
    <w:name w:val="Índice"/>
    <w:basedOn w:val="Normal"/>
    <w:rsid w:val="007016CD"/>
    <w:pPr>
      <w:suppressLineNumbers/>
    </w:pPr>
    <w:rPr>
      <w:rFonts w:cs="Tahoma"/>
    </w:rPr>
  </w:style>
  <w:style w:type="paragraph" w:customStyle="1" w:styleId="Ttulo10">
    <w:name w:val="Título1"/>
    <w:basedOn w:val="Normal"/>
    <w:next w:val="Corpodetexto"/>
    <w:rsid w:val="007016CD"/>
    <w:pPr>
      <w:keepNext/>
      <w:spacing w:before="240" w:after="120"/>
    </w:pPr>
    <w:rPr>
      <w:rFonts w:eastAsia="Lucida Sans Unicode" w:cs="Tahoma"/>
      <w:sz w:val="28"/>
      <w:szCs w:val="28"/>
    </w:rPr>
  </w:style>
  <w:style w:type="paragraph" w:customStyle="1" w:styleId="Legenda1">
    <w:name w:val="Legenda1"/>
    <w:basedOn w:val="Normal"/>
    <w:rsid w:val="007016CD"/>
    <w:pPr>
      <w:suppressLineNumbers/>
      <w:spacing w:before="120" w:after="120"/>
    </w:pPr>
    <w:rPr>
      <w:rFonts w:cs="Tahoma"/>
      <w:i/>
      <w:iCs/>
      <w:sz w:val="24"/>
      <w:szCs w:val="24"/>
    </w:rPr>
  </w:style>
  <w:style w:type="paragraph" w:customStyle="1" w:styleId="Legenda2">
    <w:name w:val="Legenda2"/>
    <w:basedOn w:val="Normal"/>
    <w:rsid w:val="007016CD"/>
    <w:pPr>
      <w:suppressLineNumbers/>
      <w:spacing w:before="120" w:after="120"/>
    </w:pPr>
    <w:rPr>
      <w:rFonts w:cs="Tahoma"/>
      <w:i/>
      <w:iCs/>
      <w:sz w:val="24"/>
      <w:szCs w:val="24"/>
    </w:rPr>
  </w:style>
  <w:style w:type="paragraph" w:customStyle="1" w:styleId="Textodecomentrio1">
    <w:name w:val="Texto de comentário1"/>
    <w:basedOn w:val="Normal"/>
    <w:rsid w:val="007016CD"/>
    <w:rPr>
      <w:sz w:val="20"/>
    </w:rPr>
  </w:style>
  <w:style w:type="paragraph" w:styleId="Textodebalo">
    <w:name w:val="Balloon Text"/>
    <w:basedOn w:val="Normal"/>
    <w:rsid w:val="007016CD"/>
    <w:rPr>
      <w:rFonts w:ascii="Tahoma" w:hAnsi="Tahoma" w:cs="Times New Roman"/>
      <w:sz w:val="16"/>
      <w:szCs w:val="16"/>
    </w:rPr>
  </w:style>
  <w:style w:type="paragraph" w:styleId="Cabealho">
    <w:name w:val="header"/>
    <w:basedOn w:val="Normal"/>
    <w:rsid w:val="007016CD"/>
    <w:rPr>
      <w:rFonts w:cs="Times New Roman"/>
    </w:rPr>
  </w:style>
  <w:style w:type="paragraph" w:styleId="Rodap">
    <w:name w:val="footer"/>
    <w:basedOn w:val="Normal"/>
    <w:uiPriority w:val="99"/>
    <w:rsid w:val="007016CD"/>
    <w:rPr>
      <w:rFonts w:cs="Times New Roman"/>
    </w:rPr>
  </w:style>
  <w:style w:type="paragraph" w:customStyle="1" w:styleId="ListaMdia2-nfase21">
    <w:name w:val="Lista Média 2 - Ênfase 21"/>
    <w:rsid w:val="007016CD"/>
    <w:pPr>
      <w:spacing w:line="1" w:lineRule="atLeast"/>
      <w:ind w:leftChars="-1" w:left="-1" w:hangingChars="1"/>
      <w:textDirection w:val="btLr"/>
      <w:textAlignment w:val="top"/>
      <w:outlineLvl w:val="0"/>
    </w:pPr>
    <w:rPr>
      <w:rFonts w:cs="Calibri"/>
      <w:position w:val="-1"/>
      <w:lang w:eastAsia="ar-SA"/>
    </w:rPr>
  </w:style>
  <w:style w:type="paragraph" w:customStyle="1" w:styleId="GradeMdia1-nfase21">
    <w:name w:val="Grade Média 1 - Ênfase 21"/>
    <w:basedOn w:val="Normal"/>
    <w:rsid w:val="007016CD"/>
    <w:pPr>
      <w:ind w:left="720" w:firstLine="0"/>
    </w:pPr>
  </w:style>
  <w:style w:type="character" w:styleId="Refdecomentrio">
    <w:name w:val="annotation reference"/>
    <w:rsid w:val="007016CD"/>
    <w:rPr>
      <w:w w:val="100"/>
      <w:position w:val="-1"/>
      <w:sz w:val="16"/>
      <w:szCs w:val="16"/>
      <w:effect w:val="none"/>
      <w:vertAlign w:val="baseline"/>
      <w:cs w:val="0"/>
      <w:em w:val="none"/>
    </w:rPr>
  </w:style>
  <w:style w:type="paragraph" w:styleId="Textodecomentrio">
    <w:name w:val="annotation text"/>
    <w:basedOn w:val="Normal"/>
    <w:rsid w:val="007016CD"/>
    <w:rPr>
      <w:rFonts w:cs="Times New Roman"/>
      <w:sz w:val="20"/>
    </w:rPr>
  </w:style>
  <w:style w:type="paragraph" w:styleId="Assuntodocomentrio">
    <w:name w:val="annotation subject"/>
    <w:basedOn w:val="Textodecomentrio"/>
    <w:next w:val="Textodecomentrio"/>
    <w:rsid w:val="007016CD"/>
    <w:rPr>
      <w:b/>
      <w:bCs/>
    </w:rPr>
  </w:style>
  <w:style w:type="character" w:styleId="Hyperlink">
    <w:name w:val="Hyperlink"/>
    <w:qFormat/>
    <w:rsid w:val="007016CD"/>
    <w:rPr>
      <w:color w:val="0000FF"/>
      <w:w w:val="100"/>
      <w:position w:val="-1"/>
      <w:u w:val="single"/>
      <w:effect w:val="none"/>
      <w:vertAlign w:val="baseline"/>
      <w:cs w:val="0"/>
      <w:em w:val="none"/>
    </w:rPr>
  </w:style>
  <w:style w:type="character" w:styleId="HiperlinkVisitado">
    <w:name w:val="FollowedHyperlink"/>
    <w:qFormat/>
    <w:rsid w:val="007016CD"/>
    <w:rPr>
      <w:color w:val="800080"/>
      <w:w w:val="100"/>
      <w:position w:val="-1"/>
      <w:u w:val="single"/>
      <w:effect w:val="none"/>
      <w:vertAlign w:val="baseline"/>
      <w:cs w:val="0"/>
      <w:em w:val="none"/>
    </w:rPr>
  </w:style>
  <w:style w:type="paragraph" w:customStyle="1" w:styleId="xl65">
    <w:name w:val="xl65"/>
    <w:basedOn w:val="Normal"/>
    <w:rsid w:val="007016CD"/>
    <w:pPr>
      <w:pBdr>
        <w:top w:val="single" w:sz="4" w:space="0" w:color="auto"/>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color w:val="000000"/>
      <w:sz w:val="24"/>
      <w:szCs w:val="24"/>
    </w:rPr>
  </w:style>
  <w:style w:type="paragraph" w:customStyle="1" w:styleId="xl66">
    <w:name w:val="xl66"/>
    <w:basedOn w:val="Normal"/>
    <w:rsid w:val="007016CD"/>
    <w:pPr>
      <w:pBdr>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b/>
      <w:bCs/>
      <w:sz w:val="24"/>
      <w:szCs w:val="24"/>
    </w:rPr>
  </w:style>
  <w:style w:type="paragraph" w:customStyle="1" w:styleId="xl67">
    <w:name w:val="xl67"/>
    <w:basedOn w:val="Normal"/>
    <w:rsid w:val="007016CD"/>
    <w:pPr>
      <w:pBdr>
        <w:top w:val="single" w:sz="4" w:space="0" w:color="auto"/>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color w:val="000000"/>
      <w:sz w:val="24"/>
      <w:szCs w:val="24"/>
    </w:rPr>
  </w:style>
  <w:style w:type="paragraph" w:customStyle="1" w:styleId="xl68">
    <w:name w:val="xl68"/>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color w:val="000000"/>
      <w:sz w:val="24"/>
      <w:szCs w:val="24"/>
    </w:rPr>
  </w:style>
  <w:style w:type="paragraph" w:customStyle="1" w:styleId="xl69">
    <w:name w:val="xl69"/>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70">
    <w:name w:val="xl70"/>
    <w:basedOn w:val="Normal"/>
    <w:rsid w:val="007016CD"/>
    <w:pPr>
      <w:pBdr>
        <w:top w:val="single" w:sz="4" w:space="0" w:color="auto"/>
        <w:left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71">
    <w:name w:val="xl71"/>
    <w:basedOn w:val="Normal"/>
    <w:rsid w:val="007016CD"/>
    <w:pPr>
      <w:pBdr>
        <w:top w:val="single" w:sz="4" w:space="0" w:color="auto"/>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color w:val="000000"/>
      <w:sz w:val="24"/>
      <w:szCs w:val="24"/>
    </w:rPr>
  </w:style>
  <w:style w:type="paragraph" w:customStyle="1" w:styleId="xl72">
    <w:name w:val="xl72"/>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color w:val="000000"/>
      <w:sz w:val="24"/>
      <w:szCs w:val="24"/>
    </w:rPr>
  </w:style>
  <w:style w:type="paragraph" w:customStyle="1" w:styleId="xl73">
    <w:name w:val="xl73"/>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74">
    <w:name w:val="xl74"/>
    <w:basedOn w:val="Normal"/>
    <w:rsid w:val="007016CD"/>
    <w:pPr>
      <w:pBdr>
        <w:top w:val="single" w:sz="4" w:space="0" w:color="auto"/>
        <w:left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75">
    <w:name w:val="xl75"/>
    <w:basedOn w:val="Normal"/>
    <w:rsid w:val="007016CD"/>
    <w:pPr>
      <w:pBdr>
        <w:top w:val="single" w:sz="4" w:space="0" w:color="auto"/>
        <w:left w:val="single" w:sz="4" w:space="0" w:color="auto"/>
        <w:right w:val="single" w:sz="4" w:space="0" w:color="auto"/>
      </w:pBdr>
      <w:shd w:val="clear" w:color="000000" w:fill="C0C0C0"/>
      <w:suppressAutoHyphens/>
      <w:spacing w:before="100" w:beforeAutospacing="1" w:after="100" w:afterAutospacing="1"/>
      <w:jc w:val="center"/>
      <w:textAlignment w:val="center"/>
    </w:pPr>
    <w:rPr>
      <w:color w:val="000000"/>
      <w:sz w:val="24"/>
      <w:szCs w:val="24"/>
    </w:rPr>
  </w:style>
  <w:style w:type="paragraph" w:customStyle="1" w:styleId="xl76">
    <w:name w:val="xl76"/>
    <w:basedOn w:val="Normal"/>
    <w:rsid w:val="007016CD"/>
    <w:pPr>
      <w:pBdr>
        <w:top w:val="single" w:sz="4" w:space="0" w:color="auto"/>
        <w:right w:val="single" w:sz="4" w:space="0" w:color="auto"/>
      </w:pBdr>
      <w:suppressAutoHyphens/>
      <w:spacing w:before="100" w:beforeAutospacing="1" w:after="100" w:afterAutospacing="1"/>
      <w:jc w:val="center"/>
      <w:textAlignment w:val="center"/>
    </w:pPr>
    <w:rPr>
      <w:color w:val="000000"/>
      <w:sz w:val="24"/>
      <w:szCs w:val="24"/>
    </w:rPr>
  </w:style>
  <w:style w:type="paragraph" w:customStyle="1" w:styleId="xl77">
    <w:name w:val="xl77"/>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color w:val="000000"/>
      <w:sz w:val="24"/>
      <w:szCs w:val="24"/>
    </w:rPr>
  </w:style>
  <w:style w:type="paragraph" w:customStyle="1" w:styleId="xl78">
    <w:name w:val="xl78"/>
    <w:basedOn w:val="Normal"/>
    <w:rsid w:val="007016CD"/>
    <w:pPr>
      <w:pBdr>
        <w:top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79">
    <w:name w:val="xl79"/>
    <w:basedOn w:val="Normal"/>
    <w:rsid w:val="007016CD"/>
    <w:pPr>
      <w:pBdr>
        <w:top w:val="single" w:sz="4" w:space="0" w:color="auto"/>
        <w:left w:val="single" w:sz="4" w:space="0" w:color="auto"/>
        <w:bottom w:val="single" w:sz="4" w:space="0" w:color="auto"/>
        <w:right w:val="single" w:sz="4" w:space="0" w:color="auto"/>
      </w:pBdr>
      <w:suppressAutoHyphens/>
      <w:spacing w:before="100" w:beforeAutospacing="1" w:after="100" w:afterAutospacing="1"/>
      <w:jc w:val="center"/>
      <w:textAlignment w:val="center"/>
    </w:pPr>
    <w:rPr>
      <w:sz w:val="24"/>
      <w:szCs w:val="24"/>
    </w:rPr>
  </w:style>
  <w:style w:type="paragraph" w:customStyle="1" w:styleId="xl80">
    <w:name w:val="xl80"/>
    <w:basedOn w:val="Normal"/>
    <w:rsid w:val="007016CD"/>
    <w:pPr>
      <w:shd w:val="clear" w:color="000000" w:fill="808080"/>
      <w:suppressAutoHyphens/>
      <w:spacing w:before="100" w:beforeAutospacing="1" w:after="100" w:afterAutospacing="1"/>
    </w:pPr>
    <w:rPr>
      <w:rFonts w:ascii="Times New Roman" w:hAnsi="Times New Roman" w:cs="Times New Roman"/>
      <w:sz w:val="24"/>
      <w:szCs w:val="24"/>
    </w:rPr>
  </w:style>
  <w:style w:type="paragraph" w:customStyle="1" w:styleId="xl81">
    <w:name w:val="xl81"/>
    <w:basedOn w:val="Normal"/>
    <w:rsid w:val="007016CD"/>
    <w:pPr>
      <w:shd w:val="clear" w:color="000000" w:fill="808080"/>
      <w:suppressAutoHyphens/>
      <w:spacing w:before="100" w:beforeAutospacing="1" w:after="100" w:afterAutospacing="1"/>
      <w:textAlignment w:val="center"/>
    </w:pPr>
    <w:rPr>
      <w:rFonts w:ascii="Times New Roman" w:hAnsi="Times New Roman" w:cs="Times New Roman"/>
      <w:sz w:val="24"/>
      <w:szCs w:val="24"/>
    </w:rPr>
  </w:style>
  <w:style w:type="paragraph" w:customStyle="1" w:styleId="xl82">
    <w:name w:val="xl82"/>
    <w:basedOn w:val="Normal"/>
    <w:rsid w:val="007016CD"/>
    <w:pPr>
      <w:pBdr>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b/>
      <w:bCs/>
      <w:sz w:val="24"/>
      <w:szCs w:val="24"/>
    </w:rPr>
  </w:style>
  <w:style w:type="paragraph" w:customStyle="1" w:styleId="xl83">
    <w:name w:val="xl83"/>
    <w:basedOn w:val="Normal"/>
    <w:rsid w:val="007016CD"/>
    <w:pPr>
      <w:pBdr>
        <w:top w:val="single" w:sz="4" w:space="0" w:color="auto"/>
        <w:left w:val="single" w:sz="4" w:space="0" w:color="auto"/>
        <w:bottom w:val="single" w:sz="4" w:space="0" w:color="auto"/>
        <w:right w:val="single" w:sz="4" w:space="0" w:color="auto"/>
      </w:pBdr>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84">
    <w:name w:val="xl84"/>
    <w:basedOn w:val="Normal"/>
    <w:rsid w:val="007016CD"/>
    <w:pPr>
      <w:pBdr>
        <w:top w:val="single" w:sz="4" w:space="0" w:color="auto"/>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b/>
      <w:bCs/>
      <w:sz w:val="24"/>
      <w:szCs w:val="24"/>
    </w:rPr>
  </w:style>
  <w:style w:type="paragraph" w:customStyle="1" w:styleId="xl85">
    <w:name w:val="xl85"/>
    <w:basedOn w:val="Normal"/>
    <w:rsid w:val="007016CD"/>
    <w:pPr>
      <w:pBdr>
        <w:top w:val="single" w:sz="4" w:space="0" w:color="auto"/>
        <w:left w:val="single" w:sz="4" w:space="0" w:color="auto"/>
        <w:bottom w:val="single" w:sz="4" w:space="0" w:color="auto"/>
        <w:right w:val="single" w:sz="4" w:space="0" w:color="auto"/>
      </w:pBdr>
      <w:shd w:val="clear" w:color="000000" w:fill="993366"/>
      <w:suppressAutoHyphens/>
      <w:spacing w:before="100" w:beforeAutospacing="1" w:after="100" w:afterAutospacing="1"/>
      <w:jc w:val="center"/>
      <w:textAlignment w:val="center"/>
    </w:pPr>
    <w:rPr>
      <w:b/>
      <w:bCs/>
      <w:color w:val="FFFFFF"/>
      <w:sz w:val="72"/>
      <w:szCs w:val="72"/>
    </w:rPr>
  </w:style>
  <w:style w:type="paragraph" w:customStyle="1" w:styleId="xl86">
    <w:name w:val="xl86"/>
    <w:basedOn w:val="Normal"/>
    <w:rsid w:val="007016CD"/>
    <w:pPr>
      <w:pBdr>
        <w:bottom w:val="single" w:sz="4" w:space="0" w:color="auto"/>
      </w:pBdr>
      <w:suppressAutoHyphens/>
      <w:spacing w:before="100" w:beforeAutospacing="1" w:after="100" w:afterAutospacing="1"/>
      <w:jc w:val="center"/>
      <w:textAlignment w:val="center"/>
    </w:pPr>
    <w:rPr>
      <w:b/>
      <w:bCs/>
      <w:sz w:val="40"/>
      <w:szCs w:val="40"/>
    </w:rPr>
  </w:style>
  <w:style w:type="paragraph" w:customStyle="1" w:styleId="xl87">
    <w:name w:val="xl87"/>
    <w:basedOn w:val="Normal"/>
    <w:rsid w:val="007016CD"/>
    <w:pPr>
      <w:pBdr>
        <w:bottom w:val="single" w:sz="4" w:space="0" w:color="auto"/>
      </w:pBdr>
      <w:suppressAutoHyphens/>
      <w:spacing w:before="100" w:beforeAutospacing="1" w:after="100" w:afterAutospacing="1"/>
      <w:jc w:val="center"/>
      <w:textAlignment w:val="center"/>
    </w:pPr>
    <w:rPr>
      <w:sz w:val="40"/>
      <w:szCs w:val="40"/>
    </w:rPr>
  </w:style>
  <w:style w:type="paragraph" w:customStyle="1" w:styleId="xl88">
    <w:name w:val="xl88"/>
    <w:basedOn w:val="Normal"/>
    <w:rsid w:val="007016CD"/>
    <w:pPr>
      <w:pBdr>
        <w:top w:val="single" w:sz="4" w:space="0" w:color="auto"/>
        <w:left w:val="single" w:sz="4" w:space="0" w:color="auto"/>
        <w:bottom w:val="single" w:sz="4" w:space="0" w:color="auto"/>
        <w:right w:val="single" w:sz="4" w:space="0" w:color="auto"/>
      </w:pBdr>
      <w:shd w:val="clear" w:color="000000" w:fill="C0C0C0"/>
      <w:suppressAutoHyphens/>
      <w:spacing w:before="100" w:beforeAutospacing="1" w:after="100" w:afterAutospacing="1"/>
      <w:jc w:val="center"/>
      <w:textAlignment w:val="center"/>
    </w:pPr>
    <w:rPr>
      <w:b/>
      <w:bCs/>
      <w:sz w:val="24"/>
      <w:szCs w:val="24"/>
    </w:rPr>
  </w:style>
  <w:style w:type="paragraph" w:customStyle="1" w:styleId="xl89">
    <w:name w:val="xl89"/>
    <w:basedOn w:val="Normal"/>
    <w:rsid w:val="007016CD"/>
    <w:pPr>
      <w:pBdr>
        <w:top w:val="single" w:sz="4" w:space="0" w:color="auto"/>
        <w:left w:val="single" w:sz="4" w:space="0" w:color="auto"/>
      </w:pBdr>
      <w:suppressAutoHyphens/>
      <w:spacing w:before="100" w:beforeAutospacing="1" w:after="100" w:afterAutospacing="1"/>
      <w:jc w:val="center"/>
    </w:pPr>
    <w:rPr>
      <w:color w:val="FF0000"/>
      <w:sz w:val="24"/>
      <w:szCs w:val="24"/>
    </w:rPr>
  </w:style>
  <w:style w:type="paragraph" w:customStyle="1" w:styleId="xl90">
    <w:name w:val="xl90"/>
    <w:basedOn w:val="Normal"/>
    <w:rsid w:val="007016CD"/>
    <w:pPr>
      <w:pBdr>
        <w:top w:val="single" w:sz="4" w:space="0" w:color="auto"/>
      </w:pBdr>
      <w:suppressAutoHyphens/>
      <w:spacing w:before="100" w:beforeAutospacing="1" w:after="100" w:afterAutospacing="1"/>
      <w:jc w:val="center"/>
    </w:pPr>
    <w:rPr>
      <w:color w:val="FF0000"/>
      <w:sz w:val="24"/>
      <w:szCs w:val="24"/>
    </w:rPr>
  </w:style>
  <w:style w:type="paragraph" w:customStyle="1" w:styleId="xl91">
    <w:name w:val="xl91"/>
    <w:basedOn w:val="Normal"/>
    <w:rsid w:val="007016CD"/>
    <w:pPr>
      <w:pBdr>
        <w:top w:val="single" w:sz="4" w:space="0" w:color="auto"/>
        <w:right w:val="single" w:sz="4" w:space="0" w:color="auto"/>
      </w:pBdr>
      <w:suppressAutoHyphens/>
      <w:spacing w:before="100" w:beforeAutospacing="1" w:after="100" w:afterAutospacing="1"/>
      <w:jc w:val="center"/>
    </w:pPr>
    <w:rPr>
      <w:color w:val="FF0000"/>
      <w:sz w:val="24"/>
      <w:szCs w:val="24"/>
    </w:rPr>
  </w:style>
  <w:style w:type="paragraph" w:customStyle="1" w:styleId="xl92">
    <w:name w:val="xl92"/>
    <w:basedOn w:val="Normal"/>
    <w:rsid w:val="007016CD"/>
    <w:pPr>
      <w:pBdr>
        <w:left w:val="single" w:sz="4" w:space="0" w:color="auto"/>
      </w:pBdr>
      <w:suppressAutoHyphens/>
      <w:spacing w:before="100" w:beforeAutospacing="1" w:after="100" w:afterAutospacing="1"/>
      <w:jc w:val="center"/>
    </w:pPr>
    <w:rPr>
      <w:color w:val="FF0000"/>
      <w:sz w:val="24"/>
      <w:szCs w:val="24"/>
    </w:rPr>
  </w:style>
  <w:style w:type="paragraph" w:customStyle="1" w:styleId="xl93">
    <w:name w:val="xl93"/>
    <w:basedOn w:val="Normal"/>
    <w:rsid w:val="007016CD"/>
    <w:pPr>
      <w:suppressAutoHyphens/>
      <w:spacing w:before="100" w:beforeAutospacing="1" w:after="100" w:afterAutospacing="1"/>
      <w:jc w:val="center"/>
    </w:pPr>
    <w:rPr>
      <w:color w:val="FF0000"/>
      <w:sz w:val="24"/>
      <w:szCs w:val="24"/>
    </w:rPr>
  </w:style>
  <w:style w:type="paragraph" w:customStyle="1" w:styleId="xl94">
    <w:name w:val="xl94"/>
    <w:basedOn w:val="Normal"/>
    <w:rsid w:val="007016CD"/>
    <w:pPr>
      <w:pBdr>
        <w:right w:val="single" w:sz="4" w:space="0" w:color="auto"/>
      </w:pBdr>
      <w:suppressAutoHyphens/>
      <w:spacing w:before="100" w:beforeAutospacing="1" w:after="100" w:afterAutospacing="1"/>
      <w:jc w:val="center"/>
    </w:pPr>
    <w:rPr>
      <w:color w:val="FF0000"/>
      <w:sz w:val="24"/>
      <w:szCs w:val="24"/>
    </w:rPr>
  </w:style>
  <w:style w:type="paragraph" w:customStyle="1" w:styleId="xl95">
    <w:name w:val="xl95"/>
    <w:basedOn w:val="Normal"/>
    <w:rsid w:val="007016CD"/>
    <w:pPr>
      <w:pBdr>
        <w:top w:val="single" w:sz="4" w:space="0" w:color="auto"/>
        <w:left w:val="single" w:sz="4" w:space="0" w:color="auto"/>
        <w:bottom w:val="single" w:sz="4" w:space="0" w:color="auto"/>
        <w:right w:val="single" w:sz="4" w:space="0" w:color="auto"/>
      </w:pBdr>
      <w:shd w:val="clear" w:color="000000" w:fill="CC99FF"/>
      <w:suppressAutoHyphens/>
      <w:spacing w:before="100" w:beforeAutospacing="1" w:after="100" w:afterAutospacing="1"/>
      <w:jc w:val="center"/>
      <w:textAlignment w:val="center"/>
    </w:pPr>
    <w:rPr>
      <w:rFonts w:ascii="Times New Roman" w:hAnsi="Times New Roman" w:cs="Times New Roman"/>
      <w:sz w:val="96"/>
      <w:szCs w:val="96"/>
    </w:rPr>
  </w:style>
  <w:style w:type="paragraph" w:customStyle="1" w:styleId="xl96">
    <w:name w:val="xl96"/>
    <w:basedOn w:val="Normal"/>
    <w:rsid w:val="007016CD"/>
    <w:pPr>
      <w:pBdr>
        <w:left w:val="single" w:sz="4" w:space="0" w:color="auto"/>
      </w:pBdr>
      <w:suppressAutoHyphens/>
      <w:spacing w:before="100" w:beforeAutospacing="1" w:after="100" w:afterAutospacing="1"/>
      <w:jc w:val="center"/>
    </w:pPr>
    <w:rPr>
      <w:rFonts w:ascii="Times New Roman" w:hAnsi="Times New Roman" w:cs="Times New Roman"/>
      <w:sz w:val="24"/>
      <w:szCs w:val="24"/>
    </w:rPr>
  </w:style>
  <w:style w:type="paragraph" w:customStyle="1" w:styleId="xl97">
    <w:name w:val="xl97"/>
    <w:basedOn w:val="Normal"/>
    <w:rsid w:val="007016CD"/>
    <w:pPr>
      <w:suppressAutoHyphens/>
      <w:spacing w:before="100" w:beforeAutospacing="1" w:after="100" w:afterAutospacing="1"/>
      <w:jc w:val="center"/>
    </w:pPr>
    <w:rPr>
      <w:rFonts w:ascii="Times New Roman" w:hAnsi="Times New Roman" w:cs="Times New Roman"/>
      <w:sz w:val="24"/>
      <w:szCs w:val="24"/>
    </w:rPr>
  </w:style>
  <w:style w:type="paragraph" w:customStyle="1" w:styleId="xl98">
    <w:name w:val="xl98"/>
    <w:basedOn w:val="Normal"/>
    <w:rsid w:val="007016CD"/>
    <w:pPr>
      <w:pBdr>
        <w:right w:val="single" w:sz="4" w:space="0" w:color="auto"/>
      </w:pBdr>
      <w:suppressAutoHyphens/>
      <w:spacing w:before="100" w:beforeAutospacing="1" w:after="100" w:afterAutospacing="1"/>
      <w:jc w:val="center"/>
    </w:pPr>
    <w:rPr>
      <w:rFonts w:ascii="Times New Roman" w:hAnsi="Times New Roman" w:cs="Times New Roman"/>
      <w:sz w:val="24"/>
      <w:szCs w:val="24"/>
    </w:rPr>
  </w:style>
  <w:style w:type="paragraph" w:customStyle="1" w:styleId="xl99">
    <w:name w:val="xl99"/>
    <w:basedOn w:val="Normal"/>
    <w:rsid w:val="007016CD"/>
    <w:pPr>
      <w:pBdr>
        <w:left w:val="single" w:sz="4" w:space="0" w:color="auto"/>
      </w:pBdr>
      <w:suppressAutoHyphens/>
      <w:spacing w:before="100" w:beforeAutospacing="1" w:after="100" w:afterAutospacing="1"/>
      <w:jc w:val="center"/>
    </w:pPr>
    <w:rPr>
      <w:b/>
      <w:bCs/>
      <w:sz w:val="24"/>
      <w:szCs w:val="24"/>
    </w:rPr>
  </w:style>
  <w:style w:type="paragraph" w:customStyle="1" w:styleId="xl100">
    <w:name w:val="xl100"/>
    <w:basedOn w:val="Normal"/>
    <w:rsid w:val="007016CD"/>
    <w:pPr>
      <w:suppressAutoHyphens/>
      <w:spacing w:before="100" w:beforeAutospacing="1" w:after="100" w:afterAutospacing="1"/>
      <w:jc w:val="center"/>
    </w:pPr>
    <w:rPr>
      <w:b/>
      <w:bCs/>
      <w:sz w:val="24"/>
      <w:szCs w:val="24"/>
    </w:rPr>
  </w:style>
  <w:style w:type="paragraph" w:customStyle="1" w:styleId="xl101">
    <w:name w:val="xl101"/>
    <w:basedOn w:val="Normal"/>
    <w:rsid w:val="007016CD"/>
    <w:pPr>
      <w:pBdr>
        <w:right w:val="single" w:sz="4" w:space="0" w:color="auto"/>
      </w:pBdr>
      <w:suppressAutoHyphens/>
      <w:spacing w:before="100" w:beforeAutospacing="1" w:after="100" w:afterAutospacing="1"/>
      <w:jc w:val="center"/>
    </w:pPr>
    <w:rPr>
      <w:b/>
      <w:bCs/>
      <w:sz w:val="24"/>
      <w:szCs w:val="24"/>
    </w:rPr>
  </w:style>
  <w:style w:type="paragraph" w:customStyle="1" w:styleId="xl102">
    <w:name w:val="xl102"/>
    <w:basedOn w:val="Normal"/>
    <w:rsid w:val="007016CD"/>
    <w:pPr>
      <w:pBdr>
        <w:left w:val="single" w:sz="4" w:space="0" w:color="auto"/>
        <w:bottom w:val="single" w:sz="4" w:space="0" w:color="auto"/>
      </w:pBdr>
      <w:suppressAutoHyphens/>
      <w:spacing w:before="100" w:beforeAutospacing="1" w:after="100" w:afterAutospacing="1"/>
      <w:jc w:val="center"/>
    </w:pPr>
    <w:rPr>
      <w:b/>
      <w:bCs/>
      <w:sz w:val="24"/>
      <w:szCs w:val="24"/>
    </w:rPr>
  </w:style>
  <w:style w:type="paragraph" w:customStyle="1" w:styleId="xl103">
    <w:name w:val="xl103"/>
    <w:basedOn w:val="Normal"/>
    <w:rsid w:val="007016CD"/>
    <w:pPr>
      <w:pBdr>
        <w:bottom w:val="single" w:sz="4" w:space="0" w:color="auto"/>
      </w:pBdr>
      <w:suppressAutoHyphens/>
      <w:spacing w:before="100" w:beforeAutospacing="1" w:after="100" w:afterAutospacing="1"/>
      <w:jc w:val="center"/>
    </w:pPr>
    <w:rPr>
      <w:b/>
      <w:bCs/>
      <w:sz w:val="24"/>
      <w:szCs w:val="24"/>
    </w:rPr>
  </w:style>
  <w:style w:type="paragraph" w:customStyle="1" w:styleId="xl104">
    <w:name w:val="xl104"/>
    <w:basedOn w:val="Normal"/>
    <w:rsid w:val="007016CD"/>
    <w:pPr>
      <w:pBdr>
        <w:bottom w:val="single" w:sz="4" w:space="0" w:color="auto"/>
        <w:right w:val="single" w:sz="4" w:space="0" w:color="auto"/>
      </w:pBdr>
      <w:suppressAutoHyphens/>
      <w:spacing w:before="100" w:beforeAutospacing="1" w:after="100" w:afterAutospacing="1"/>
      <w:jc w:val="center"/>
    </w:pPr>
    <w:rPr>
      <w:b/>
      <w:bCs/>
      <w:sz w:val="24"/>
      <w:szCs w:val="24"/>
    </w:rPr>
  </w:style>
  <w:style w:type="paragraph" w:customStyle="1" w:styleId="xl105">
    <w:name w:val="xl105"/>
    <w:basedOn w:val="Normal"/>
    <w:rsid w:val="007016CD"/>
    <w:pPr>
      <w:pBdr>
        <w:top w:val="single" w:sz="4" w:space="0" w:color="auto"/>
        <w:left w:val="single" w:sz="4" w:space="0" w:color="auto"/>
        <w:bottom w:val="single" w:sz="4" w:space="0" w:color="auto"/>
      </w:pBdr>
      <w:shd w:val="clear" w:color="000000" w:fill="FFC000"/>
      <w:suppressAutoHyphens/>
      <w:spacing w:before="100" w:beforeAutospacing="1" w:after="100" w:afterAutospacing="1"/>
      <w:jc w:val="center"/>
      <w:textAlignment w:val="center"/>
    </w:pPr>
    <w:rPr>
      <w:sz w:val="24"/>
      <w:szCs w:val="24"/>
    </w:rPr>
  </w:style>
  <w:style w:type="paragraph" w:customStyle="1" w:styleId="xl106">
    <w:name w:val="xl106"/>
    <w:basedOn w:val="Normal"/>
    <w:rsid w:val="007016CD"/>
    <w:pPr>
      <w:pBdr>
        <w:top w:val="single" w:sz="4" w:space="0" w:color="auto"/>
        <w:left w:val="single" w:sz="4" w:space="0" w:color="auto"/>
        <w:bottom w:val="single" w:sz="4" w:space="0" w:color="auto"/>
        <w:right w:val="single" w:sz="4" w:space="0" w:color="auto"/>
      </w:pBdr>
      <w:shd w:val="clear" w:color="000000" w:fill="FFC000"/>
      <w:suppressAutoHyphens/>
      <w:spacing w:before="100" w:beforeAutospacing="1" w:after="100" w:afterAutospacing="1"/>
      <w:textAlignment w:val="center"/>
    </w:pPr>
    <w:rPr>
      <w:sz w:val="24"/>
      <w:szCs w:val="24"/>
    </w:rPr>
  </w:style>
  <w:style w:type="paragraph" w:customStyle="1" w:styleId="xl107">
    <w:name w:val="xl107"/>
    <w:basedOn w:val="Normal"/>
    <w:rsid w:val="007016CD"/>
    <w:pPr>
      <w:pBdr>
        <w:top w:val="single" w:sz="4" w:space="0" w:color="auto"/>
        <w:left w:val="single" w:sz="4" w:space="0" w:color="auto"/>
        <w:bottom w:val="single" w:sz="4" w:space="0" w:color="auto"/>
      </w:pBdr>
      <w:shd w:val="clear" w:color="000000" w:fill="FFFF00"/>
      <w:suppressAutoHyphens/>
      <w:spacing w:before="100" w:beforeAutospacing="1" w:after="100" w:afterAutospacing="1"/>
      <w:jc w:val="center"/>
      <w:textAlignment w:val="center"/>
    </w:pPr>
    <w:rPr>
      <w:sz w:val="24"/>
      <w:szCs w:val="24"/>
    </w:rPr>
  </w:style>
  <w:style w:type="paragraph" w:customStyle="1" w:styleId="xl108">
    <w:name w:val="xl108"/>
    <w:basedOn w:val="Normal"/>
    <w:rsid w:val="007016CD"/>
    <w:pPr>
      <w:pBdr>
        <w:top w:val="single" w:sz="4" w:space="0" w:color="auto"/>
        <w:left w:val="single" w:sz="4" w:space="0" w:color="auto"/>
        <w:bottom w:val="single" w:sz="4" w:space="0" w:color="auto"/>
        <w:right w:val="single" w:sz="4" w:space="0" w:color="auto"/>
      </w:pBdr>
      <w:shd w:val="clear" w:color="000000" w:fill="FFFF00"/>
      <w:suppressAutoHyphens/>
      <w:spacing w:before="100" w:beforeAutospacing="1" w:after="100" w:afterAutospacing="1"/>
      <w:textAlignment w:val="center"/>
    </w:pPr>
    <w:rPr>
      <w:sz w:val="24"/>
      <w:szCs w:val="24"/>
    </w:rPr>
  </w:style>
  <w:style w:type="paragraph" w:customStyle="1" w:styleId="xl109">
    <w:name w:val="xl109"/>
    <w:basedOn w:val="Normal"/>
    <w:rsid w:val="007016CD"/>
    <w:pPr>
      <w:pBdr>
        <w:top w:val="single" w:sz="4" w:space="0" w:color="auto"/>
        <w:left w:val="single" w:sz="4" w:space="0" w:color="auto"/>
        <w:bottom w:val="single" w:sz="4" w:space="0" w:color="auto"/>
      </w:pBdr>
      <w:shd w:val="clear" w:color="000000" w:fill="00B0F0"/>
      <w:suppressAutoHyphens/>
      <w:spacing w:before="100" w:beforeAutospacing="1" w:after="100" w:afterAutospacing="1"/>
      <w:jc w:val="center"/>
      <w:textAlignment w:val="center"/>
    </w:pPr>
    <w:rPr>
      <w:sz w:val="24"/>
      <w:szCs w:val="24"/>
    </w:rPr>
  </w:style>
  <w:style w:type="paragraph" w:customStyle="1" w:styleId="xl110">
    <w:name w:val="xl110"/>
    <w:basedOn w:val="Normal"/>
    <w:rsid w:val="007016CD"/>
    <w:pPr>
      <w:pBdr>
        <w:top w:val="single" w:sz="4" w:space="0" w:color="auto"/>
        <w:left w:val="single" w:sz="4" w:space="0" w:color="auto"/>
        <w:bottom w:val="single" w:sz="4" w:space="0" w:color="auto"/>
        <w:right w:val="single" w:sz="4" w:space="0" w:color="auto"/>
      </w:pBdr>
      <w:shd w:val="clear" w:color="000000" w:fill="00B0F0"/>
      <w:suppressAutoHyphens/>
      <w:spacing w:before="100" w:beforeAutospacing="1" w:after="100" w:afterAutospacing="1"/>
      <w:textAlignment w:val="center"/>
    </w:pPr>
    <w:rPr>
      <w:sz w:val="24"/>
      <w:szCs w:val="24"/>
    </w:rPr>
  </w:style>
  <w:style w:type="paragraph" w:customStyle="1" w:styleId="xl111">
    <w:name w:val="xl111"/>
    <w:basedOn w:val="Normal"/>
    <w:rsid w:val="007016CD"/>
    <w:pPr>
      <w:pBdr>
        <w:top w:val="single" w:sz="4" w:space="0" w:color="auto"/>
        <w:left w:val="single" w:sz="4" w:space="0" w:color="auto"/>
        <w:right w:val="single" w:sz="4" w:space="0" w:color="auto"/>
      </w:pBdr>
      <w:shd w:val="clear" w:color="000000" w:fill="FFFF0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2">
    <w:name w:val="xl112"/>
    <w:basedOn w:val="Normal"/>
    <w:rsid w:val="007016CD"/>
    <w:pPr>
      <w:pBdr>
        <w:left w:val="single" w:sz="4" w:space="0" w:color="auto"/>
        <w:bottom w:val="single" w:sz="4" w:space="0" w:color="auto"/>
        <w:right w:val="single" w:sz="4" w:space="0" w:color="auto"/>
      </w:pBdr>
      <w:shd w:val="clear" w:color="000000" w:fill="FFFF0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3">
    <w:name w:val="xl113"/>
    <w:basedOn w:val="Normal"/>
    <w:rsid w:val="007016CD"/>
    <w:pPr>
      <w:pBdr>
        <w:top w:val="single" w:sz="4" w:space="0" w:color="auto"/>
        <w:left w:val="single" w:sz="4" w:space="0" w:color="auto"/>
        <w:bottom w:val="single" w:sz="4" w:space="0" w:color="auto"/>
        <w:right w:val="single" w:sz="4" w:space="0" w:color="auto"/>
      </w:pBdr>
      <w:shd w:val="clear" w:color="000000" w:fill="FFC00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4">
    <w:name w:val="xl114"/>
    <w:basedOn w:val="Normal"/>
    <w:rsid w:val="007016CD"/>
    <w:pPr>
      <w:pBdr>
        <w:top w:val="single" w:sz="4" w:space="0" w:color="auto"/>
        <w:left w:val="single" w:sz="4" w:space="0" w:color="auto"/>
        <w:bottom w:val="single" w:sz="4" w:space="0" w:color="auto"/>
        <w:right w:val="single" w:sz="4" w:space="0" w:color="auto"/>
      </w:pBdr>
      <w:shd w:val="clear" w:color="000000" w:fill="00B0F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5">
    <w:name w:val="xl115"/>
    <w:basedOn w:val="Normal"/>
    <w:rsid w:val="007016CD"/>
    <w:pPr>
      <w:pBdr>
        <w:top w:val="single" w:sz="4" w:space="0" w:color="auto"/>
        <w:left w:val="single" w:sz="4" w:space="0" w:color="auto"/>
        <w:bottom w:val="single" w:sz="4" w:space="0" w:color="auto"/>
      </w:pBdr>
      <w:shd w:val="clear" w:color="000000" w:fill="B1A0C7"/>
      <w:suppressAutoHyphens/>
      <w:spacing w:before="100" w:beforeAutospacing="1" w:after="100" w:afterAutospacing="1"/>
      <w:jc w:val="center"/>
      <w:textAlignment w:val="center"/>
    </w:pPr>
    <w:rPr>
      <w:sz w:val="24"/>
      <w:szCs w:val="24"/>
    </w:rPr>
  </w:style>
  <w:style w:type="paragraph" w:customStyle="1" w:styleId="xl116">
    <w:name w:val="xl116"/>
    <w:basedOn w:val="Normal"/>
    <w:rsid w:val="007016CD"/>
    <w:pPr>
      <w:pBdr>
        <w:top w:val="single" w:sz="4" w:space="0" w:color="auto"/>
        <w:left w:val="single" w:sz="4" w:space="0" w:color="auto"/>
        <w:bottom w:val="single" w:sz="4" w:space="0" w:color="auto"/>
        <w:right w:val="single" w:sz="4" w:space="0" w:color="auto"/>
      </w:pBdr>
      <w:shd w:val="clear" w:color="000000" w:fill="B1A0C7"/>
      <w:suppressAutoHyphens/>
      <w:spacing w:before="100" w:beforeAutospacing="1" w:after="100" w:afterAutospacing="1"/>
      <w:textAlignment w:val="center"/>
    </w:pPr>
    <w:rPr>
      <w:sz w:val="24"/>
      <w:szCs w:val="24"/>
    </w:rPr>
  </w:style>
  <w:style w:type="paragraph" w:customStyle="1" w:styleId="xl117">
    <w:name w:val="xl117"/>
    <w:basedOn w:val="Normal"/>
    <w:rsid w:val="007016CD"/>
    <w:pPr>
      <w:pBdr>
        <w:top w:val="single" w:sz="4" w:space="0" w:color="auto"/>
        <w:left w:val="single" w:sz="4" w:space="0" w:color="auto"/>
        <w:right w:val="single" w:sz="4" w:space="0" w:color="auto"/>
      </w:pBdr>
      <w:shd w:val="clear" w:color="000000" w:fill="B1A0C7"/>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8">
    <w:name w:val="xl118"/>
    <w:basedOn w:val="Normal"/>
    <w:rsid w:val="007016CD"/>
    <w:pPr>
      <w:pBdr>
        <w:left w:val="single" w:sz="4" w:space="0" w:color="auto"/>
        <w:right w:val="single" w:sz="4" w:space="0" w:color="auto"/>
      </w:pBdr>
      <w:shd w:val="clear" w:color="000000" w:fill="B1A0C7"/>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19">
    <w:name w:val="xl119"/>
    <w:basedOn w:val="Normal"/>
    <w:rsid w:val="007016CD"/>
    <w:pPr>
      <w:pBdr>
        <w:left w:val="single" w:sz="4" w:space="0" w:color="auto"/>
        <w:bottom w:val="single" w:sz="4" w:space="0" w:color="auto"/>
        <w:right w:val="single" w:sz="4" w:space="0" w:color="auto"/>
      </w:pBdr>
      <w:shd w:val="clear" w:color="000000" w:fill="B1A0C7"/>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20">
    <w:name w:val="xl120"/>
    <w:basedOn w:val="Normal"/>
    <w:rsid w:val="007016CD"/>
    <w:pPr>
      <w:pBdr>
        <w:top w:val="single" w:sz="4" w:space="0" w:color="auto"/>
        <w:left w:val="single" w:sz="4" w:space="0" w:color="auto"/>
        <w:bottom w:val="single" w:sz="4" w:space="0" w:color="auto"/>
      </w:pBdr>
      <w:shd w:val="clear" w:color="000000" w:fill="00A249"/>
      <w:suppressAutoHyphens/>
      <w:spacing w:before="100" w:beforeAutospacing="1" w:after="100" w:afterAutospacing="1"/>
      <w:jc w:val="center"/>
      <w:textAlignment w:val="center"/>
    </w:pPr>
    <w:rPr>
      <w:sz w:val="24"/>
      <w:szCs w:val="24"/>
    </w:rPr>
  </w:style>
  <w:style w:type="paragraph" w:customStyle="1" w:styleId="xl121">
    <w:name w:val="xl121"/>
    <w:basedOn w:val="Normal"/>
    <w:rsid w:val="007016CD"/>
    <w:pPr>
      <w:pBdr>
        <w:top w:val="single" w:sz="4" w:space="0" w:color="auto"/>
        <w:left w:val="single" w:sz="4" w:space="0" w:color="auto"/>
        <w:bottom w:val="single" w:sz="4" w:space="0" w:color="auto"/>
        <w:right w:val="single" w:sz="4" w:space="0" w:color="auto"/>
      </w:pBdr>
      <w:shd w:val="clear" w:color="000000" w:fill="00A249"/>
      <w:suppressAutoHyphens/>
      <w:spacing w:before="100" w:beforeAutospacing="1" w:after="100" w:afterAutospacing="1"/>
      <w:textAlignment w:val="center"/>
    </w:pPr>
    <w:rPr>
      <w:sz w:val="24"/>
      <w:szCs w:val="24"/>
    </w:rPr>
  </w:style>
  <w:style w:type="paragraph" w:customStyle="1" w:styleId="xl122">
    <w:name w:val="xl122"/>
    <w:basedOn w:val="Normal"/>
    <w:rsid w:val="007016CD"/>
    <w:pPr>
      <w:pBdr>
        <w:top w:val="single" w:sz="4" w:space="0" w:color="auto"/>
        <w:left w:val="single" w:sz="4" w:space="0" w:color="auto"/>
        <w:bottom w:val="single" w:sz="4" w:space="0" w:color="auto"/>
      </w:pBdr>
      <w:shd w:val="clear" w:color="000000" w:fill="00C85A"/>
      <w:suppressAutoHyphens/>
      <w:spacing w:before="100" w:beforeAutospacing="1" w:after="100" w:afterAutospacing="1"/>
      <w:jc w:val="center"/>
      <w:textAlignment w:val="center"/>
    </w:pPr>
    <w:rPr>
      <w:sz w:val="24"/>
      <w:szCs w:val="24"/>
    </w:rPr>
  </w:style>
  <w:style w:type="paragraph" w:customStyle="1" w:styleId="xl123">
    <w:name w:val="xl123"/>
    <w:basedOn w:val="Normal"/>
    <w:rsid w:val="007016CD"/>
    <w:pPr>
      <w:pBdr>
        <w:top w:val="single" w:sz="4" w:space="0" w:color="auto"/>
        <w:left w:val="single" w:sz="4" w:space="0" w:color="auto"/>
        <w:bottom w:val="single" w:sz="4" w:space="0" w:color="auto"/>
        <w:right w:val="single" w:sz="4" w:space="0" w:color="auto"/>
      </w:pBdr>
      <w:shd w:val="clear" w:color="000000" w:fill="00C85A"/>
      <w:suppressAutoHyphens/>
      <w:spacing w:before="100" w:beforeAutospacing="1" w:after="100" w:afterAutospacing="1"/>
      <w:textAlignment w:val="center"/>
    </w:pPr>
    <w:rPr>
      <w:sz w:val="24"/>
      <w:szCs w:val="24"/>
    </w:rPr>
  </w:style>
  <w:style w:type="paragraph" w:customStyle="1" w:styleId="xl124">
    <w:name w:val="xl124"/>
    <w:basedOn w:val="Normal"/>
    <w:rsid w:val="007016CD"/>
    <w:pPr>
      <w:pBdr>
        <w:top w:val="single" w:sz="4" w:space="0" w:color="auto"/>
        <w:left w:val="single" w:sz="4" w:space="0" w:color="auto"/>
        <w:bottom w:val="single" w:sz="4" w:space="0" w:color="auto"/>
      </w:pBdr>
      <w:shd w:val="clear" w:color="000000" w:fill="00DA63"/>
      <w:suppressAutoHyphens/>
      <w:spacing w:before="100" w:beforeAutospacing="1" w:after="100" w:afterAutospacing="1"/>
      <w:jc w:val="center"/>
      <w:textAlignment w:val="center"/>
    </w:pPr>
    <w:rPr>
      <w:sz w:val="24"/>
      <w:szCs w:val="24"/>
    </w:rPr>
  </w:style>
  <w:style w:type="paragraph" w:customStyle="1" w:styleId="xl125">
    <w:name w:val="xl125"/>
    <w:basedOn w:val="Normal"/>
    <w:rsid w:val="007016CD"/>
    <w:pPr>
      <w:pBdr>
        <w:top w:val="single" w:sz="4" w:space="0" w:color="auto"/>
        <w:left w:val="single" w:sz="4" w:space="0" w:color="auto"/>
        <w:bottom w:val="single" w:sz="4" w:space="0" w:color="auto"/>
        <w:right w:val="single" w:sz="4" w:space="0" w:color="auto"/>
      </w:pBdr>
      <w:shd w:val="clear" w:color="000000" w:fill="00DA63"/>
      <w:suppressAutoHyphens/>
      <w:spacing w:before="100" w:beforeAutospacing="1" w:after="100" w:afterAutospacing="1"/>
      <w:textAlignment w:val="center"/>
    </w:pPr>
    <w:rPr>
      <w:sz w:val="24"/>
      <w:szCs w:val="24"/>
    </w:rPr>
  </w:style>
  <w:style w:type="paragraph" w:customStyle="1" w:styleId="xl126">
    <w:name w:val="xl126"/>
    <w:basedOn w:val="Normal"/>
    <w:rsid w:val="007016CD"/>
    <w:pPr>
      <w:pBdr>
        <w:top w:val="single" w:sz="4" w:space="0" w:color="auto"/>
        <w:left w:val="single" w:sz="4" w:space="0" w:color="auto"/>
        <w:bottom w:val="single" w:sz="4" w:space="0" w:color="auto"/>
      </w:pBdr>
      <w:shd w:val="clear" w:color="000000" w:fill="25FF88"/>
      <w:suppressAutoHyphens/>
      <w:spacing w:before="100" w:beforeAutospacing="1" w:after="100" w:afterAutospacing="1"/>
      <w:jc w:val="center"/>
      <w:textAlignment w:val="center"/>
    </w:pPr>
    <w:rPr>
      <w:sz w:val="24"/>
      <w:szCs w:val="24"/>
    </w:rPr>
  </w:style>
  <w:style w:type="paragraph" w:customStyle="1" w:styleId="xl127">
    <w:name w:val="xl127"/>
    <w:basedOn w:val="Normal"/>
    <w:rsid w:val="007016CD"/>
    <w:pPr>
      <w:pBdr>
        <w:top w:val="single" w:sz="4" w:space="0" w:color="auto"/>
        <w:left w:val="single" w:sz="4" w:space="0" w:color="auto"/>
        <w:bottom w:val="single" w:sz="4" w:space="0" w:color="auto"/>
        <w:right w:val="single" w:sz="4" w:space="0" w:color="auto"/>
      </w:pBdr>
      <w:shd w:val="clear" w:color="000000" w:fill="25FF88"/>
      <w:suppressAutoHyphens/>
      <w:spacing w:before="100" w:beforeAutospacing="1" w:after="100" w:afterAutospacing="1"/>
      <w:textAlignment w:val="center"/>
    </w:pPr>
    <w:rPr>
      <w:sz w:val="24"/>
      <w:szCs w:val="24"/>
    </w:rPr>
  </w:style>
  <w:style w:type="paragraph" w:customStyle="1" w:styleId="xl128">
    <w:name w:val="xl128"/>
    <w:basedOn w:val="Normal"/>
    <w:rsid w:val="007016CD"/>
    <w:pPr>
      <w:pBdr>
        <w:top w:val="single" w:sz="4" w:space="0" w:color="auto"/>
        <w:left w:val="single" w:sz="4" w:space="0" w:color="auto"/>
        <w:bottom w:val="single" w:sz="4" w:space="0" w:color="auto"/>
      </w:pBdr>
      <w:shd w:val="clear" w:color="000000" w:fill="75FFB3"/>
      <w:suppressAutoHyphens/>
      <w:spacing w:before="100" w:beforeAutospacing="1" w:after="100" w:afterAutospacing="1"/>
      <w:jc w:val="center"/>
      <w:textAlignment w:val="center"/>
    </w:pPr>
    <w:rPr>
      <w:sz w:val="24"/>
      <w:szCs w:val="24"/>
    </w:rPr>
  </w:style>
  <w:style w:type="paragraph" w:customStyle="1" w:styleId="xl129">
    <w:name w:val="xl129"/>
    <w:basedOn w:val="Normal"/>
    <w:rsid w:val="007016CD"/>
    <w:pPr>
      <w:pBdr>
        <w:top w:val="single" w:sz="4" w:space="0" w:color="auto"/>
        <w:left w:val="single" w:sz="4" w:space="0" w:color="auto"/>
        <w:bottom w:val="single" w:sz="4" w:space="0" w:color="auto"/>
        <w:right w:val="single" w:sz="4" w:space="0" w:color="auto"/>
      </w:pBdr>
      <w:shd w:val="clear" w:color="000000" w:fill="75FFB3"/>
      <w:suppressAutoHyphens/>
      <w:spacing w:before="100" w:beforeAutospacing="1" w:after="100" w:afterAutospacing="1"/>
      <w:textAlignment w:val="center"/>
    </w:pPr>
    <w:rPr>
      <w:sz w:val="24"/>
      <w:szCs w:val="24"/>
    </w:rPr>
  </w:style>
  <w:style w:type="paragraph" w:customStyle="1" w:styleId="xl130">
    <w:name w:val="xl130"/>
    <w:basedOn w:val="Normal"/>
    <w:rsid w:val="007016CD"/>
    <w:pPr>
      <w:pBdr>
        <w:top w:val="single" w:sz="4" w:space="0" w:color="auto"/>
        <w:left w:val="single" w:sz="4" w:space="0" w:color="auto"/>
        <w:right w:val="single" w:sz="4" w:space="0" w:color="auto"/>
      </w:pBdr>
      <w:shd w:val="clear" w:color="000000" w:fill="75FFB3"/>
      <w:suppressAutoHyphens/>
      <w:spacing w:before="100" w:beforeAutospacing="1" w:after="100" w:afterAutospacing="1"/>
      <w:textAlignment w:val="center"/>
    </w:pPr>
    <w:rPr>
      <w:sz w:val="24"/>
      <w:szCs w:val="24"/>
    </w:rPr>
  </w:style>
  <w:style w:type="paragraph" w:customStyle="1" w:styleId="xl131">
    <w:name w:val="xl131"/>
    <w:basedOn w:val="Normal"/>
    <w:rsid w:val="007016CD"/>
    <w:pPr>
      <w:pBdr>
        <w:top w:val="single" w:sz="4" w:space="0" w:color="auto"/>
        <w:left w:val="single" w:sz="4" w:space="0" w:color="auto"/>
        <w:bottom w:val="single" w:sz="4" w:space="0" w:color="auto"/>
      </w:pBdr>
      <w:shd w:val="clear" w:color="000000" w:fill="BDFFDB"/>
      <w:suppressAutoHyphens/>
      <w:spacing w:before="100" w:beforeAutospacing="1" w:after="100" w:afterAutospacing="1"/>
      <w:jc w:val="center"/>
      <w:textAlignment w:val="center"/>
    </w:pPr>
    <w:rPr>
      <w:sz w:val="24"/>
      <w:szCs w:val="24"/>
    </w:rPr>
  </w:style>
  <w:style w:type="paragraph" w:customStyle="1" w:styleId="xl132">
    <w:name w:val="xl132"/>
    <w:basedOn w:val="Normal"/>
    <w:rsid w:val="007016CD"/>
    <w:pPr>
      <w:pBdr>
        <w:top w:val="single" w:sz="4" w:space="0" w:color="auto"/>
        <w:left w:val="single" w:sz="4" w:space="0" w:color="auto"/>
        <w:bottom w:val="single" w:sz="4" w:space="0" w:color="auto"/>
        <w:right w:val="single" w:sz="4" w:space="0" w:color="auto"/>
      </w:pBdr>
      <w:shd w:val="clear" w:color="000000" w:fill="BDFFDB"/>
      <w:suppressAutoHyphens/>
      <w:spacing w:before="100" w:beforeAutospacing="1" w:after="100" w:afterAutospacing="1"/>
      <w:textAlignment w:val="center"/>
    </w:pPr>
    <w:rPr>
      <w:sz w:val="24"/>
      <w:szCs w:val="24"/>
    </w:rPr>
  </w:style>
  <w:style w:type="paragraph" w:customStyle="1" w:styleId="xl133">
    <w:name w:val="xl133"/>
    <w:basedOn w:val="Normal"/>
    <w:rsid w:val="007016CD"/>
    <w:pPr>
      <w:pBdr>
        <w:top w:val="single" w:sz="4" w:space="0" w:color="auto"/>
        <w:left w:val="single" w:sz="4" w:space="0" w:color="auto"/>
        <w:right w:val="single" w:sz="4" w:space="0" w:color="auto"/>
      </w:pBdr>
      <w:shd w:val="clear" w:color="000000" w:fill="25FF88"/>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34">
    <w:name w:val="xl134"/>
    <w:basedOn w:val="Normal"/>
    <w:rsid w:val="007016CD"/>
    <w:pPr>
      <w:pBdr>
        <w:left w:val="single" w:sz="4" w:space="0" w:color="auto"/>
        <w:right w:val="single" w:sz="4" w:space="0" w:color="auto"/>
      </w:pBdr>
      <w:shd w:val="clear" w:color="000000" w:fill="25FF88"/>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35">
    <w:name w:val="xl135"/>
    <w:basedOn w:val="Normal"/>
    <w:rsid w:val="007016CD"/>
    <w:pPr>
      <w:pBdr>
        <w:left w:val="single" w:sz="4" w:space="0" w:color="auto"/>
        <w:bottom w:val="single" w:sz="4" w:space="0" w:color="auto"/>
        <w:right w:val="single" w:sz="4" w:space="0" w:color="auto"/>
      </w:pBdr>
      <w:shd w:val="clear" w:color="000000" w:fill="25FF88"/>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36">
    <w:name w:val="xl136"/>
    <w:basedOn w:val="Normal"/>
    <w:rsid w:val="007016CD"/>
    <w:pPr>
      <w:pBdr>
        <w:top w:val="single" w:sz="4" w:space="0" w:color="auto"/>
        <w:left w:val="single" w:sz="4" w:space="0" w:color="auto"/>
        <w:bottom w:val="single" w:sz="4" w:space="0" w:color="auto"/>
        <w:right w:val="single" w:sz="4" w:space="0" w:color="auto"/>
      </w:pBdr>
      <w:shd w:val="clear" w:color="000000" w:fill="31869B"/>
      <w:suppressAutoHyphens/>
      <w:spacing w:before="100" w:beforeAutospacing="1" w:after="100" w:afterAutospacing="1"/>
      <w:jc w:val="center"/>
      <w:textAlignment w:val="center"/>
    </w:pPr>
    <w:rPr>
      <w:b/>
      <w:bCs/>
      <w:color w:val="FFFFFF"/>
      <w:sz w:val="24"/>
      <w:szCs w:val="24"/>
    </w:rPr>
  </w:style>
  <w:style w:type="paragraph" w:customStyle="1" w:styleId="xl137">
    <w:name w:val="xl137"/>
    <w:basedOn w:val="Normal"/>
    <w:rsid w:val="007016CD"/>
    <w:pPr>
      <w:pBdr>
        <w:top w:val="single" w:sz="4" w:space="0" w:color="auto"/>
        <w:left w:val="single" w:sz="4" w:space="0" w:color="auto"/>
        <w:right w:val="single" w:sz="4" w:space="0" w:color="auto"/>
      </w:pBdr>
      <w:shd w:val="clear" w:color="000000" w:fill="31869B"/>
      <w:suppressAutoHyphens/>
      <w:spacing w:before="100" w:beforeAutospacing="1" w:after="100" w:afterAutospacing="1"/>
      <w:jc w:val="center"/>
      <w:textAlignment w:val="center"/>
    </w:pPr>
    <w:rPr>
      <w:b/>
      <w:bCs/>
      <w:color w:val="FFFFFF"/>
      <w:sz w:val="40"/>
      <w:szCs w:val="40"/>
    </w:rPr>
  </w:style>
  <w:style w:type="paragraph" w:customStyle="1" w:styleId="xl138">
    <w:name w:val="xl138"/>
    <w:basedOn w:val="Normal"/>
    <w:rsid w:val="007016CD"/>
    <w:pPr>
      <w:pBdr>
        <w:top w:val="single" w:sz="4" w:space="0" w:color="auto"/>
        <w:left w:val="single" w:sz="4" w:space="0" w:color="auto"/>
        <w:right w:val="single" w:sz="4" w:space="0" w:color="auto"/>
      </w:pBdr>
      <w:shd w:val="clear" w:color="000000" w:fill="31869B"/>
      <w:suppressAutoHyphens/>
      <w:spacing w:before="100" w:beforeAutospacing="1" w:after="100" w:afterAutospacing="1"/>
      <w:jc w:val="center"/>
      <w:textAlignment w:val="center"/>
    </w:pPr>
    <w:rPr>
      <w:b/>
      <w:bCs/>
      <w:color w:val="FFFFFF"/>
      <w:sz w:val="24"/>
      <w:szCs w:val="24"/>
    </w:rPr>
  </w:style>
  <w:style w:type="paragraph" w:customStyle="1" w:styleId="xl139">
    <w:name w:val="xl139"/>
    <w:basedOn w:val="Normal"/>
    <w:rsid w:val="007016CD"/>
    <w:pPr>
      <w:pBdr>
        <w:top w:val="single" w:sz="4" w:space="0" w:color="auto"/>
        <w:left w:val="single" w:sz="4" w:space="0" w:color="auto"/>
        <w:right w:val="single" w:sz="4" w:space="0" w:color="auto"/>
      </w:pBdr>
      <w:shd w:val="clear" w:color="000000" w:fill="31869B"/>
      <w:suppressAutoHyphens/>
      <w:spacing w:before="100" w:beforeAutospacing="1" w:after="100" w:afterAutospacing="1"/>
      <w:jc w:val="center"/>
      <w:textAlignment w:val="center"/>
    </w:pPr>
    <w:rPr>
      <w:b/>
      <w:bCs/>
      <w:color w:val="FFFFFF"/>
      <w:sz w:val="24"/>
      <w:szCs w:val="24"/>
    </w:rPr>
  </w:style>
  <w:style w:type="paragraph" w:customStyle="1" w:styleId="xl140">
    <w:name w:val="xl140"/>
    <w:basedOn w:val="Normal"/>
    <w:rsid w:val="007016CD"/>
    <w:pPr>
      <w:pBdr>
        <w:top w:val="single" w:sz="4" w:space="0" w:color="auto"/>
        <w:left w:val="single" w:sz="4" w:space="0" w:color="auto"/>
        <w:bottom w:val="single" w:sz="4" w:space="0" w:color="auto"/>
      </w:pBdr>
      <w:shd w:val="clear" w:color="000000" w:fill="FF3300"/>
      <w:suppressAutoHyphens/>
      <w:spacing w:before="100" w:beforeAutospacing="1" w:after="100" w:afterAutospacing="1"/>
      <w:jc w:val="center"/>
      <w:textAlignment w:val="center"/>
    </w:pPr>
    <w:rPr>
      <w:sz w:val="24"/>
      <w:szCs w:val="24"/>
    </w:rPr>
  </w:style>
  <w:style w:type="paragraph" w:customStyle="1" w:styleId="xl141">
    <w:name w:val="xl141"/>
    <w:basedOn w:val="Normal"/>
    <w:rsid w:val="007016CD"/>
    <w:pPr>
      <w:pBdr>
        <w:top w:val="single" w:sz="4" w:space="0" w:color="auto"/>
        <w:left w:val="single" w:sz="4" w:space="0" w:color="auto"/>
        <w:bottom w:val="single" w:sz="4" w:space="0" w:color="auto"/>
        <w:right w:val="single" w:sz="4" w:space="0" w:color="auto"/>
      </w:pBdr>
      <w:shd w:val="clear" w:color="000000" w:fill="FF3300"/>
      <w:suppressAutoHyphens/>
      <w:spacing w:before="100" w:beforeAutospacing="1" w:after="100" w:afterAutospacing="1"/>
      <w:textAlignment w:val="center"/>
    </w:pPr>
    <w:rPr>
      <w:sz w:val="24"/>
      <w:szCs w:val="24"/>
    </w:rPr>
  </w:style>
  <w:style w:type="paragraph" w:customStyle="1" w:styleId="xl142">
    <w:name w:val="xl142"/>
    <w:basedOn w:val="Normal"/>
    <w:rsid w:val="007016CD"/>
    <w:pPr>
      <w:pBdr>
        <w:top w:val="single" w:sz="4" w:space="0" w:color="auto"/>
        <w:left w:val="single" w:sz="4" w:space="0" w:color="auto"/>
        <w:right w:val="single" w:sz="4" w:space="0" w:color="auto"/>
      </w:pBdr>
      <w:shd w:val="clear" w:color="000000" w:fill="FF330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43">
    <w:name w:val="xl143"/>
    <w:basedOn w:val="Normal"/>
    <w:rsid w:val="007016CD"/>
    <w:pPr>
      <w:pBdr>
        <w:left w:val="single" w:sz="4" w:space="0" w:color="auto"/>
        <w:right w:val="single" w:sz="4" w:space="0" w:color="auto"/>
      </w:pBdr>
      <w:shd w:val="clear" w:color="000000" w:fill="FF3300"/>
      <w:suppressAutoHyphens/>
      <w:spacing w:before="100" w:beforeAutospacing="1" w:after="100" w:afterAutospacing="1"/>
      <w:jc w:val="center"/>
      <w:textAlignment w:val="center"/>
    </w:pPr>
    <w:rPr>
      <w:rFonts w:ascii="Times New Roman" w:hAnsi="Times New Roman" w:cs="Times New Roman"/>
      <w:sz w:val="24"/>
      <w:szCs w:val="24"/>
    </w:rPr>
  </w:style>
  <w:style w:type="paragraph" w:customStyle="1" w:styleId="xl144">
    <w:name w:val="xl144"/>
    <w:basedOn w:val="Normal"/>
    <w:rsid w:val="007016CD"/>
    <w:pPr>
      <w:pBdr>
        <w:left w:val="single" w:sz="4" w:space="0" w:color="auto"/>
        <w:bottom w:val="single" w:sz="4" w:space="0" w:color="auto"/>
        <w:right w:val="single" w:sz="4" w:space="0" w:color="auto"/>
      </w:pBdr>
      <w:shd w:val="clear" w:color="000000" w:fill="FF3300"/>
      <w:suppressAutoHyphens/>
      <w:spacing w:before="100" w:beforeAutospacing="1" w:after="100" w:afterAutospacing="1"/>
      <w:jc w:val="center"/>
      <w:textAlignment w:val="center"/>
    </w:pPr>
    <w:rPr>
      <w:rFonts w:ascii="Times New Roman" w:hAnsi="Times New Roman" w:cs="Times New Roman"/>
      <w:sz w:val="24"/>
      <w:szCs w:val="24"/>
    </w:rPr>
  </w:style>
  <w:style w:type="character" w:customStyle="1" w:styleId="Ttulo6Char">
    <w:name w:val="Título 6 Char"/>
    <w:rsid w:val="007016CD"/>
    <w:rPr>
      <w:rFonts w:ascii="Verdana" w:hAnsi="Verdana"/>
      <w:b/>
      <w:w w:val="100"/>
      <w:position w:val="-1"/>
      <w:sz w:val="22"/>
      <w:effect w:val="none"/>
      <w:vertAlign w:val="baseline"/>
      <w:cs w:val="0"/>
      <w:em w:val="none"/>
    </w:rPr>
  </w:style>
  <w:style w:type="paragraph" w:styleId="Legenda">
    <w:name w:val="caption"/>
    <w:basedOn w:val="Normal"/>
    <w:next w:val="Normal"/>
    <w:rsid w:val="007016CD"/>
    <w:pPr>
      <w:suppressAutoHyphens/>
      <w:jc w:val="center"/>
    </w:pPr>
    <w:rPr>
      <w:rFonts w:ascii="Times New Roman" w:hAnsi="Times New Roman" w:cs="Times New Roman"/>
      <w:sz w:val="54"/>
    </w:rPr>
  </w:style>
  <w:style w:type="paragraph" w:styleId="Recuodecorpodetexto2">
    <w:name w:val="Body Text Indent 2"/>
    <w:basedOn w:val="Normal"/>
    <w:rsid w:val="007016CD"/>
    <w:pPr>
      <w:spacing w:after="120" w:line="480" w:lineRule="auto"/>
      <w:ind w:left="283"/>
    </w:pPr>
    <w:rPr>
      <w:rFonts w:cs="Times New Roman"/>
    </w:rPr>
  </w:style>
  <w:style w:type="character" w:customStyle="1" w:styleId="Recuodecorpodetexto2Char">
    <w:name w:val="Recuo de corpo de texto 2 Char"/>
    <w:rsid w:val="007016CD"/>
    <w:rPr>
      <w:rFonts w:ascii="Arial" w:hAnsi="Arial" w:cs="Calibri"/>
      <w:w w:val="100"/>
      <w:position w:val="-1"/>
      <w:sz w:val="22"/>
      <w:effect w:val="none"/>
      <w:vertAlign w:val="baseline"/>
      <w:cs w:val="0"/>
      <w:em w:val="none"/>
      <w:lang w:eastAsia="ar-SA"/>
    </w:rPr>
  </w:style>
  <w:style w:type="paragraph" w:customStyle="1" w:styleId="Default">
    <w:name w:val="Default"/>
    <w:rsid w:val="007016CD"/>
    <w:pPr>
      <w:suppressAutoHyphens/>
      <w:autoSpaceDE w:val="0"/>
      <w:autoSpaceDN w:val="0"/>
      <w:adjustRightInd w:val="0"/>
      <w:spacing w:line="1" w:lineRule="atLeast"/>
      <w:ind w:leftChars="-1" w:left="-1" w:hangingChars="1"/>
      <w:textDirection w:val="btLr"/>
      <w:textAlignment w:val="top"/>
      <w:outlineLvl w:val="0"/>
    </w:pPr>
    <w:rPr>
      <w:rFonts w:ascii="Courier New" w:eastAsia="Calibri" w:hAnsi="Courier New" w:cs="Courier New"/>
      <w:color w:val="000000"/>
      <w:position w:val="-1"/>
      <w:sz w:val="24"/>
      <w:szCs w:val="24"/>
      <w:lang w:eastAsia="en-US"/>
    </w:rPr>
  </w:style>
  <w:style w:type="paragraph" w:styleId="NormalWeb">
    <w:name w:val="Normal (Web)"/>
    <w:basedOn w:val="Normal"/>
    <w:uiPriority w:val="99"/>
    <w:qFormat/>
    <w:rsid w:val="007016CD"/>
    <w:pPr>
      <w:suppressAutoHyphens/>
      <w:spacing w:before="100" w:beforeAutospacing="1" w:after="100" w:afterAutospacing="1"/>
    </w:pPr>
    <w:rPr>
      <w:rFonts w:ascii="Times New Roman" w:hAnsi="Times New Roman" w:cs="Times New Roman"/>
      <w:sz w:val="24"/>
      <w:szCs w:val="24"/>
    </w:rPr>
  </w:style>
  <w:style w:type="table" w:styleId="Tabelacomgrade">
    <w:name w:val="Table Grid"/>
    <w:basedOn w:val="Tabelanormal"/>
    <w:rsid w:val="007016CD"/>
    <w:pPr>
      <w:suppressAutoHyphens/>
      <w:spacing w:line="1" w:lineRule="atLeast"/>
      <w:ind w:leftChars="-1" w:left="-1" w:hangingChars="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rsid w:val="007016CD"/>
    <w:rPr>
      <w:rFonts w:ascii="Arial" w:hAnsi="Arial" w:cs="Calibri"/>
      <w:w w:val="100"/>
      <w:position w:val="-1"/>
      <w:sz w:val="22"/>
      <w:effect w:val="none"/>
      <w:vertAlign w:val="baseline"/>
      <w:cs w:val="0"/>
      <w:em w:val="none"/>
      <w:lang w:eastAsia="ar-SA"/>
    </w:rPr>
  </w:style>
  <w:style w:type="paragraph" w:customStyle="1" w:styleId="Standard">
    <w:name w:val="Standard"/>
    <w:rsid w:val="007016CD"/>
    <w:pPr>
      <w:autoSpaceDN w:val="0"/>
      <w:spacing w:after="200" w:line="276" w:lineRule="auto"/>
      <w:ind w:leftChars="-1" w:left="-1" w:hangingChars="1"/>
      <w:textDirection w:val="btLr"/>
      <w:textAlignment w:val="top"/>
      <w:outlineLvl w:val="0"/>
    </w:pPr>
    <w:rPr>
      <w:rFonts w:ascii="Calibri" w:eastAsia="Calibri" w:hAnsi="Calibri" w:cs="Calibri"/>
      <w:kern w:val="3"/>
      <w:position w:val="-1"/>
      <w:lang w:eastAsia="zh-CN"/>
    </w:rPr>
  </w:style>
  <w:style w:type="paragraph" w:customStyle="1" w:styleId="TableContents">
    <w:name w:val="Table Contents"/>
    <w:basedOn w:val="Standard"/>
    <w:rsid w:val="007016CD"/>
    <w:pPr>
      <w:suppressLineNumbers/>
    </w:pPr>
  </w:style>
  <w:style w:type="character" w:customStyle="1" w:styleId="RodapChar">
    <w:name w:val="Rodapé Char"/>
    <w:uiPriority w:val="99"/>
    <w:rsid w:val="007016CD"/>
    <w:rPr>
      <w:rFonts w:ascii="Arial" w:hAnsi="Arial" w:cs="Calibri"/>
      <w:w w:val="100"/>
      <w:position w:val="-1"/>
      <w:sz w:val="22"/>
      <w:effect w:val="none"/>
      <w:vertAlign w:val="baseline"/>
      <w:cs w:val="0"/>
      <w:em w:val="none"/>
      <w:lang w:eastAsia="ar-SA"/>
    </w:rPr>
  </w:style>
  <w:style w:type="paragraph" w:customStyle="1" w:styleId="Legenda4">
    <w:name w:val="Legenda4"/>
    <w:basedOn w:val="Normal"/>
    <w:rsid w:val="007016CD"/>
    <w:pPr>
      <w:suppressLineNumbers/>
      <w:spacing w:before="120" w:after="120"/>
    </w:pPr>
    <w:rPr>
      <w:rFonts w:ascii="Times New Roman" w:hAnsi="Times New Roman" w:cs="Tahoma"/>
      <w:i/>
      <w:iCs/>
      <w:sz w:val="24"/>
      <w:szCs w:val="24"/>
    </w:rPr>
  </w:style>
  <w:style w:type="character" w:customStyle="1" w:styleId="TextodebaloChar">
    <w:name w:val="Texto de balão Char"/>
    <w:rsid w:val="007016CD"/>
    <w:rPr>
      <w:rFonts w:ascii="Tahoma" w:hAnsi="Tahoma" w:cs="Tahoma"/>
      <w:w w:val="100"/>
      <w:position w:val="-1"/>
      <w:sz w:val="16"/>
      <w:szCs w:val="16"/>
      <w:effect w:val="none"/>
      <w:vertAlign w:val="baseline"/>
      <w:cs w:val="0"/>
      <w:em w:val="none"/>
      <w:lang w:eastAsia="ar-SA"/>
    </w:rPr>
  </w:style>
  <w:style w:type="character" w:customStyle="1" w:styleId="apple-converted-space">
    <w:name w:val="apple-converted-space"/>
    <w:rsid w:val="007016CD"/>
    <w:rPr>
      <w:w w:val="100"/>
      <w:position w:val="-1"/>
      <w:effect w:val="none"/>
      <w:vertAlign w:val="baseline"/>
      <w:cs w:val="0"/>
      <w:em w:val="none"/>
    </w:rPr>
  </w:style>
  <w:style w:type="paragraph" w:customStyle="1" w:styleId="western">
    <w:name w:val="western"/>
    <w:basedOn w:val="Normal"/>
    <w:rsid w:val="007016CD"/>
    <w:pPr>
      <w:suppressAutoHyphens/>
      <w:spacing w:before="100" w:beforeAutospacing="1" w:after="119"/>
    </w:pPr>
    <w:rPr>
      <w:rFonts w:ascii="Times New Roman" w:hAnsi="Times New Roman" w:cs="Times New Roman"/>
      <w:sz w:val="24"/>
      <w:szCs w:val="24"/>
    </w:rPr>
  </w:style>
  <w:style w:type="character" w:customStyle="1" w:styleId="TextodecomentrioChar">
    <w:name w:val="Texto de comentário Char"/>
    <w:rsid w:val="007016CD"/>
    <w:rPr>
      <w:rFonts w:ascii="Arial" w:hAnsi="Arial" w:cs="Calibri"/>
      <w:w w:val="100"/>
      <w:position w:val="-1"/>
      <w:effect w:val="none"/>
      <w:vertAlign w:val="baseline"/>
      <w:cs w:val="0"/>
      <w:em w:val="none"/>
      <w:lang w:eastAsia="ar-SA"/>
    </w:rPr>
  </w:style>
  <w:style w:type="character" w:customStyle="1" w:styleId="AssuntodocomentrioChar">
    <w:name w:val="Assunto do comentário Char"/>
    <w:rsid w:val="007016CD"/>
    <w:rPr>
      <w:rFonts w:ascii="Arial" w:hAnsi="Arial" w:cs="Calibri"/>
      <w:b/>
      <w:bCs/>
      <w:w w:val="100"/>
      <w:position w:val="-1"/>
      <w:effect w:val="none"/>
      <w:vertAlign w:val="baseline"/>
      <w:cs w:val="0"/>
      <w:em w:val="none"/>
      <w:lang w:eastAsia="ar-SA"/>
    </w:rPr>
  </w:style>
  <w:style w:type="paragraph" w:customStyle="1" w:styleId="FolhadeRosto">
    <w:name w:val="Folha de Rosto"/>
    <w:rsid w:val="007016CD"/>
    <w:pPr>
      <w:widowControl w:val="0"/>
      <w:spacing w:line="1" w:lineRule="atLeast"/>
      <w:ind w:leftChars="-1" w:left="-1" w:hangingChars="1"/>
      <w:jc w:val="center"/>
      <w:textDirection w:val="btLr"/>
      <w:textAlignment w:val="top"/>
      <w:outlineLvl w:val="0"/>
    </w:pPr>
    <w:rPr>
      <w:position w:val="-1"/>
      <w:szCs w:val="24"/>
      <w:lang w:eastAsia="ar-SA"/>
    </w:rPr>
  </w:style>
  <w:style w:type="paragraph" w:styleId="EndereoHTML">
    <w:name w:val="HTML Address"/>
    <w:basedOn w:val="Normal"/>
    <w:rsid w:val="007016CD"/>
    <w:pPr>
      <w:suppressAutoHyphens/>
    </w:pPr>
    <w:rPr>
      <w:rFonts w:ascii="Times New Roman" w:hAnsi="Times New Roman" w:cs="Times New Roman"/>
      <w:i/>
      <w:iCs/>
      <w:sz w:val="24"/>
      <w:szCs w:val="24"/>
    </w:rPr>
  </w:style>
  <w:style w:type="character" w:customStyle="1" w:styleId="EndereoHTMLChar">
    <w:name w:val="Endereço HTML Char"/>
    <w:rsid w:val="007016CD"/>
    <w:rPr>
      <w:i/>
      <w:iCs/>
      <w:w w:val="100"/>
      <w:position w:val="-1"/>
      <w:sz w:val="24"/>
      <w:szCs w:val="24"/>
      <w:effect w:val="none"/>
      <w:vertAlign w:val="baseline"/>
      <w:cs w:val="0"/>
      <w:em w:val="none"/>
    </w:rPr>
  </w:style>
  <w:style w:type="paragraph" w:customStyle="1" w:styleId="Normal10">
    <w:name w:val="Normal1"/>
    <w:rsid w:val="007016CD"/>
    <w:pPr>
      <w:pBdr>
        <w:top w:val="nil"/>
        <w:left w:val="nil"/>
        <w:bottom w:val="nil"/>
        <w:right w:val="nil"/>
        <w:between w:val="nil"/>
      </w:pBdr>
      <w:suppressAutoHyphens/>
      <w:spacing w:line="276" w:lineRule="auto"/>
      <w:ind w:leftChars="-1" w:left="-1" w:hangingChars="1"/>
      <w:textDirection w:val="btLr"/>
      <w:textAlignment w:val="top"/>
      <w:outlineLvl w:val="0"/>
    </w:pPr>
    <w:rPr>
      <w:color w:val="000000"/>
      <w:position w:val="-1"/>
      <w:lang w:eastAsia="en-US"/>
    </w:rPr>
  </w:style>
  <w:style w:type="paragraph" w:customStyle="1" w:styleId="Normal20">
    <w:name w:val="Normal2"/>
    <w:rsid w:val="007016CD"/>
    <w:pPr>
      <w:widowControl w:val="0"/>
      <w:autoSpaceDN w:val="0"/>
      <w:spacing w:after="200" w:line="276" w:lineRule="auto"/>
      <w:ind w:leftChars="-1" w:left="-1" w:hangingChars="1"/>
      <w:textDirection w:val="btLr"/>
      <w:textAlignment w:val="baseline"/>
      <w:outlineLvl w:val="0"/>
    </w:pPr>
    <w:rPr>
      <w:rFonts w:ascii="Calibri" w:eastAsia="Calibri" w:hAnsi="Calibri" w:cs="Calibri"/>
      <w:color w:val="000000"/>
      <w:position w:val="-1"/>
    </w:rPr>
  </w:style>
  <w:style w:type="character" w:customStyle="1" w:styleId="Ttulo1Char">
    <w:name w:val="Título 1 Char"/>
    <w:rsid w:val="007016CD"/>
    <w:rPr>
      <w:rFonts w:ascii="Arial" w:eastAsia="Arial Narrow" w:hAnsi="Arial" w:cs="Arial"/>
      <w:b/>
      <w:caps/>
      <w:w w:val="100"/>
      <w:position w:val="-1"/>
      <w:effect w:val="none"/>
      <w:vertAlign w:val="baseline"/>
      <w:cs w:val="0"/>
      <w:em w:val="none"/>
      <w:lang w:eastAsia="ar-SA"/>
    </w:rPr>
  </w:style>
  <w:style w:type="character" w:customStyle="1" w:styleId="Ttulo3Char">
    <w:name w:val="Título 3 Char"/>
    <w:rsid w:val="007016CD"/>
    <w:rPr>
      <w:rFonts w:ascii="Arial" w:eastAsia="Arial Narrow" w:hAnsi="Arial" w:cs="Arial"/>
      <w:w w:val="100"/>
      <w:position w:val="-1"/>
      <w:effect w:val="none"/>
      <w:vertAlign w:val="baseline"/>
      <w:cs w:val="0"/>
      <w:em w:val="none"/>
      <w:lang w:eastAsia="ar-SA"/>
    </w:rPr>
  </w:style>
  <w:style w:type="character" w:customStyle="1" w:styleId="Ttulo2Char">
    <w:name w:val="Título 2 Char"/>
    <w:rsid w:val="007016CD"/>
    <w:rPr>
      <w:rFonts w:ascii="Arial" w:eastAsia="Arial Narrow" w:hAnsi="Arial" w:cs="Arial"/>
      <w:w w:val="100"/>
      <w:position w:val="-1"/>
      <w:effect w:val="none"/>
      <w:vertAlign w:val="baseline"/>
      <w:cs w:val="0"/>
      <w:em w:val="none"/>
      <w:lang w:eastAsia="ar-SA"/>
    </w:rPr>
  </w:style>
  <w:style w:type="character" w:customStyle="1" w:styleId="CorpodetextoChar">
    <w:name w:val="Corpo de texto Char"/>
    <w:rsid w:val="007016CD"/>
    <w:rPr>
      <w:rFonts w:ascii="Arial" w:hAnsi="Arial" w:cs="Arial"/>
      <w:w w:val="100"/>
      <w:position w:val="-1"/>
      <w:sz w:val="24"/>
      <w:effect w:val="none"/>
      <w:vertAlign w:val="baseline"/>
      <w:cs w:val="0"/>
      <w:em w:val="none"/>
      <w:lang w:eastAsia="ar-SA"/>
    </w:rPr>
  </w:style>
  <w:style w:type="table" w:customStyle="1" w:styleId="a">
    <w:basedOn w:val="TableNormal8"/>
    <w:rsid w:val="007016CD"/>
    <w:tblPr>
      <w:tblStyleRowBandSize w:val="1"/>
      <w:tblStyleColBandSize w:val="1"/>
      <w:tblCellMar>
        <w:left w:w="108" w:type="dxa"/>
        <w:right w:w="108" w:type="dxa"/>
      </w:tblCellMar>
    </w:tblPr>
  </w:style>
  <w:style w:type="table" w:customStyle="1" w:styleId="a0">
    <w:basedOn w:val="TableNormal8"/>
    <w:rsid w:val="007016CD"/>
    <w:tblPr>
      <w:tblStyleRowBandSize w:val="1"/>
      <w:tblStyleColBandSize w:val="1"/>
      <w:tblCellMar>
        <w:left w:w="108" w:type="dxa"/>
        <w:right w:w="108" w:type="dxa"/>
      </w:tblCellMar>
    </w:tblPr>
  </w:style>
  <w:style w:type="table" w:customStyle="1" w:styleId="a1">
    <w:basedOn w:val="TableNormal8"/>
    <w:rsid w:val="007016CD"/>
    <w:tblPr>
      <w:tblStyleRowBandSize w:val="1"/>
      <w:tblStyleColBandSize w:val="1"/>
      <w:tblCellMar>
        <w:left w:w="108" w:type="dxa"/>
        <w:right w:w="108" w:type="dxa"/>
      </w:tblCellMar>
    </w:tblPr>
  </w:style>
  <w:style w:type="table" w:customStyle="1" w:styleId="a2">
    <w:basedOn w:val="TableNormal8"/>
    <w:rsid w:val="007016CD"/>
    <w:tblPr>
      <w:tblStyleRowBandSize w:val="1"/>
      <w:tblStyleColBandSize w:val="1"/>
    </w:tblPr>
  </w:style>
  <w:style w:type="table" w:customStyle="1" w:styleId="a3">
    <w:basedOn w:val="TableNormal8"/>
    <w:rsid w:val="007016CD"/>
    <w:tblPr>
      <w:tblStyleRowBandSize w:val="1"/>
      <w:tblStyleColBandSize w:val="1"/>
    </w:tblPr>
  </w:style>
  <w:style w:type="table" w:customStyle="1" w:styleId="a4">
    <w:basedOn w:val="TableNormal8"/>
    <w:rsid w:val="007016CD"/>
    <w:tblPr>
      <w:tblStyleRowBandSize w:val="1"/>
      <w:tblStyleColBandSize w:val="1"/>
      <w:tblCellMar>
        <w:left w:w="108" w:type="dxa"/>
        <w:right w:w="108" w:type="dxa"/>
      </w:tblCellMar>
    </w:tblPr>
  </w:style>
  <w:style w:type="table" w:customStyle="1" w:styleId="a5">
    <w:basedOn w:val="TableNormal8"/>
    <w:rsid w:val="003E3C51"/>
    <w:tblPr>
      <w:tblStyleRowBandSize w:val="1"/>
      <w:tblStyleColBandSize w:val="1"/>
      <w:tblCellMar>
        <w:left w:w="108" w:type="dxa"/>
        <w:right w:w="108" w:type="dxa"/>
      </w:tblCellMar>
    </w:tblPr>
  </w:style>
  <w:style w:type="table" w:customStyle="1" w:styleId="a6">
    <w:basedOn w:val="TableNormal8"/>
    <w:rsid w:val="003E3C51"/>
    <w:tblPr>
      <w:tblStyleRowBandSize w:val="1"/>
      <w:tblStyleColBandSize w:val="1"/>
      <w:tblCellMar>
        <w:left w:w="108" w:type="dxa"/>
        <w:right w:w="108" w:type="dxa"/>
      </w:tblCellMar>
    </w:tblPr>
  </w:style>
  <w:style w:type="table" w:customStyle="1" w:styleId="a7">
    <w:basedOn w:val="TableNormal8"/>
    <w:rsid w:val="003E3C51"/>
    <w:tblPr>
      <w:tblStyleRowBandSize w:val="1"/>
      <w:tblStyleColBandSize w:val="1"/>
      <w:tblCellMar>
        <w:left w:w="108" w:type="dxa"/>
        <w:right w:w="108" w:type="dxa"/>
      </w:tblCellMar>
    </w:tblPr>
  </w:style>
  <w:style w:type="table" w:customStyle="1" w:styleId="a8">
    <w:basedOn w:val="TableNormal8"/>
    <w:rsid w:val="003E3C51"/>
    <w:tblPr>
      <w:tblStyleRowBandSize w:val="1"/>
      <w:tblStyleColBandSize w:val="1"/>
      <w:tblCellMar>
        <w:left w:w="108" w:type="dxa"/>
        <w:right w:w="108" w:type="dxa"/>
      </w:tblCellMar>
    </w:tblPr>
  </w:style>
  <w:style w:type="table" w:customStyle="1" w:styleId="a9">
    <w:basedOn w:val="TableNormal8"/>
    <w:rsid w:val="003E3C51"/>
    <w:tblPr>
      <w:tblStyleRowBandSize w:val="1"/>
      <w:tblStyleColBandSize w:val="1"/>
      <w:tblCellMar>
        <w:left w:w="108" w:type="dxa"/>
        <w:right w:w="108" w:type="dxa"/>
      </w:tblCellMar>
    </w:tblPr>
  </w:style>
  <w:style w:type="table" w:customStyle="1" w:styleId="aa">
    <w:basedOn w:val="TableNormal8"/>
    <w:rsid w:val="003E3C51"/>
    <w:tblPr>
      <w:tblStyleRowBandSize w:val="1"/>
      <w:tblStyleColBandSize w:val="1"/>
      <w:tblCellMar>
        <w:left w:w="108" w:type="dxa"/>
        <w:right w:w="108" w:type="dxa"/>
      </w:tblCellMar>
    </w:tblPr>
  </w:style>
  <w:style w:type="paragraph" w:styleId="PargrafodaLista">
    <w:name w:val="List Paragraph"/>
    <w:basedOn w:val="Normal"/>
    <w:uiPriority w:val="34"/>
    <w:qFormat/>
    <w:rsid w:val="00C745D9"/>
    <w:pPr>
      <w:ind w:left="720"/>
      <w:contextualSpacing/>
    </w:pPr>
  </w:style>
  <w:style w:type="table" w:customStyle="1" w:styleId="ab">
    <w:basedOn w:val="TableNormal7"/>
    <w:tblPr>
      <w:tblStyleRowBandSize w:val="1"/>
      <w:tblStyleColBandSize w:val="1"/>
      <w:tblCellMar>
        <w:left w:w="115" w:type="dxa"/>
        <w:right w:w="115" w:type="dxa"/>
      </w:tblCellMar>
    </w:tblPr>
  </w:style>
  <w:style w:type="table" w:customStyle="1" w:styleId="ac">
    <w:basedOn w:val="TableNormal7"/>
    <w:tblPr>
      <w:tblStyleRowBandSize w:val="1"/>
      <w:tblStyleColBandSize w:val="1"/>
      <w:tblCellMar>
        <w:left w:w="115" w:type="dxa"/>
        <w:right w:w="115" w:type="dxa"/>
      </w:tblCellMar>
    </w:tblPr>
  </w:style>
  <w:style w:type="table" w:customStyle="1" w:styleId="ad">
    <w:basedOn w:val="TableNormal7"/>
    <w:tblPr>
      <w:tblStyleRowBandSize w:val="1"/>
      <w:tblStyleColBandSize w:val="1"/>
      <w:tblCellMar>
        <w:left w:w="108" w:type="dxa"/>
        <w:right w:w="108" w:type="dxa"/>
      </w:tblCellMar>
    </w:tblPr>
  </w:style>
  <w:style w:type="table" w:customStyle="1" w:styleId="ae">
    <w:basedOn w:val="TableNormal7"/>
    <w:tblPr>
      <w:tblStyleRowBandSize w:val="1"/>
      <w:tblStyleColBandSize w:val="1"/>
      <w:tblCellMar>
        <w:left w:w="108" w:type="dxa"/>
        <w:right w:w="108" w:type="dxa"/>
      </w:tblCellMar>
    </w:tblPr>
  </w:style>
  <w:style w:type="table" w:customStyle="1" w:styleId="af">
    <w:basedOn w:val="TableNormal7"/>
    <w:tblPr>
      <w:tblStyleRowBandSize w:val="1"/>
      <w:tblStyleColBandSize w:val="1"/>
      <w:tblCellMar>
        <w:left w:w="108" w:type="dxa"/>
        <w:right w:w="108" w:type="dxa"/>
      </w:tblCellMar>
    </w:tblPr>
  </w:style>
  <w:style w:type="table" w:customStyle="1" w:styleId="af0">
    <w:basedOn w:val="TableNormal7"/>
    <w:tblPr>
      <w:tblStyleRowBandSize w:val="1"/>
      <w:tblStyleColBandSize w:val="1"/>
      <w:tblCellMar>
        <w:left w:w="108" w:type="dxa"/>
        <w:right w:w="108" w:type="dxa"/>
      </w:tblCellMar>
    </w:tblPr>
  </w:style>
  <w:style w:type="character" w:customStyle="1" w:styleId="MenoPendente1">
    <w:name w:val="Menção Pendente1"/>
    <w:basedOn w:val="Fontepargpadro"/>
    <w:uiPriority w:val="99"/>
    <w:semiHidden/>
    <w:unhideWhenUsed/>
    <w:rsid w:val="00405F2E"/>
    <w:rPr>
      <w:color w:val="605E5C"/>
      <w:shd w:val="clear" w:color="auto" w:fill="E1DFDD"/>
    </w:rPr>
  </w:style>
  <w:style w:type="character" w:customStyle="1" w:styleId="fontstyle01">
    <w:name w:val="fontstyle01"/>
    <w:basedOn w:val="Fontepargpadro"/>
    <w:rsid w:val="00980515"/>
    <w:rPr>
      <w:rFonts w:ascii="Arial" w:hAnsi="Arial" w:cs="Arial" w:hint="default"/>
      <w:b w:val="0"/>
      <w:bCs w:val="0"/>
      <w:i w:val="0"/>
      <w:iCs w:val="0"/>
      <w:color w:val="000000"/>
      <w:sz w:val="22"/>
      <w:szCs w:val="22"/>
    </w:rPr>
  </w:style>
  <w:style w:type="table" w:customStyle="1" w:styleId="af1">
    <w:basedOn w:val="TableNormal6"/>
    <w:tblPr>
      <w:tblStyleRowBandSize w:val="1"/>
      <w:tblStyleColBandSize w:val="1"/>
      <w:tblCellMar>
        <w:left w:w="115" w:type="dxa"/>
        <w:right w:w="115" w:type="dxa"/>
      </w:tblCellMar>
    </w:tblPr>
  </w:style>
  <w:style w:type="table" w:customStyle="1" w:styleId="af2">
    <w:basedOn w:val="TableNormal6"/>
    <w:tblPr>
      <w:tblStyleRowBandSize w:val="1"/>
      <w:tblStyleColBandSize w:val="1"/>
      <w:tblCellMar>
        <w:left w:w="115" w:type="dxa"/>
        <w:right w:w="115" w:type="dxa"/>
      </w:tblCellMar>
    </w:tblPr>
  </w:style>
  <w:style w:type="table" w:customStyle="1" w:styleId="af3">
    <w:basedOn w:val="TableNormal6"/>
    <w:tblPr>
      <w:tblStyleRowBandSize w:val="1"/>
      <w:tblStyleColBandSize w:val="1"/>
      <w:tblCellMar>
        <w:left w:w="115" w:type="dxa"/>
        <w:right w:w="115" w:type="dxa"/>
      </w:tblCellMar>
    </w:tblPr>
  </w:style>
  <w:style w:type="table" w:customStyle="1" w:styleId="af4">
    <w:basedOn w:val="TableNormal6"/>
    <w:tblPr>
      <w:tblStyleRowBandSize w:val="1"/>
      <w:tblStyleColBandSize w:val="1"/>
      <w:tblCellMar>
        <w:left w:w="108" w:type="dxa"/>
        <w:right w:w="108" w:type="dxa"/>
      </w:tblCellMar>
    </w:tblPr>
  </w:style>
  <w:style w:type="table" w:customStyle="1" w:styleId="af5">
    <w:basedOn w:val="TableNormal6"/>
    <w:tblPr>
      <w:tblStyleRowBandSize w:val="1"/>
      <w:tblStyleColBandSize w:val="1"/>
      <w:tblCellMar>
        <w:left w:w="108" w:type="dxa"/>
        <w:right w:w="108" w:type="dxa"/>
      </w:tblCellMar>
    </w:tblPr>
  </w:style>
  <w:style w:type="table" w:customStyle="1" w:styleId="af6">
    <w:basedOn w:val="TableNormal6"/>
    <w:tblPr>
      <w:tblStyleRowBandSize w:val="1"/>
      <w:tblStyleColBandSize w:val="1"/>
      <w:tblCellMar>
        <w:left w:w="108" w:type="dxa"/>
        <w:right w:w="108" w:type="dxa"/>
      </w:tblCellMar>
    </w:tblPr>
  </w:style>
  <w:style w:type="table" w:customStyle="1" w:styleId="af7">
    <w:basedOn w:val="TableNormal6"/>
    <w:tblPr>
      <w:tblStyleRowBandSize w:val="1"/>
      <w:tblStyleColBandSize w:val="1"/>
      <w:tblCellMar>
        <w:left w:w="108" w:type="dxa"/>
        <w:right w:w="108" w:type="dxa"/>
      </w:tblCellMar>
    </w:tblPr>
  </w:style>
  <w:style w:type="paragraph" w:styleId="Reviso">
    <w:name w:val="Revision"/>
    <w:hidden/>
    <w:uiPriority w:val="99"/>
    <w:semiHidden/>
    <w:rsid w:val="00B25075"/>
    <w:pPr>
      <w:ind w:firstLine="0"/>
    </w:pPr>
    <w:rPr>
      <w:rFonts w:cs="Calibri"/>
      <w:position w:val="-1"/>
      <w:lang w:eastAsia="ar-SA"/>
    </w:rPr>
  </w:style>
  <w:style w:type="table" w:customStyle="1" w:styleId="af8">
    <w:basedOn w:val="TableNormal5"/>
    <w:tblPr>
      <w:tblStyleRowBandSize w:val="1"/>
      <w:tblStyleColBandSize w:val="1"/>
      <w:tblCellMar>
        <w:top w:w="0" w:type="dxa"/>
        <w:left w:w="115" w:type="dxa"/>
        <w:bottom w:w="0" w:type="dxa"/>
        <w:right w:w="115" w:type="dxa"/>
      </w:tblCellMar>
    </w:tblPr>
  </w:style>
  <w:style w:type="table" w:customStyle="1" w:styleId="af9">
    <w:basedOn w:val="TableNormal5"/>
    <w:tblPr>
      <w:tblStyleRowBandSize w:val="1"/>
      <w:tblStyleColBandSize w:val="1"/>
      <w:tblCellMar>
        <w:top w:w="0" w:type="dxa"/>
        <w:left w:w="115" w:type="dxa"/>
        <w:bottom w:w="0" w:type="dxa"/>
        <w:right w:w="115" w:type="dxa"/>
      </w:tblCellMar>
    </w:tblPr>
  </w:style>
  <w:style w:type="table" w:customStyle="1" w:styleId="afa">
    <w:basedOn w:val="TableNormal5"/>
    <w:tblPr>
      <w:tblStyleRowBandSize w:val="1"/>
      <w:tblStyleColBandSize w:val="1"/>
      <w:tblCellMar>
        <w:top w:w="0" w:type="dxa"/>
        <w:left w:w="115" w:type="dxa"/>
        <w:bottom w:w="0" w:type="dxa"/>
        <w:right w:w="115" w:type="dxa"/>
      </w:tblCellMar>
    </w:tblPr>
  </w:style>
  <w:style w:type="table" w:customStyle="1" w:styleId="afb">
    <w:basedOn w:val="TableNormal5"/>
    <w:tblPr>
      <w:tblStyleRowBandSize w:val="1"/>
      <w:tblStyleColBandSize w:val="1"/>
      <w:tblCellMar>
        <w:top w:w="0" w:type="dxa"/>
        <w:left w:w="108" w:type="dxa"/>
        <w:bottom w:w="0" w:type="dxa"/>
        <w:right w:w="108" w:type="dxa"/>
      </w:tblCellMar>
    </w:tblPr>
  </w:style>
  <w:style w:type="table" w:customStyle="1" w:styleId="afc">
    <w:basedOn w:val="TableNormal5"/>
    <w:tblPr>
      <w:tblStyleRowBandSize w:val="1"/>
      <w:tblStyleColBandSize w:val="1"/>
      <w:tblCellMar>
        <w:top w:w="0" w:type="dxa"/>
        <w:left w:w="108" w:type="dxa"/>
        <w:bottom w:w="0" w:type="dxa"/>
        <w:right w:w="108" w:type="dxa"/>
      </w:tblCellMar>
    </w:tblPr>
  </w:style>
  <w:style w:type="table" w:customStyle="1" w:styleId="afd">
    <w:basedOn w:val="TableNormal5"/>
    <w:tblPr>
      <w:tblStyleRowBandSize w:val="1"/>
      <w:tblStyleColBandSize w:val="1"/>
      <w:tblCellMar>
        <w:top w:w="0" w:type="dxa"/>
        <w:left w:w="108" w:type="dxa"/>
        <w:bottom w:w="0" w:type="dxa"/>
        <w:right w:w="108" w:type="dxa"/>
      </w:tblCellMar>
    </w:tblPr>
  </w:style>
  <w:style w:type="table" w:customStyle="1" w:styleId="afe">
    <w:basedOn w:val="TableNormal5"/>
    <w:tblPr>
      <w:tblStyleRowBandSize w:val="1"/>
      <w:tblStyleColBandSize w:val="1"/>
      <w:tblCellMar>
        <w:top w:w="0" w:type="dxa"/>
        <w:left w:w="108" w:type="dxa"/>
        <w:bottom w:w="0" w:type="dxa"/>
        <w:right w:w="108" w:type="dxa"/>
      </w:tblCellMar>
    </w:tblPr>
  </w:style>
  <w:style w:type="table" w:customStyle="1" w:styleId="aff">
    <w:basedOn w:val="TableNormal4"/>
    <w:tblPr>
      <w:tblStyleRowBandSize w:val="1"/>
      <w:tblStyleColBandSize w:val="1"/>
      <w:tblCellMar>
        <w:top w:w="0" w:type="dxa"/>
        <w:left w:w="115" w:type="dxa"/>
        <w:bottom w:w="0" w:type="dxa"/>
        <w:right w:w="115" w:type="dxa"/>
      </w:tblCellMar>
    </w:tblPr>
  </w:style>
  <w:style w:type="table" w:customStyle="1" w:styleId="aff0">
    <w:basedOn w:val="TableNormal4"/>
    <w:tblPr>
      <w:tblStyleRowBandSize w:val="1"/>
      <w:tblStyleColBandSize w:val="1"/>
      <w:tblCellMar>
        <w:top w:w="0" w:type="dxa"/>
        <w:left w:w="115" w:type="dxa"/>
        <w:bottom w:w="0" w:type="dxa"/>
        <w:right w:w="115" w:type="dxa"/>
      </w:tblCellMar>
    </w:tblPr>
  </w:style>
  <w:style w:type="table" w:customStyle="1" w:styleId="aff1">
    <w:basedOn w:val="TableNormal4"/>
    <w:tblPr>
      <w:tblStyleRowBandSize w:val="1"/>
      <w:tblStyleColBandSize w:val="1"/>
      <w:tblCellMar>
        <w:top w:w="0" w:type="dxa"/>
        <w:left w:w="115" w:type="dxa"/>
        <w:bottom w:w="0" w:type="dxa"/>
        <w:right w:w="115" w:type="dxa"/>
      </w:tblCellMar>
    </w:tblPr>
  </w:style>
  <w:style w:type="table" w:customStyle="1" w:styleId="aff2">
    <w:basedOn w:val="TableNormal4"/>
    <w:tblPr>
      <w:tblStyleRowBandSize w:val="1"/>
      <w:tblStyleColBandSize w:val="1"/>
      <w:tblCellMar>
        <w:top w:w="0" w:type="dxa"/>
        <w:left w:w="108" w:type="dxa"/>
        <w:bottom w:w="0" w:type="dxa"/>
        <w:right w:w="108" w:type="dxa"/>
      </w:tblCellMar>
    </w:tblPr>
  </w:style>
  <w:style w:type="table" w:customStyle="1" w:styleId="aff3">
    <w:basedOn w:val="TableNormal4"/>
    <w:tblPr>
      <w:tblStyleRowBandSize w:val="1"/>
      <w:tblStyleColBandSize w:val="1"/>
      <w:tblCellMar>
        <w:top w:w="0" w:type="dxa"/>
        <w:left w:w="108" w:type="dxa"/>
        <w:bottom w:w="0" w:type="dxa"/>
        <w:right w:w="108" w:type="dxa"/>
      </w:tblCellMar>
    </w:tblPr>
  </w:style>
  <w:style w:type="table" w:customStyle="1" w:styleId="aff4">
    <w:basedOn w:val="TableNormal4"/>
    <w:tblPr>
      <w:tblStyleRowBandSize w:val="1"/>
      <w:tblStyleColBandSize w:val="1"/>
      <w:tblCellMar>
        <w:top w:w="0" w:type="dxa"/>
        <w:left w:w="108" w:type="dxa"/>
        <w:bottom w:w="0" w:type="dxa"/>
        <w:right w:w="108" w:type="dxa"/>
      </w:tblCellMar>
    </w:tblPr>
  </w:style>
  <w:style w:type="table" w:customStyle="1" w:styleId="aff5">
    <w:basedOn w:val="TableNormal4"/>
    <w:tblPr>
      <w:tblStyleRowBandSize w:val="1"/>
      <w:tblStyleColBandSize w:val="1"/>
      <w:tblCellMar>
        <w:top w:w="0" w:type="dxa"/>
        <w:left w:w="108" w:type="dxa"/>
        <w:bottom w:w="0" w:type="dxa"/>
        <w:right w:w="108" w:type="dxa"/>
      </w:tblCellMar>
    </w:tblPr>
  </w:style>
  <w:style w:type="character" w:styleId="Nmerodelinha">
    <w:name w:val="line number"/>
    <w:basedOn w:val="Fontepargpadro"/>
    <w:uiPriority w:val="99"/>
    <w:semiHidden/>
    <w:unhideWhenUsed/>
    <w:rsid w:val="00A93CA2"/>
  </w:style>
  <w:style w:type="table" w:customStyle="1" w:styleId="aff6">
    <w:basedOn w:val="TableNormal3"/>
    <w:tblPr>
      <w:tblStyleRowBandSize w:val="1"/>
      <w:tblStyleColBandSize w:val="1"/>
      <w:tblCellMar>
        <w:top w:w="0" w:type="dxa"/>
        <w:left w:w="115" w:type="dxa"/>
        <w:bottom w:w="0" w:type="dxa"/>
        <w:right w:w="115" w:type="dxa"/>
      </w:tblCellMar>
    </w:tblPr>
  </w:style>
  <w:style w:type="table" w:customStyle="1" w:styleId="aff7">
    <w:basedOn w:val="TableNormal3"/>
    <w:tblPr>
      <w:tblStyleRowBandSize w:val="1"/>
      <w:tblStyleColBandSize w:val="1"/>
      <w:tblCellMar>
        <w:top w:w="0" w:type="dxa"/>
        <w:left w:w="115" w:type="dxa"/>
        <w:bottom w:w="0" w:type="dxa"/>
        <w:right w:w="115" w:type="dxa"/>
      </w:tblCellMar>
    </w:tblPr>
  </w:style>
  <w:style w:type="table" w:customStyle="1" w:styleId="aff8">
    <w:basedOn w:val="TableNormal3"/>
    <w:tblPr>
      <w:tblStyleRowBandSize w:val="1"/>
      <w:tblStyleColBandSize w:val="1"/>
      <w:tblCellMar>
        <w:top w:w="0" w:type="dxa"/>
        <w:left w:w="115" w:type="dxa"/>
        <w:bottom w:w="0" w:type="dxa"/>
        <w:right w:w="115" w:type="dxa"/>
      </w:tblCellMar>
    </w:tblPr>
  </w:style>
  <w:style w:type="table" w:customStyle="1" w:styleId="aff9">
    <w:basedOn w:val="TableNormal3"/>
    <w:tblPr>
      <w:tblStyleRowBandSize w:val="1"/>
      <w:tblStyleColBandSize w:val="1"/>
      <w:tblCellMar>
        <w:top w:w="0" w:type="dxa"/>
        <w:left w:w="108" w:type="dxa"/>
        <w:bottom w:w="0" w:type="dxa"/>
        <w:right w:w="108" w:type="dxa"/>
      </w:tblCellMar>
    </w:tblPr>
  </w:style>
  <w:style w:type="table" w:customStyle="1" w:styleId="affa">
    <w:basedOn w:val="TableNormal3"/>
    <w:tblPr>
      <w:tblStyleRowBandSize w:val="1"/>
      <w:tblStyleColBandSize w:val="1"/>
      <w:tblCellMar>
        <w:top w:w="0" w:type="dxa"/>
        <w:left w:w="108" w:type="dxa"/>
        <w:bottom w:w="0" w:type="dxa"/>
        <w:right w:w="108" w:type="dxa"/>
      </w:tblCellMar>
    </w:tblPr>
  </w:style>
  <w:style w:type="table" w:customStyle="1" w:styleId="affb">
    <w:basedOn w:val="TableNormal3"/>
    <w:tblPr>
      <w:tblStyleRowBandSize w:val="1"/>
      <w:tblStyleColBandSize w:val="1"/>
      <w:tblCellMar>
        <w:top w:w="0" w:type="dxa"/>
        <w:left w:w="108" w:type="dxa"/>
        <w:bottom w:w="0" w:type="dxa"/>
        <w:right w:w="108" w:type="dxa"/>
      </w:tblCellMar>
    </w:tblPr>
  </w:style>
  <w:style w:type="table" w:customStyle="1" w:styleId="affc">
    <w:basedOn w:val="TableNormal3"/>
    <w:tblPr>
      <w:tblStyleRowBandSize w:val="1"/>
      <w:tblStyleColBandSize w:val="1"/>
      <w:tblCellMar>
        <w:top w:w="0" w:type="dxa"/>
        <w:left w:w="108" w:type="dxa"/>
        <w:bottom w:w="0" w:type="dxa"/>
        <w:right w:w="108" w:type="dxa"/>
      </w:tblCellMar>
    </w:tblPr>
  </w:style>
  <w:style w:type="table" w:customStyle="1" w:styleId="affd">
    <w:basedOn w:val="TableNormal2"/>
    <w:tblPr>
      <w:tblStyleRowBandSize w:val="1"/>
      <w:tblStyleColBandSize w:val="1"/>
      <w:tblCellMar>
        <w:top w:w="0" w:type="dxa"/>
        <w:left w:w="115" w:type="dxa"/>
        <w:bottom w:w="0" w:type="dxa"/>
        <w:right w:w="115" w:type="dxa"/>
      </w:tblCellMar>
    </w:tblPr>
  </w:style>
  <w:style w:type="table" w:customStyle="1" w:styleId="affe">
    <w:basedOn w:val="TableNormal2"/>
    <w:tblPr>
      <w:tblStyleRowBandSize w:val="1"/>
      <w:tblStyleColBandSize w:val="1"/>
      <w:tblCellMar>
        <w:top w:w="0" w:type="dxa"/>
        <w:left w:w="115" w:type="dxa"/>
        <w:bottom w:w="0" w:type="dxa"/>
        <w:right w:w="115" w:type="dxa"/>
      </w:tblCellMar>
    </w:tblPr>
  </w:style>
  <w:style w:type="table" w:customStyle="1" w:styleId="afff">
    <w:basedOn w:val="TableNormal2"/>
    <w:tblPr>
      <w:tblStyleRowBandSize w:val="1"/>
      <w:tblStyleColBandSize w:val="1"/>
      <w:tblCellMar>
        <w:top w:w="0" w:type="dxa"/>
        <w:left w:w="115" w:type="dxa"/>
        <w:bottom w:w="0" w:type="dxa"/>
        <w:right w:w="115" w:type="dxa"/>
      </w:tblCellMar>
    </w:tblPr>
  </w:style>
  <w:style w:type="table" w:customStyle="1" w:styleId="afff0">
    <w:basedOn w:val="TableNormal2"/>
    <w:tblPr>
      <w:tblStyleRowBandSize w:val="1"/>
      <w:tblStyleColBandSize w:val="1"/>
      <w:tblCellMar>
        <w:top w:w="0" w:type="dxa"/>
        <w:left w:w="108" w:type="dxa"/>
        <w:bottom w:w="0" w:type="dxa"/>
        <w:right w:w="108" w:type="dxa"/>
      </w:tblCellMar>
    </w:tblPr>
  </w:style>
  <w:style w:type="table" w:customStyle="1" w:styleId="afff1">
    <w:basedOn w:val="TableNormal2"/>
    <w:tblPr>
      <w:tblStyleRowBandSize w:val="1"/>
      <w:tblStyleColBandSize w:val="1"/>
      <w:tblCellMar>
        <w:top w:w="0" w:type="dxa"/>
        <w:left w:w="108" w:type="dxa"/>
        <w:bottom w:w="0" w:type="dxa"/>
        <w:right w:w="108" w:type="dxa"/>
      </w:tblCellMar>
    </w:tblPr>
  </w:style>
  <w:style w:type="table" w:customStyle="1" w:styleId="afff2">
    <w:basedOn w:val="TableNormal2"/>
    <w:tblPr>
      <w:tblStyleRowBandSize w:val="1"/>
      <w:tblStyleColBandSize w:val="1"/>
      <w:tblCellMar>
        <w:top w:w="0" w:type="dxa"/>
        <w:left w:w="108" w:type="dxa"/>
        <w:bottom w:w="0" w:type="dxa"/>
        <w:right w:w="108" w:type="dxa"/>
      </w:tblCellMar>
    </w:tblPr>
  </w:style>
  <w:style w:type="table" w:customStyle="1" w:styleId="afff3">
    <w:basedOn w:val="TableNormal2"/>
    <w:tblPr>
      <w:tblStyleRowBandSize w:val="1"/>
      <w:tblStyleColBandSize w:val="1"/>
      <w:tblCellMar>
        <w:top w:w="0" w:type="dxa"/>
        <w:left w:w="108" w:type="dxa"/>
        <w:bottom w:w="0" w:type="dxa"/>
        <w:right w:w="108" w:type="dxa"/>
      </w:tblCellMar>
    </w:tblPr>
  </w:style>
  <w:style w:type="table" w:customStyle="1" w:styleId="afff4">
    <w:basedOn w:val="TableNormal1"/>
    <w:tblPr>
      <w:tblStyleRowBandSize w:val="1"/>
      <w:tblStyleColBandSize w:val="1"/>
      <w:tblCellMar>
        <w:top w:w="0" w:type="dxa"/>
        <w:left w:w="115" w:type="dxa"/>
        <w:bottom w:w="0" w:type="dxa"/>
        <w:right w:w="115" w:type="dxa"/>
      </w:tblCellMar>
    </w:tblPr>
  </w:style>
  <w:style w:type="table" w:customStyle="1" w:styleId="afff5">
    <w:basedOn w:val="TableNormal1"/>
    <w:tblPr>
      <w:tblStyleRowBandSize w:val="1"/>
      <w:tblStyleColBandSize w:val="1"/>
      <w:tblCellMar>
        <w:top w:w="0" w:type="dxa"/>
        <w:left w:w="115" w:type="dxa"/>
        <w:bottom w:w="0" w:type="dxa"/>
        <w:right w:w="115" w:type="dxa"/>
      </w:tblCellMar>
    </w:tblPr>
  </w:style>
  <w:style w:type="table" w:customStyle="1" w:styleId="afff6">
    <w:basedOn w:val="TableNormal1"/>
    <w:tblPr>
      <w:tblStyleRowBandSize w:val="1"/>
      <w:tblStyleColBandSize w:val="1"/>
      <w:tblCellMar>
        <w:top w:w="0" w:type="dxa"/>
        <w:left w:w="115" w:type="dxa"/>
        <w:bottom w:w="0" w:type="dxa"/>
        <w:right w:w="115" w:type="dxa"/>
      </w:tblCellMar>
    </w:tblPr>
  </w:style>
  <w:style w:type="table" w:customStyle="1" w:styleId="afff7">
    <w:basedOn w:val="TableNormal1"/>
    <w:tblPr>
      <w:tblStyleRowBandSize w:val="1"/>
      <w:tblStyleColBandSize w:val="1"/>
      <w:tblCellMar>
        <w:top w:w="0" w:type="dxa"/>
        <w:left w:w="108" w:type="dxa"/>
        <w:bottom w:w="0" w:type="dxa"/>
        <w:right w:w="108" w:type="dxa"/>
      </w:tblCellMar>
    </w:tblPr>
  </w:style>
  <w:style w:type="table" w:customStyle="1" w:styleId="afff8">
    <w:basedOn w:val="TableNormal1"/>
    <w:tblPr>
      <w:tblStyleRowBandSize w:val="1"/>
      <w:tblStyleColBandSize w:val="1"/>
      <w:tblCellMar>
        <w:top w:w="0" w:type="dxa"/>
        <w:left w:w="108" w:type="dxa"/>
        <w:bottom w:w="0" w:type="dxa"/>
        <w:right w:w="108" w:type="dxa"/>
      </w:tblCellMar>
    </w:tblPr>
  </w:style>
  <w:style w:type="table" w:customStyle="1" w:styleId="afff9">
    <w:basedOn w:val="TableNormal1"/>
    <w:tblPr>
      <w:tblStyleRowBandSize w:val="1"/>
      <w:tblStyleColBandSize w:val="1"/>
      <w:tblCellMar>
        <w:top w:w="0" w:type="dxa"/>
        <w:left w:w="108" w:type="dxa"/>
        <w:bottom w:w="0" w:type="dxa"/>
        <w:right w:w="108" w:type="dxa"/>
      </w:tblCellMar>
    </w:tblPr>
  </w:style>
  <w:style w:type="table" w:customStyle="1" w:styleId="afffa">
    <w:basedOn w:val="TableNormal1"/>
    <w:tblPr>
      <w:tblStyleRowBandSize w:val="1"/>
      <w:tblStyleColBandSize w:val="1"/>
      <w:tblCellMar>
        <w:top w:w="0" w:type="dxa"/>
        <w:left w:w="108" w:type="dxa"/>
        <w:bottom w:w="0" w:type="dxa"/>
        <w:right w:w="108" w:type="dxa"/>
      </w:tblCellMar>
    </w:tblPr>
  </w:style>
  <w:style w:type="paragraph" w:styleId="Textodenotaderodap">
    <w:name w:val="footnote text"/>
    <w:basedOn w:val="Normal"/>
    <w:link w:val="TextodenotaderodapChar"/>
    <w:uiPriority w:val="99"/>
    <w:semiHidden/>
    <w:unhideWhenUsed/>
    <w:rsid w:val="003E7CC6"/>
    <w:rPr>
      <w:sz w:val="20"/>
      <w:szCs w:val="20"/>
    </w:rPr>
  </w:style>
  <w:style w:type="character" w:customStyle="1" w:styleId="TextodenotaderodapChar">
    <w:name w:val="Texto de nota de rodapé Char"/>
    <w:basedOn w:val="Fontepargpadro"/>
    <w:link w:val="Textodenotaderodap"/>
    <w:uiPriority w:val="99"/>
    <w:semiHidden/>
    <w:rsid w:val="003E7CC6"/>
    <w:rPr>
      <w:sz w:val="20"/>
      <w:szCs w:val="20"/>
    </w:rPr>
  </w:style>
  <w:style w:type="character" w:styleId="Refdenotaderodap">
    <w:name w:val="footnote reference"/>
    <w:basedOn w:val="Fontepargpadro"/>
    <w:uiPriority w:val="99"/>
    <w:semiHidden/>
    <w:unhideWhenUsed/>
    <w:rsid w:val="003E7CC6"/>
    <w:rPr>
      <w:vertAlign w:val="superscript"/>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fffb">
    <w:basedOn w:val="TableNormal0"/>
    <w:tblPr>
      <w:tblStyleRowBandSize w:val="1"/>
      <w:tblStyleColBandSize w:val="1"/>
      <w:tblCellMar>
        <w:top w:w="0" w:type="dxa"/>
        <w:left w:w="115" w:type="dxa"/>
        <w:bottom w:w="0" w:type="dxa"/>
        <w:right w:w="115" w:type="dxa"/>
      </w:tblCellMar>
    </w:tblPr>
  </w:style>
  <w:style w:type="table" w:customStyle="1" w:styleId="afffc">
    <w:basedOn w:val="TableNormal0"/>
    <w:tblPr>
      <w:tblStyleRowBandSize w:val="1"/>
      <w:tblStyleColBandSize w:val="1"/>
      <w:tblCellMar>
        <w:top w:w="0" w:type="dxa"/>
        <w:left w:w="115" w:type="dxa"/>
        <w:bottom w:w="0" w:type="dxa"/>
        <w:right w:w="115" w:type="dxa"/>
      </w:tblCellMar>
    </w:tblPr>
  </w:style>
  <w:style w:type="table" w:customStyle="1" w:styleId="afffd">
    <w:basedOn w:val="TableNormal0"/>
    <w:tblPr>
      <w:tblStyleRowBandSize w:val="1"/>
      <w:tblStyleColBandSize w:val="1"/>
      <w:tblCellMar>
        <w:top w:w="0" w:type="dxa"/>
        <w:left w:w="115" w:type="dxa"/>
        <w:bottom w:w="0" w:type="dxa"/>
        <w:right w:w="115" w:type="dxa"/>
      </w:tblCellMar>
    </w:tblPr>
  </w:style>
  <w:style w:type="table" w:customStyle="1" w:styleId="afffe">
    <w:basedOn w:val="TableNormal0"/>
    <w:tblPr>
      <w:tblStyleRowBandSize w:val="1"/>
      <w:tblStyleColBandSize w:val="1"/>
      <w:tblCellMar>
        <w:top w:w="0" w:type="dxa"/>
        <w:left w:w="108" w:type="dxa"/>
        <w:bottom w:w="0" w:type="dxa"/>
        <w:right w:w="108" w:type="dxa"/>
      </w:tblCellMar>
    </w:tblPr>
  </w:style>
  <w:style w:type="table" w:customStyle="1" w:styleId="affff">
    <w:basedOn w:val="TableNormal0"/>
    <w:tblPr>
      <w:tblStyleRowBandSize w:val="1"/>
      <w:tblStyleColBandSize w:val="1"/>
      <w:tblCellMar>
        <w:top w:w="0" w:type="dxa"/>
        <w:left w:w="108" w:type="dxa"/>
        <w:bottom w:w="0" w:type="dxa"/>
        <w:right w:w="108" w:type="dxa"/>
      </w:tblCellMar>
    </w:tblPr>
  </w:style>
  <w:style w:type="table" w:customStyle="1" w:styleId="affff0">
    <w:basedOn w:val="TableNormal0"/>
    <w:tblPr>
      <w:tblStyleRowBandSize w:val="1"/>
      <w:tblStyleColBandSize w:val="1"/>
      <w:tblCellMar>
        <w:top w:w="0" w:type="dxa"/>
        <w:left w:w="108" w:type="dxa"/>
        <w:bottom w:w="0" w:type="dxa"/>
        <w:right w:w="108" w:type="dxa"/>
      </w:tblCellMar>
    </w:tblPr>
  </w:style>
  <w:style w:type="table" w:customStyle="1" w:styleId="affff1">
    <w:basedOn w:val="TableNormal0"/>
    <w:tblPr>
      <w:tblStyleRowBandSize w:val="1"/>
      <w:tblStyleColBandSize w:val="1"/>
      <w:tblCellMar>
        <w:top w:w="0" w:type="dxa"/>
        <w:left w:w="108" w:type="dxa"/>
        <w:bottom w:w="0" w:type="dxa"/>
        <w:right w:w="108" w:type="dxa"/>
      </w:tblCellMar>
    </w:tblPr>
  </w:style>
  <w:style w:type="character" w:styleId="MenoPendente">
    <w:name w:val="Unresolved Mention"/>
    <w:basedOn w:val="Fontepargpadro"/>
    <w:uiPriority w:val="99"/>
    <w:semiHidden/>
    <w:unhideWhenUsed/>
    <w:rsid w:val="00D651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5028176">
      <w:bodyDiv w:val="1"/>
      <w:marLeft w:val="0"/>
      <w:marRight w:val="0"/>
      <w:marTop w:val="0"/>
      <w:marBottom w:val="0"/>
      <w:divBdr>
        <w:top w:val="none" w:sz="0" w:space="0" w:color="auto"/>
        <w:left w:val="none" w:sz="0" w:space="0" w:color="auto"/>
        <w:bottom w:val="none" w:sz="0" w:space="0" w:color="auto"/>
        <w:right w:val="none" w:sz="0" w:space="0" w:color="auto"/>
      </w:divBdr>
    </w:div>
    <w:div w:id="19932185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esquisa.prppgi@iffarroupilha.edu.br" TargetMode="External"/><Relationship Id="rId13" Type="http://schemas.openxmlformats.org/officeDocument/2006/relationships/hyperlink" Target="mailto:pesquisa.prppgi@iffarroupilha.edu.br"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iffarroupilha.edu.br" TargetMode="External"/><Relationship Id="rId17" Type="http://schemas.openxmlformats.org/officeDocument/2006/relationships/hyperlink" Target="mailto:pesquisa.prppgi@iffarroupilha.edu.b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isgen.gov.br/paginas/login.aspx"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squisa.prppgi@iffarroupilha.edu.br"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pesquisa.prppgi@iffarroupilha.edu.br" TargetMode="External"/><Relationship Id="rId23" Type="http://schemas.openxmlformats.org/officeDocument/2006/relationships/footer" Target="footer3.xml"/><Relationship Id="rId10" Type="http://schemas.openxmlformats.org/officeDocument/2006/relationships/hyperlink" Target="https://integra.iffarroupilha.edu.br"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mailto:pesquisa.prppgi@iffarroupilha.edu.br" TargetMode="External"/><Relationship Id="rId14" Type="http://schemas.openxmlformats.org/officeDocument/2006/relationships/hyperlink" Target="https://www.iffarroupilha.edu.br/pesquisaiffar/sobre-a-pesquisa" TargetMode="External"/><Relationship Id="rId22" Type="http://schemas.openxmlformats.org/officeDocument/2006/relationships/header" Target="head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2" Type="http://schemas.openxmlformats.org/officeDocument/2006/relationships/hyperlink" Target="mailto:pesquisa.prppgi@iffarroupilha.edu.br" TargetMode="External"/><Relationship Id="rId1" Type="http://schemas.openxmlformats.org/officeDocument/2006/relationships/hyperlink" Target="about:blan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yNXyqk4M/fo2hth+WbnVzeSOrw==">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25</Pages>
  <Words>7868</Words>
  <Characters>42488</Characters>
  <Application>Microsoft Office Word</Application>
  <DocSecurity>0</DocSecurity>
  <Lines>354</Lines>
  <Paragraphs>100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IFFar_Servidor</cp:lastModifiedBy>
  <cp:revision>4</cp:revision>
  <dcterms:created xsi:type="dcterms:W3CDTF">2026-03-20T12:34:00Z</dcterms:created>
  <dcterms:modified xsi:type="dcterms:W3CDTF">2026-03-20T13:20:00Z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Arthur Frantz</vt:lpwstr>
  </property>
  <property fmtid="{D5CDD505-2E9C-101B-9397-08002B2CF9AE}" pid="3" name="Order">
    <vt:lpwstr>1205300.00000000</vt:lpwstr>
  </property>
  <property fmtid="{D5CDD505-2E9C-101B-9397-08002B2CF9AE}" pid="4" name="ComplianceAssetId">
    <vt:lpwstr/>
  </property>
  <property fmtid="{D5CDD505-2E9C-101B-9397-08002B2CF9AE}" pid="5" name="display_urn:schemas-microsoft-com:office:office#Author">
    <vt:lpwstr>Arthur Frantz</vt:lpwstr>
  </property>
  <property fmtid="{D5CDD505-2E9C-101B-9397-08002B2CF9AE}" pid="6" name="ContentTypeId">
    <vt:lpwstr>0x0101005C20B0441316F24CBFD39C0B80194B2F</vt:lpwstr>
  </property>
  <property fmtid="{D5CDD505-2E9C-101B-9397-08002B2CF9AE}" pid="7" name="MediaServiceImageTags">
    <vt:lpwstr/>
  </property>
</Properties>
</file>