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6E84" w:rsidRPr="004A5CEE" w:rsidRDefault="008B6E84" w:rsidP="001E14AF">
      <w:pPr>
        <w:spacing w:after="120" w:line="276" w:lineRule="auto"/>
        <w:ind w:right="-15"/>
        <w:jc w:val="center"/>
        <w:rPr>
          <w:rFonts w:asciiTheme="minorHAnsi" w:hAnsiTheme="minorHAnsi" w:cs="Times New Roman"/>
          <w:b/>
          <w:bCs/>
          <w:color w:val="000000"/>
          <w:sz w:val="22"/>
          <w:szCs w:val="22"/>
        </w:rPr>
      </w:pPr>
      <w:bookmarkStart w:id="0" w:name="_GoBack"/>
      <w:bookmarkEnd w:id="0"/>
    </w:p>
    <w:p w:rsidR="00B169E6" w:rsidRPr="004A5CEE" w:rsidRDefault="00B169E6" w:rsidP="00B169E6">
      <w:pPr>
        <w:jc w:val="center"/>
        <w:rPr>
          <w:rFonts w:asciiTheme="minorHAnsi" w:hAnsiTheme="minorHAnsi"/>
          <w:b/>
          <w:sz w:val="22"/>
          <w:szCs w:val="22"/>
          <w:lang w:eastAsia="en-US"/>
        </w:rPr>
      </w:pPr>
      <w:r w:rsidRPr="004A5CEE">
        <w:rPr>
          <w:rFonts w:asciiTheme="minorHAnsi" w:hAnsiTheme="minorHAnsi"/>
          <w:b/>
          <w:sz w:val="22"/>
          <w:szCs w:val="22"/>
          <w:lang w:eastAsia="en-US"/>
        </w:rPr>
        <w:t>ANEXO I</w:t>
      </w:r>
    </w:p>
    <w:p w:rsidR="00B169E6" w:rsidRPr="004A5CEE" w:rsidRDefault="00B169E6" w:rsidP="00B169E6">
      <w:pPr>
        <w:jc w:val="center"/>
        <w:rPr>
          <w:rFonts w:asciiTheme="minorHAnsi" w:hAnsiTheme="minorHAnsi" w:cs="Times New Roman"/>
          <w:b/>
          <w:bCs/>
          <w:color w:val="000000"/>
          <w:sz w:val="22"/>
          <w:szCs w:val="22"/>
        </w:rPr>
      </w:pPr>
      <w:r w:rsidRPr="004A5CEE">
        <w:rPr>
          <w:rFonts w:asciiTheme="minorHAnsi" w:hAnsiTheme="minorHAnsi" w:cs="Times New Roman"/>
          <w:b/>
          <w:bCs/>
          <w:color w:val="000000"/>
          <w:sz w:val="22"/>
          <w:szCs w:val="22"/>
        </w:rPr>
        <w:t>TERMO DE REFERÊNCIA</w:t>
      </w:r>
    </w:p>
    <w:p w:rsidR="00B169E6" w:rsidRPr="004A5CEE" w:rsidRDefault="00B169E6" w:rsidP="00B169E6">
      <w:pPr>
        <w:jc w:val="center"/>
        <w:rPr>
          <w:rFonts w:asciiTheme="minorHAnsi" w:hAnsiTheme="minorHAnsi" w:cs="Times New Roman"/>
          <w:bCs/>
          <w:color w:val="000000"/>
          <w:sz w:val="22"/>
          <w:szCs w:val="22"/>
        </w:rPr>
      </w:pPr>
      <w:r w:rsidRPr="004A5CEE">
        <w:rPr>
          <w:rFonts w:asciiTheme="minorHAnsi" w:hAnsiTheme="minorHAnsi" w:cs="Times New Roman"/>
          <w:bCs/>
          <w:color w:val="000000"/>
          <w:sz w:val="22"/>
          <w:szCs w:val="22"/>
        </w:rPr>
        <w:t>Sistema de Registro de Preços</w:t>
      </w:r>
    </w:p>
    <w:p w:rsidR="00B169E6" w:rsidRPr="004A5CEE" w:rsidRDefault="00B169E6" w:rsidP="00B169E6">
      <w:pPr>
        <w:jc w:val="center"/>
        <w:rPr>
          <w:rFonts w:asciiTheme="minorHAnsi" w:hAnsiTheme="minorHAnsi" w:cs="Times New Roman"/>
          <w:b/>
          <w:bCs/>
          <w:color w:val="000000"/>
          <w:sz w:val="22"/>
          <w:szCs w:val="22"/>
        </w:rPr>
      </w:pPr>
    </w:p>
    <w:p w:rsidR="00B169E6" w:rsidRPr="00007F24" w:rsidRDefault="00B169E6" w:rsidP="00B169E6">
      <w:pPr>
        <w:jc w:val="center"/>
        <w:rPr>
          <w:rFonts w:asciiTheme="minorHAnsi" w:hAnsiTheme="minorHAnsi" w:cs="Times New Roman"/>
          <w:b/>
          <w:bCs/>
          <w:color w:val="000000"/>
          <w:sz w:val="22"/>
          <w:szCs w:val="22"/>
        </w:rPr>
      </w:pPr>
      <w:r w:rsidRPr="004A5CEE">
        <w:rPr>
          <w:rFonts w:asciiTheme="minorHAnsi" w:hAnsiTheme="minorHAnsi" w:cs="Times New Roman"/>
          <w:b/>
          <w:bCs/>
          <w:color w:val="000000"/>
          <w:sz w:val="22"/>
          <w:szCs w:val="22"/>
        </w:rPr>
        <w:t xml:space="preserve">PREGÃO </w:t>
      </w:r>
      <w:r w:rsidRPr="00007F24">
        <w:rPr>
          <w:rFonts w:asciiTheme="minorHAnsi" w:hAnsiTheme="minorHAnsi" w:cs="Times New Roman"/>
          <w:b/>
          <w:bCs/>
          <w:color w:val="000000"/>
          <w:sz w:val="22"/>
          <w:szCs w:val="22"/>
        </w:rPr>
        <w:t xml:space="preserve">ELETRÔNICO </w:t>
      </w:r>
    </w:p>
    <w:p w:rsidR="00B169E6" w:rsidRPr="004A5CEE" w:rsidRDefault="00FB6FAC" w:rsidP="00B169E6">
      <w:pPr>
        <w:spacing w:after="120" w:line="276" w:lineRule="auto"/>
        <w:ind w:right="-15"/>
        <w:jc w:val="center"/>
        <w:rPr>
          <w:rFonts w:asciiTheme="minorHAnsi" w:hAnsiTheme="minorHAnsi" w:cs="Times New Roman"/>
          <w:b/>
          <w:bCs/>
          <w:color w:val="000000"/>
          <w:sz w:val="22"/>
          <w:szCs w:val="22"/>
        </w:rPr>
      </w:pPr>
      <w:r>
        <w:rPr>
          <w:rFonts w:asciiTheme="minorHAnsi" w:hAnsiTheme="minorHAnsi" w:cs="Times New Roman"/>
          <w:b/>
          <w:bCs/>
          <w:color w:val="000000"/>
          <w:sz w:val="22"/>
          <w:szCs w:val="22"/>
        </w:rPr>
        <w:t>PREGÃO SRP Nº 02/2016</w:t>
      </w:r>
    </w:p>
    <w:p w:rsidR="00B169E6" w:rsidRPr="004A5CEE" w:rsidRDefault="00B169E6" w:rsidP="00B169E6">
      <w:pPr>
        <w:spacing w:after="120" w:line="276" w:lineRule="auto"/>
        <w:ind w:right="-15"/>
        <w:jc w:val="center"/>
        <w:rPr>
          <w:rFonts w:asciiTheme="minorHAnsi" w:hAnsiTheme="minorHAnsi" w:cs="Times New Roman"/>
          <w:bCs/>
          <w:color w:val="000000"/>
          <w:sz w:val="22"/>
          <w:szCs w:val="22"/>
        </w:rPr>
      </w:pPr>
      <w:r w:rsidRPr="004A5CEE">
        <w:rPr>
          <w:rFonts w:asciiTheme="minorHAnsi" w:hAnsiTheme="minorHAnsi" w:cs="Times New Roman"/>
          <w:bCs/>
          <w:color w:val="000000"/>
          <w:sz w:val="22"/>
          <w:szCs w:val="22"/>
        </w:rPr>
        <w:t>(Processo Administrativo n.°23240.000387/2015-61)</w:t>
      </w:r>
    </w:p>
    <w:p w:rsidR="001E14AF" w:rsidRPr="004A5CEE" w:rsidRDefault="001E14AF" w:rsidP="001E14AF">
      <w:pPr>
        <w:numPr>
          <w:ilvl w:val="0"/>
          <w:numId w:val="1"/>
        </w:numPr>
        <w:spacing w:after="120" w:line="276" w:lineRule="auto"/>
        <w:ind w:right="-15"/>
        <w:jc w:val="both"/>
        <w:rPr>
          <w:rFonts w:asciiTheme="minorHAnsi" w:hAnsiTheme="minorHAnsi" w:cs="Times New Roman"/>
          <w:b/>
          <w:color w:val="000000"/>
          <w:sz w:val="22"/>
          <w:szCs w:val="22"/>
        </w:rPr>
      </w:pPr>
      <w:r w:rsidRPr="004A5CEE">
        <w:rPr>
          <w:rFonts w:asciiTheme="minorHAnsi" w:hAnsiTheme="minorHAnsi" w:cs="Times New Roman"/>
          <w:b/>
          <w:color w:val="000000"/>
          <w:sz w:val="22"/>
          <w:szCs w:val="22"/>
        </w:rPr>
        <w:t>DO OBJETO</w:t>
      </w:r>
    </w:p>
    <w:p w:rsidR="00AD3400" w:rsidRDefault="0074350B" w:rsidP="004A5AC6">
      <w:pPr>
        <w:numPr>
          <w:ilvl w:val="1"/>
          <w:numId w:val="1"/>
        </w:numPr>
        <w:spacing w:before="120" w:after="120" w:line="276" w:lineRule="auto"/>
        <w:ind w:left="425" w:firstLine="0"/>
        <w:jc w:val="both"/>
        <w:rPr>
          <w:rFonts w:asciiTheme="minorHAnsi" w:hAnsiTheme="minorHAnsi" w:cs="Times New Roman"/>
          <w:sz w:val="22"/>
          <w:szCs w:val="22"/>
        </w:rPr>
      </w:pPr>
      <w:r w:rsidRPr="007860E9">
        <w:rPr>
          <w:rFonts w:asciiTheme="minorHAnsi" w:hAnsiTheme="minorHAnsi" w:cs="Times New Roman"/>
          <w:color w:val="000000"/>
          <w:sz w:val="22"/>
          <w:szCs w:val="22"/>
        </w:rPr>
        <w:t xml:space="preserve">O objeto da presente licitação é o registro de preços para </w:t>
      </w:r>
      <w:r w:rsidR="00D46004">
        <w:rPr>
          <w:rFonts w:asciiTheme="minorHAnsi" w:hAnsiTheme="minorHAnsi" w:cs="Times New Roman"/>
          <w:color w:val="000000"/>
          <w:sz w:val="22"/>
          <w:szCs w:val="22"/>
        </w:rPr>
        <w:t xml:space="preserve">eventual </w:t>
      </w:r>
      <w:r w:rsidR="001E14AF" w:rsidRPr="004A5CEE">
        <w:rPr>
          <w:rFonts w:asciiTheme="minorHAnsi" w:hAnsiTheme="minorHAnsi" w:cs="Times New Roman"/>
          <w:sz w:val="22"/>
          <w:szCs w:val="22"/>
        </w:rPr>
        <w:t>Aquisição de</w:t>
      </w:r>
      <w:r w:rsidR="00C05A8E">
        <w:rPr>
          <w:rFonts w:asciiTheme="minorHAnsi" w:hAnsiTheme="minorHAnsi" w:cs="Times New Roman"/>
          <w:sz w:val="22"/>
          <w:szCs w:val="22"/>
        </w:rPr>
        <w:t xml:space="preserve"> Vidrarias e R</w:t>
      </w:r>
      <w:r w:rsidR="00B169E6" w:rsidRPr="004A5CEE">
        <w:rPr>
          <w:rFonts w:asciiTheme="minorHAnsi" w:hAnsiTheme="minorHAnsi" w:cs="Times New Roman"/>
          <w:sz w:val="22"/>
          <w:szCs w:val="22"/>
        </w:rPr>
        <w:t xml:space="preserve">eagentes para </w:t>
      </w:r>
      <w:r w:rsidR="00140E29" w:rsidRPr="004A5CEE">
        <w:rPr>
          <w:rFonts w:asciiTheme="minorHAnsi" w:hAnsiTheme="minorHAnsi" w:cs="Times New Roman"/>
          <w:sz w:val="22"/>
          <w:szCs w:val="22"/>
        </w:rPr>
        <w:t xml:space="preserve">os </w:t>
      </w:r>
      <w:r w:rsidR="00C05A8E">
        <w:rPr>
          <w:rFonts w:asciiTheme="minorHAnsi" w:hAnsiTheme="minorHAnsi" w:cs="Times New Roman"/>
          <w:sz w:val="22"/>
          <w:szCs w:val="22"/>
        </w:rPr>
        <w:t>L</w:t>
      </w:r>
      <w:r w:rsidR="00B169E6" w:rsidRPr="004A5CEE">
        <w:rPr>
          <w:rFonts w:asciiTheme="minorHAnsi" w:hAnsiTheme="minorHAnsi" w:cs="Times New Roman"/>
          <w:sz w:val="22"/>
          <w:szCs w:val="22"/>
        </w:rPr>
        <w:t xml:space="preserve">aboratórios de </w:t>
      </w:r>
      <w:r w:rsidR="00DA078D" w:rsidRPr="004A5CEE">
        <w:rPr>
          <w:rFonts w:asciiTheme="minorHAnsi" w:hAnsiTheme="minorHAnsi" w:cs="Times New Roman"/>
          <w:sz w:val="22"/>
          <w:szCs w:val="22"/>
        </w:rPr>
        <w:t xml:space="preserve">Química, </w:t>
      </w:r>
      <w:r w:rsidR="00B169E6" w:rsidRPr="004A5CEE">
        <w:rPr>
          <w:rFonts w:asciiTheme="minorHAnsi" w:hAnsiTheme="minorHAnsi" w:cs="Times New Roman"/>
          <w:sz w:val="22"/>
          <w:szCs w:val="22"/>
        </w:rPr>
        <w:t>Física e Biologia</w:t>
      </w:r>
      <w:r w:rsidR="006F7F93" w:rsidRPr="007860E9">
        <w:rPr>
          <w:rFonts w:asciiTheme="minorHAnsi" w:hAnsiTheme="minorHAnsi" w:cs="Times New Roman"/>
          <w:color w:val="000000"/>
          <w:sz w:val="22"/>
          <w:szCs w:val="22"/>
        </w:rPr>
        <w:t xml:space="preserve">, para o Instituto Federal Farroupilha Campus Panambi </w:t>
      </w:r>
      <w:r w:rsidR="001E14AF" w:rsidRPr="004A5CEE">
        <w:rPr>
          <w:rFonts w:asciiTheme="minorHAnsi" w:hAnsiTheme="minorHAnsi" w:cs="Times New Roman"/>
          <w:sz w:val="22"/>
          <w:szCs w:val="22"/>
        </w:rPr>
        <w:t>c</w:t>
      </w:r>
      <w:r w:rsidR="005C04BF" w:rsidRPr="004A5CEE">
        <w:rPr>
          <w:rFonts w:asciiTheme="minorHAnsi" w:hAnsiTheme="minorHAnsi" w:cs="Times New Roman"/>
          <w:sz w:val="22"/>
          <w:szCs w:val="22"/>
        </w:rPr>
        <w:t>onforme condições, quantidades,</w:t>
      </w:r>
      <w:r w:rsidR="001E14AF" w:rsidRPr="004A5CEE">
        <w:rPr>
          <w:rFonts w:asciiTheme="minorHAnsi" w:hAnsiTheme="minorHAnsi" w:cs="Times New Roman"/>
          <w:sz w:val="22"/>
          <w:szCs w:val="22"/>
        </w:rPr>
        <w:t xml:space="preserve"> exigências </w:t>
      </w:r>
      <w:r w:rsidR="005C04BF" w:rsidRPr="004A5CEE">
        <w:rPr>
          <w:rFonts w:asciiTheme="minorHAnsi" w:hAnsiTheme="minorHAnsi" w:cs="Times New Roman"/>
          <w:sz w:val="22"/>
          <w:szCs w:val="22"/>
        </w:rPr>
        <w:t xml:space="preserve">e estimativas, inclusive as encaminhadas pelos órgãos e entidades participantes, </w:t>
      </w:r>
      <w:r w:rsidR="00783DC8" w:rsidRPr="004A5CEE">
        <w:rPr>
          <w:rFonts w:asciiTheme="minorHAnsi" w:hAnsiTheme="minorHAnsi" w:cs="Times New Roman"/>
          <w:sz w:val="22"/>
          <w:szCs w:val="22"/>
        </w:rPr>
        <w:t xml:space="preserve">estabelecidas </w:t>
      </w:r>
      <w:r w:rsidR="00AD3400">
        <w:rPr>
          <w:rFonts w:asciiTheme="minorHAnsi" w:hAnsiTheme="minorHAnsi" w:cs="Times New Roman"/>
          <w:sz w:val="22"/>
          <w:szCs w:val="22"/>
        </w:rPr>
        <w:br w:type="page"/>
      </w:r>
    </w:p>
    <w:p w:rsidR="001E14AF" w:rsidRPr="00C05A8E" w:rsidRDefault="001E14AF" w:rsidP="00370F00">
      <w:pPr>
        <w:spacing w:before="120" w:after="120" w:line="276" w:lineRule="auto"/>
        <w:ind w:left="710"/>
        <w:jc w:val="both"/>
        <w:rPr>
          <w:rFonts w:asciiTheme="minorHAnsi" w:hAnsiTheme="minorHAnsi" w:cs="Times New Roman"/>
          <w:b/>
          <w:sz w:val="22"/>
          <w:szCs w:val="22"/>
        </w:rPr>
      </w:pPr>
      <w:r w:rsidRPr="004A5CEE">
        <w:rPr>
          <w:rFonts w:asciiTheme="minorHAnsi" w:hAnsiTheme="minorHAnsi" w:cs="Times New Roman"/>
          <w:sz w:val="22"/>
          <w:szCs w:val="22"/>
        </w:rPr>
        <w:lastRenderedPageBreak/>
        <w:t>neste instrumento:</w:t>
      </w:r>
    </w:p>
    <w:p w:rsidR="00140E29" w:rsidRPr="004A5CEE" w:rsidRDefault="00140E29" w:rsidP="004A5AC6">
      <w:pPr>
        <w:numPr>
          <w:ilvl w:val="1"/>
          <w:numId w:val="1"/>
        </w:numPr>
        <w:spacing w:before="120" w:after="120" w:line="276" w:lineRule="auto"/>
        <w:ind w:left="425" w:firstLine="0"/>
        <w:jc w:val="both"/>
        <w:rPr>
          <w:rFonts w:asciiTheme="minorHAnsi" w:hAnsiTheme="minorHAnsi" w:cs="Times New Roman"/>
          <w:b/>
          <w:sz w:val="22"/>
          <w:szCs w:val="22"/>
        </w:rPr>
      </w:pPr>
      <w:r w:rsidRPr="004A5CEE">
        <w:rPr>
          <w:rFonts w:asciiTheme="minorHAnsi" w:hAnsiTheme="minorHAnsi" w:cs="Times New Roman"/>
          <w:b/>
          <w:sz w:val="22"/>
          <w:szCs w:val="22"/>
        </w:rPr>
        <w:t>Tabela de vidrarias</w:t>
      </w:r>
      <w:r w:rsidR="00C65930">
        <w:rPr>
          <w:rFonts w:asciiTheme="minorHAnsi" w:hAnsiTheme="minorHAnsi" w:cs="Times New Roman"/>
          <w:b/>
          <w:sz w:val="22"/>
          <w:szCs w:val="22"/>
        </w:rPr>
        <w:t xml:space="preserve"> e reagentes</w:t>
      </w:r>
      <w:r w:rsidR="008B0953" w:rsidRPr="004A5CEE">
        <w:rPr>
          <w:rFonts w:asciiTheme="minorHAnsi" w:hAnsiTheme="minorHAnsi" w:cs="Times New Roman"/>
          <w:b/>
          <w:sz w:val="22"/>
          <w:szCs w:val="22"/>
        </w:rPr>
        <w:t>:</w:t>
      </w:r>
    </w:p>
    <w:p w:rsidR="00A0386F" w:rsidRDefault="006741BB" w:rsidP="00140E29">
      <w:pPr>
        <w:spacing w:before="120" w:after="120" w:line="276" w:lineRule="auto"/>
        <w:ind w:left="710"/>
        <w:jc w:val="both"/>
        <w:rPr>
          <w:rFonts w:asciiTheme="minorHAnsi" w:hAnsiTheme="minorHAnsi" w:cs="Times New Roman"/>
          <w:b/>
          <w:bCs/>
          <w:color w:val="000000"/>
          <w:sz w:val="22"/>
          <w:szCs w:val="22"/>
        </w:rPr>
      </w:pPr>
      <w:r>
        <w:rPr>
          <w:rFonts w:asciiTheme="minorHAnsi" w:hAnsiTheme="minorHAnsi" w:cs="Times New Roman"/>
          <w:b/>
          <w:bCs/>
          <w:noProof/>
          <w:color w:val="000000"/>
          <w:sz w:val="22"/>
          <w:szCs w:val="22"/>
        </w:rPr>
        <mc:AlternateContent>
          <mc:Choice Requires="wps">
            <w:drawing>
              <wp:anchor distT="0" distB="0" distL="114300" distR="114300" simplePos="0" relativeHeight="251660288" behindDoc="0" locked="0" layoutInCell="1" allowOverlap="1">
                <wp:simplePos x="0" y="0"/>
                <wp:positionH relativeFrom="column">
                  <wp:posOffset>170694</wp:posOffset>
                </wp:positionH>
                <wp:positionV relativeFrom="paragraph">
                  <wp:posOffset>419735</wp:posOffset>
                </wp:positionV>
                <wp:extent cx="5538159" cy="4132053"/>
                <wp:effectExtent l="19050" t="19050" r="24765" b="20955"/>
                <wp:wrapNone/>
                <wp:docPr id="3" name="Conector reto 3"/>
                <wp:cNvGraphicFramePr/>
                <a:graphic xmlns:a="http://schemas.openxmlformats.org/drawingml/2006/main">
                  <a:graphicData uri="http://schemas.microsoft.com/office/word/2010/wordprocessingShape">
                    <wps:wsp>
                      <wps:cNvCnPr/>
                      <wps:spPr>
                        <a:xfrm flipV="1">
                          <a:off x="0" y="0"/>
                          <a:ext cx="5538159" cy="4132053"/>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Conector reto 3"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13.45pt,33.05pt" to="449.55pt,35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" strokecolor="black [3213]" strokeweight="2.25pt"/>
            </w:pict>
          </mc:Fallback>
        </mc:AlternateContent>
      </w:r>
      <w:r w:rsidR="00140E29" w:rsidRPr="004A5CEE">
        <w:rPr>
          <w:rFonts w:asciiTheme="minorHAnsi" w:hAnsiTheme="minorHAnsi" w:cs="Times New Roman"/>
          <w:b/>
          <w:bCs/>
          <w:color w:val="000000"/>
          <w:sz w:val="22"/>
          <w:szCs w:val="22"/>
        </w:rPr>
        <w:t xml:space="preserve">ÓRGÃO GERENCIADOR UASG: 158505: INSTITUTO FEDERAL FARROUPILHA – CAMPUS PANAMBI. </w:t>
      </w:r>
    </w:p>
    <w:p w:rsidR="00C65930" w:rsidRDefault="00C65930" w:rsidP="00140E29">
      <w:pPr>
        <w:spacing w:before="120" w:after="120" w:line="276" w:lineRule="auto"/>
        <w:ind w:left="710"/>
        <w:jc w:val="both"/>
        <w:rPr>
          <w:rFonts w:asciiTheme="minorHAnsi" w:hAnsiTheme="minorHAnsi" w:cs="Times New Roman"/>
          <w:b/>
          <w:bCs/>
          <w:color w:val="000000"/>
          <w:sz w:val="22"/>
          <w:szCs w:val="22"/>
        </w:rPr>
        <w:sectPr w:rsidR="00C65930" w:rsidSect="00C33D42">
          <w:headerReference w:type="default" r:id="rId9"/>
          <w:footerReference w:type="default" r:id="rId10"/>
          <w:pgSz w:w="11906" w:h="16838"/>
          <w:pgMar w:top="1418" w:right="1134" w:bottom="1418" w:left="1701" w:header="709" w:footer="709" w:gutter="0"/>
          <w:cols w:space="708"/>
          <w:docGrid w:linePitch="360"/>
        </w:sectPr>
      </w:pPr>
    </w:p>
    <w:p w:rsidR="00140E29" w:rsidRPr="004A5CEE" w:rsidRDefault="00140E29" w:rsidP="00140E29">
      <w:pPr>
        <w:spacing w:before="120" w:after="120" w:line="276" w:lineRule="auto"/>
        <w:ind w:left="710"/>
        <w:jc w:val="both"/>
        <w:rPr>
          <w:rFonts w:asciiTheme="minorHAnsi" w:hAnsiTheme="minorHAnsi" w:cs="Times New Roman"/>
          <w:b/>
          <w:color w:val="FF0000"/>
          <w:sz w:val="22"/>
          <w:szCs w:val="22"/>
        </w:rPr>
      </w:pPr>
    </w:p>
    <w:tbl>
      <w:tblPr>
        <w:tblW w:w="14643" w:type="dxa"/>
        <w:tblInd w:w="-72" w:type="dxa"/>
        <w:tblLayout w:type="fixed"/>
        <w:tblCellMar>
          <w:left w:w="70" w:type="dxa"/>
          <w:right w:w="70" w:type="dxa"/>
        </w:tblCellMar>
        <w:tblLook w:val="04A0" w:firstRow="1" w:lastRow="0" w:firstColumn="1" w:lastColumn="0" w:noHBand="0" w:noVBand="1"/>
      </w:tblPr>
      <w:tblGrid>
        <w:gridCol w:w="582"/>
        <w:gridCol w:w="5089"/>
        <w:gridCol w:w="1008"/>
        <w:gridCol w:w="475"/>
        <w:gridCol w:w="475"/>
        <w:gridCol w:w="422"/>
        <w:gridCol w:w="475"/>
        <w:gridCol w:w="422"/>
        <w:gridCol w:w="475"/>
        <w:gridCol w:w="422"/>
        <w:gridCol w:w="362"/>
        <w:gridCol w:w="475"/>
        <w:gridCol w:w="475"/>
        <w:gridCol w:w="475"/>
        <w:gridCol w:w="422"/>
        <w:gridCol w:w="562"/>
        <w:gridCol w:w="863"/>
        <w:gridCol w:w="1164"/>
      </w:tblGrid>
      <w:tr w:rsidR="00803807" w:rsidRPr="00803807" w:rsidTr="00D92594">
        <w:trPr>
          <w:trHeight w:val="300"/>
        </w:trPr>
        <w:tc>
          <w:tcPr>
            <w:tcW w:w="582" w:type="dxa"/>
            <w:vMerge w:val="restart"/>
            <w:tcBorders>
              <w:top w:val="single" w:sz="4" w:space="0" w:color="auto"/>
              <w:left w:val="single" w:sz="4" w:space="0" w:color="auto"/>
              <w:bottom w:val="nil"/>
              <w:right w:val="single" w:sz="8" w:space="0" w:color="auto"/>
            </w:tcBorders>
            <w:shd w:val="clear" w:color="000000" w:fill="A6A6A6"/>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 </w:t>
            </w:r>
          </w:p>
        </w:tc>
        <w:tc>
          <w:tcPr>
            <w:tcW w:w="5089" w:type="dxa"/>
            <w:vMerge w:val="restart"/>
            <w:tcBorders>
              <w:top w:val="single" w:sz="4" w:space="0" w:color="auto"/>
              <w:left w:val="single" w:sz="8" w:space="0" w:color="auto"/>
              <w:bottom w:val="nil"/>
              <w:right w:val="single" w:sz="8" w:space="0" w:color="auto"/>
            </w:tcBorders>
            <w:shd w:val="clear" w:color="000000" w:fill="A6A6A6"/>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w:t>
            </w:r>
          </w:p>
        </w:tc>
        <w:tc>
          <w:tcPr>
            <w:tcW w:w="1008" w:type="dxa"/>
            <w:vMerge w:val="restart"/>
            <w:tcBorders>
              <w:top w:val="single" w:sz="4" w:space="0" w:color="auto"/>
              <w:left w:val="single" w:sz="8" w:space="0" w:color="auto"/>
              <w:bottom w:val="nil"/>
              <w:right w:val="single" w:sz="8" w:space="0" w:color="auto"/>
            </w:tcBorders>
            <w:shd w:val="clear" w:color="000000" w:fill="A6A6A6"/>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937" w:type="dxa"/>
            <w:gridSpan w:val="13"/>
            <w:vMerge w:val="restart"/>
            <w:tcBorders>
              <w:top w:val="single" w:sz="4" w:space="0" w:color="auto"/>
              <w:left w:val="single" w:sz="8" w:space="0" w:color="auto"/>
              <w:bottom w:val="single" w:sz="8" w:space="0" w:color="000000"/>
              <w:right w:val="single" w:sz="8" w:space="0" w:color="000000"/>
            </w:tcBorders>
            <w:shd w:val="clear" w:color="000000" w:fill="A6A6A6"/>
            <w:noWrap/>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QUANTIDADES</w:t>
            </w:r>
          </w:p>
        </w:tc>
        <w:tc>
          <w:tcPr>
            <w:tcW w:w="2027" w:type="dxa"/>
            <w:gridSpan w:val="2"/>
            <w:tcBorders>
              <w:top w:val="single" w:sz="4" w:space="0" w:color="auto"/>
              <w:left w:val="nil"/>
              <w:bottom w:val="nil"/>
              <w:right w:val="single" w:sz="4" w:space="0" w:color="auto"/>
            </w:tcBorders>
            <w:shd w:val="clear" w:color="000000" w:fill="A6A6A6"/>
            <w:noWrap/>
            <w:vAlign w:val="center"/>
            <w:hideMark/>
          </w:tcPr>
          <w:p w:rsidR="00803807" w:rsidRPr="00803807" w:rsidRDefault="00803807" w:rsidP="00803807">
            <w:pPr>
              <w:rPr>
                <w:rFonts w:ascii="Times New Roman" w:hAnsi="Times New Roman" w:cs="Times New Roman"/>
                <w:b/>
                <w:bCs/>
                <w:color w:val="000000"/>
                <w:sz w:val="22"/>
                <w:szCs w:val="22"/>
              </w:rPr>
            </w:pPr>
            <w:r w:rsidRPr="00803807">
              <w:rPr>
                <w:rFonts w:ascii="Times New Roman" w:hAnsi="Times New Roman" w:cs="Times New Roman"/>
                <w:b/>
                <w:bCs/>
                <w:color w:val="000000"/>
                <w:sz w:val="22"/>
                <w:szCs w:val="22"/>
              </w:rPr>
              <w:t> </w:t>
            </w:r>
          </w:p>
        </w:tc>
      </w:tr>
      <w:tr w:rsidR="00803807" w:rsidRPr="00803807" w:rsidTr="00D92594">
        <w:trPr>
          <w:trHeight w:val="315"/>
        </w:trPr>
        <w:tc>
          <w:tcPr>
            <w:tcW w:w="582" w:type="dxa"/>
            <w:vMerge/>
            <w:tcBorders>
              <w:top w:val="single" w:sz="8" w:space="0" w:color="auto"/>
              <w:left w:val="single" w:sz="4" w:space="0" w:color="auto"/>
              <w:bottom w:val="nil"/>
              <w:right w:val="single" w:sz="8" w:space="0" w:color="auto"/>
            </w:tcBorders>
            <w:vAlign w:val="center"/>
            <w:hideMark/>
          </w:tcPr>
          <w:p w:rsidR="00803807" w:rsidRPr="00803807" w:rsidRDefault="00803807" w:rsidP="00803807">
            <w:pPr>
              <w:rPr>
                <w:rFonts w:ascii="Calibri" w:hAnsi="Calibri" w:cs="Times New Roman"/>
                <w:b/>
                <w:bCs/>
                <w:color w:val="000000"/>
                <w:sz w:val="22"/>
                <w:szCs w:val="22"/>
              </w:rPr>
            </w:pPr>
          </w:p>
        </w:tc>
        <w:tc>
          <w:tcPr>
            <w:tcW w:w="5089" w:type="dxa"/>
            <w:vMerge/>
            <w:tcBorders>
              <w:top w:val="single" w:sz="8" w:space="0" w:color="auto"/>
              <w:left w:val="single" w:sz="8" w:space="0" w:color="auto"/>
              <w:bottom w:val="nil"/>
              <w:right w:val="single" w:sz="8" w:space="0" w:color="auto"/>
            </w:tcBorders>
            <w:vAlign w:val="center"/>
            <w:hideMark/>
          </w:tcPr>
          <w:p w:rsidR="00803807" w:rsidRPr="00803807" w:rsidRDefault="00803807" w:rsidP="00803807">
            <w:pPr>
              <w:rPr>
                <w:rFonts w:ascii="Calibri" w:hAnsi="Calibri" w:cs="Times New Roman"/>
                <w:b/>
                <w:bCs/>
                <w:color w:val="000000"/>
                <w:sz w:val="22"/>
                <w:szCs w:val="22"/>
              </w:rPr>
            </w:pPr>
          </w:p>
        </w:tc>
        <w:tc>
          <w:tcPr>
            <w:tcW w:w="1008" w:type="dxa"/>
            <w:vMerge/>
            <w:tcBorders>
              <w:top w:val="single" w:sz="8" w:space="0" w:color="auto"/>
              <w:left w:val="single" w:sz="8" w:space="0" w:color="auto"/>
              <w:bottom w:val="nil"/>
              <w:right w:val="single" w:sz="8" w:space="0" w:color="auto"/>
            </w:tcBorders>
            <w:vAlign w:val="center"/>
            <w:hideMark/>
          </w:tcPr>
          <w:p w:rsidR="00803807" w:rsidRPr="00803807" w:rsidRDefault="00803807" w:rsidP="00803807">
            <w:pPr>
              <w:rPr>
                <w:rFonts w:ascii="Calibri" w:hAnsi="Calibri" w:cs="Times New Roman"/>
                <w:color w:val="000000"/>
                <w:sz w:val="22"/>
                <w:szCs w:val="22"/>
              </w:rPr>
            </w:pPr>
          </w:p>
        </w:tc>
        <w:tc>
          <w:tcPr>
            <w:tcW w:w="5937" w:type="dxa"/>
            <w:gridSpan w:val="13"/>
            <w:vMerge/>
            <w:tcBorders>
              <w:top w:val="single" w:sz="8" w:space="0" w:color="auto"/>
              <w:left w:val="single" w:sz="8" w:space="0" w:color="auto"/>
              <w:bottom w:val="single" w:sz="8" w:space="0" w:color="000000"/>
              <w:right w:val="single" w:sz="8" w:space="0" w:color="000000"/>
            </w:tcBorders>
            <w:vAlign w:val="center"/>
            <w:hideMark/>
          </w:tcPr>
          <w:p w:rsidR="00803807" w:rsidRPr="00803807" w:rsidRDefault="00803807" w:rsidP="00803807">
            <w:pPr>
              <w:rPr>
                <w:rFonts w:ascii="Calibri" w:hAnsi="Calibri" w:cs="Times New Roman"/>
                <w:b/>
                <w:bCs/>
                <w:color w:val="000000"/>
                <w:sz w:val="22"/>
                <w:szCs w:val="22"/>
              </w:rPr>
            </w:pPr>
          </w:p>
        </w:tc>
        <w:tc>
          <w:tcPr>
            <w:tcW w:w="2027" w:type="dxa"/>
            <w:gridSpan w:val="2"/>
            <w:tcBorders>
              <w:top w:val="nil"/>
              <w:left w:val="nil"/>
              <w:bottom w:val="single" w:sz="8" w:space="0" w:color="auto"/>
              <w:right w:val="single" w:sz="4" w:space="0" w:color="auto"/>
            </w:tcBorders>
            <w:shd w:val="clear" w:color="000000" w:fill="A6A6A6"/>
            <w:noWrap/>
            <w:vAlign w:val="center"/>
            <w:hideMark/>
          </w:tcPr>
          <w:p w:rsidR="00803807" w:rsidRPr="00803807" w:rsidRDefault="00803807" w:rsidP="00803807">
            <w:pPr>
              <w:rPr>
                <w:rFonts w:ascii="Times New Roman" w:hAnsi="Times New Roman" w:cs="Times New Roman"/>
                <w:b/>
                <w:bCs/>
                <w:color w:val="000000"/>
                <w:sz w:val="22"/>
                <w:szCs w:val="22"/>
              </w:rPr>
            </w:pPr>
            <w:r w:rsidRPr="00803807">
              <w:rPr>
                <w:rFonts w:ascii="Times New Roman" w:hAnsi="Times New Roman" w:cs="Times New Roman"/>
                <w:b/>
                <w:bCs/>
                <w:color w:val="000000"/>
                <w:sz w:val="22"/>
                <w:szCs w:val="22"/>
              </w:rPr>
              <w:t>VALORES</w:t>
            </w:r>
          </w:p>
        </w:tc>
      </w:tr>
      <w:tr w:rsidR="00803807" w:rsidRPr="00803807" w:rsidTr="00D92594">
        <w:trPr>
          <w:trHeight w:val="2170"/>
        </w:trPr>
        <w:tc>
          <w:tcPr>
            <w:tcW w:w="582" w:type="dxa"/>
            <w:tcBorders>
              <w:top w:val="nil"/>
              <w:left w:val="single" w:sz="4" w:space="0" w:color="auto"/>
              <w:bottom w:val="single" w:sz="8" w:space="0" w:color="auto"/>
              <w:right w:val="single" w:sz="8" w:space="0" w:color="auto"/>
            </w:tcBorders>
            <w:shd w:val="clear" w:color="000000" w:fill="A6A6A6"/>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Item</w:t>
            </w:r>
          </w:p>
        </w:tc>
        <w:tc>
          <w:tcPr>
            <w:tcW w:w="5089" w:type="dxa"/>
            <w:tcBorders>
              <w:top w:val="nil"/>
              <w:left w:val="nil"/>
              <w:bottom w:val="single" w:sz="8" w:space="0" w:color="auto"/>
              <w:right w:val="single" w:sz="8" w:space="0" w:color="auto"/>
            </w:tcBorders>
            <w:shd w:val="clear" w:color="000000" w:fill="A6A6A6"/>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Descrição Vidrarias e Acessórios</w:t>
            </w:r>
          </w:p>
        </w:tc>
        <w:tc>
          <w:tcPr>
            <w:tcW w:w="1008" w:type="dxa"/>
            <w:tcBorders>
              <w:top w:val="nil"/>
              <w:left w:val="nil"/>
              <w:bottom w:val="single" w:sz="8" w:space="0" w:color="auto"/>
              <w:right w:val="single" w:sz="8" w:space="0" w:color="auto"/>
            </w:tcBorders>
            <w:shd w:val="clear" w:color="000000" w:fill="A6A6A6"/>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Unidade</w:t>
            </w:r>
          </w:p>
        </w:tc>
        <w:tc>
          <w:tcPr>
            <w:tcW w:w="475"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Panambi</w:t>
            </w:r>
          </w:p>
        </w:tc>
        <w:tc>
          <w:tcPr>
            <w:tcW w:w="475"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Santo Ângelo </w:t>
            </w:r>
          </w:p>
        </w:tc>
        <w:tc>
          <w:tcPr>
            <w:tcW w:w="422"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São Francisco</w:t>
            </w:r>
          </w:p>
        </w:tc>
        <w:tc>
          <w:tcPr>
            <w:tcW w:w="475"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Santa Rosa</w:t>
            </w:r>
          </w:p>
        </w:tc>
        <w:tc>
          <w:tcPr>
            <w:tcW w:w="422"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Jaguari</w:t>
            </w:r>
          </w:p>
        </w:tc>
        <w:tc>
          <w:tcPr>
            <w:tcW w:w="475"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 Santo Augusto </w:t>
            </w:r>
          </w:p>
        </w:tc>
        <w:tc>
          <w:tcPr>
            <w:tcW w:w="422"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Santa Maria </w:t>
            </w:r>
          </w:p>
        </w:tc>
        <w:tc>
          <w:tcPr>
            <w:tcW w:w="362" w:type="dxa"/>
            <w:tcBorders>
              <w:top w:val="nil"/>
              <w:left w:val="nil"/>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 Frederico Wesphalen </w:t>
            </w:r>
          </w:p>
        </w:tc>
        <w:tc>
          <w:tcPr>
            <w:tcW w:w="475" w:type="dxa"/>
            <w:tcBorders>
              <w:top w:val="nil"/>
              <w:left w:val="nil"/>
              <w:bottom w:val="single" w:sz="8" w:space="0" w:color="auto"/>
              <w:right w:val="nil"/>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Alegrete </w:t>
            </w:r>
          </w:p>
        </w:tc>
        <w:tc>
          <w:tcPr>
            <w:tcW w:w="475" w:type="dxa"/>
            <w:tcBorders>
              <w:top w:val="nil"/>
              <w:left w:val="single" w:sz="8" w:space="0" w:color="auto"/>
              <w:bottom w:val="single" w:sz="8" w:space="0" w:color="auto"/>
              <w:right w:val="nil"/>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 Julio de Castilhos </w:t>
            </w:r>
          </w:p>
        </w:tc>
        <w:tc>
          <w:tcPr>
            <w:tcW w:w="475" w:type="dxa"/>
            <w:tcBorders>
              <w:top w:val="nil"/>
              <w:left w:val="single" w:sz="8" w:space="0" w:color="auto"/>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Senhor do Bonfim BA</w:t>
            </w:r>
          </w:p>
        </w:tc>
        <w:tc>
          <w:tcPr>
            <w:tcW w:w="422" w:type="dxa"/>
            <w:tcBorders>
              <w:top w:val="nil"/>
              <w:left w:val="nil"/>
              <w:bottom w:val="single" w:sz="8" w:space="0" w:color="auto"/>
              <w:right w:val="nil"/>
            </w:tcBorders>
            <w:shd w:val="clear" w:color="000000" w:fill="A6A6A6"/>
            <w:textDirection w:val="btLr"/>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João Pessoa PB</w:t>
            </w:r>
          </w:p>
        </w:tc>
        <w:tc>
          <w:tcPr>
            <w:tcW w:w="562" w:type="dxa"/>
            <w:tcBorders>
              <w:top w:val="nil"/>
              <w:left w:val="single" w:sz="8" w:space="0" w:color="auto"/>
              <w:bottom w:val="single" w:sz="8" w:space="0" w:color="auto"/>
              <w:right w:val="single" w:sz="8" w:space="0" w:color="auto"/>
            </w:tcBorders>
            <w:shd w:val="clear" w:color="000000" w:fill="A6A6A6"/>
            <w:textDirection w:val="btLr"/>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Total Estimado</w:t>
            </w:r>
          </w:p>
        </w:tc>
        <w:tc>
          <w:tcPr>
            <w:tcW w:w="863" w:type="dxa"/>
            <w:tcBorders>
              <w:top w:val="nil"/>
              <w:left w:val="nil"/>
              <w:bottom w:val="single" w:sz="8" w:space="0" w:color="auto"/>
              <w:right w:val="single" w:sz="8" w:space="0" w:color="auto"/>
            </w:tcBorders>
            <w:shd w:val="clear" w:color="000000" w:fill="A6A6A6"/>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Valor Unitário</w:t>
            </w:r>
          </w:p>
        </w:tc>
        <w:tc>
          <w:tcPr>
            <w:tcW w:w="1164" w:type="dxa"/>
            <w:tcBorders>
              <w:top w:val="nil"/>
              <w:left w:val="nil"/>
              <w:bottom w:val="single" w:sz="8" w:space="0" w:color="auto"/>
              <w:right w:val="single" w:sz="4" w:space="0" w:color="auto"/>
            </w:tcBorders>
            <w:shd w:val="clear" w:color="000000" w:fill="A6A6A6"/>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Valor Total</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Adaptador, </w:t>
            </w:r>
            <w:r w:rsidRPr="00803807">
              <w:rPr>
                <w:rFonts w:ascii="Calibri" w:hAnsi="Calibri" w:cs="Times New Roman"/>
                <w:color w:val="000000"/>
                <w:sz w:val="22"/>
                <w:szCs w:val="22"/>
              </w:rPr>
              <w:t>junta de redução em vidro borossilicato, 14-20/24-40.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R$ 1.410,96</w:t>
            </w:r>
          </w:p>
        </w:tc>
      </w:tr>
      <w:tr w:rsidR="00803807" w:rsidRPr="00803807" w:rsidTr="00D92594">
        <w:trPr>
          <w:trHeight w:val="30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Acidimetro de Dornic, </w:t>
            </w:r>
            <w:r w:rsidRPr="00803807">
              <w:rPr>
                <w:rFonts w:ascii="Calibri" w:hAnsi="Calibri" w:cs="Times New Roman"/>
                <w:color w:val="000000"/>
                <w:sz w:val="22"/>
                <w:szCs w:val="22"/>
              </w:rPr>
              <w:t>Conjunto completo para análise de acidez do leite. constituído por: 01 Pêra insufladora simples; 01 Frasco reservatório âmbar com capacidade de 100 ml; 01 Tubo de vidro extensor com tampão de vedação; 1 Tubo de vidro curvado; 01 Bureta graduada capacidade de 1 ml com divisão de 0,01 ml, com certificado; 01 Pinça  de Mohr; 01 Ponteira descartável; 01 Suporte com base de nylon branco e haste de inox com ajuste para sustentação; 05 Ponteiras descartáveis para reposição; 30 Centímetros de mangueira de silicone para reposição.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R$ 385,66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R$ 5.784,90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Agulha Hipodérmica, </w:t>
            </w:r>
            <w:r w:rsidRPr="00803807">
              <w:rPr>
                <w:rFonts w:ascii="Calibri" w:hAnsi="Calibri" w:cs="Times New Roman"/>
                <w:color w:val="000000"/>
                <w:sz w:val="22"/>
                <w:szCs w:val="22"/>
              </w:rPr>
              <w:t>tamanho 25 x 7, material corpo em aço inox siliconizado, tipo ponta bisel curto trifacetado, conector em plástico luer, características adicionais: protetor plástico, uso estéril, apirogênica, atóxica, descartável, embalagem individual. Registro na ANVISA. Validade mínima 2 anos. Caixa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R$ 350,39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Alça Bacteriológica,</w:t>
            </w:r>
            <w:r w:rsidRPr="00803807">
              <w:rPr>
                <w:rFonts w:ascii="Calibri" w:hAnsi="Calibri" w:cs="Times New Roman"/>
                <w:color w:val="000000"/>
                <w:sz w:val="22"/>
                <w:szCs w:val="22"/>
              </w:rPr>
              <w:t xml:space="preserve"> descartável esterilizada de1 UL. Caixa com 10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Alça de Drigalski</w:t>
            </w:r>
            <w:r w:rsidRPr="00803807">
              <w:rPr>
                <w:rFonts w:ascii="Calibri" w:hAnsi="Calibri" w:cs="Times New Roman"/>
                <w:color w:val="000000"/>
                <w:sz w:val="22"/>
                <w:szCs w:val="22"/>
              </w:rPr>
              <w:t xml:space="preserve"> de vidro 6 mm. Pacote 5 peças estéreis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R$ 163,20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Alça de Drigalski Descartavel Estéril</w:t>
            </w:r>
            <w:r w:rsidRPr="00803807">
              <w:rPr>
                <w:rFonts w:ascii="Calibri" w:hAnsi="Calibri" w:cs="Times New Roman"/>
                <w:color w:val="000000"/>
                <w:sz w:val="22"/>
                <w:szCs w:val="22"/>
              </w:rPr>
              <w:t>, fabricada em polipropileno autoclavável, com superfície polida; Dimensões: Comprimento total de 140mm; Comprimento da lâmina de 35mm; Apresentação: Pacote com 5 peças estéreis.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R$ 312,40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Alça de Níquel-Cromo, </w:t>
            </w:r>
            <w:r w:rsidRPr="00803807">
              <w:rPr>
                <w:rFonts w:ascii="Calibri" w:hAnsi="Calibri" w:cs="Times New Roman"/>
                <w:color w:val="000000"/>
                <w:sz w:val="22"/>
                <w:szCs w:val="22"/>
              </w:rPr>
              <w:t>Fabricada em fio de níquel cromo e espessura de 0,64mm com virola (recurvada em uma das extremidades), Capacidade - 10ul.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R$ 1.696,50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Alça de Platina Calibrada, </w:t>
            </w:r>
            <w:r w:rsidRPr="00803807">
              <w:rPr>
                <w:rFonts w:ascii="Calibri" w:hAnsi="Calibri" w:cs="Times New Roman"/>
                <w:color w:val="000000"/>
                <w:sz w:val="22"/>
                <w:szCs w:val="22"/>
              </w:rPr>
              <w:t>Fabricada em platina. Apresentação: Embalagem Individual. Veja abaixo as capacidades disponíveis.Capacidade - 10ul.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R$ 4.628,00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Alfinete Entomológico,</w:t>
            </w:r>
            <w:r w:rsidRPr="00803807">
              <w:rPr>
                <w:rFonts w:ascii="Calibri" w:hAnsi="Calibri" w:cs="Times New Roman"/>
                <w:color w:val="000000"/>
                <w:sz w:val="22"/>
                <w:szCs w:val="22"/>
              </w:rPr>
              <w:t xml:space="preserve"> fabricado em aço inox sem estanho e com cabeça em resina, número 0 dimensões 40 x 0,40mm. Caixa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R$ 1.101,87</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Alfinete Entomológico</w:t>
            </w:r>
            <w:r w:rsidRPr="00803807">
              <w:rPr>
                <w:rFonts w:ascii="Calibri" w:hAnsi="Calibri" w:cs="Times New Roman"/>
                <w:color w:val="000000"/>
                <w:sz w:val="22"/>
                <w:szCs w:val="22"/>
              </w:rPr>
              <w:t>, fabricado em aço inox sem estanho e com cabeça em resina, número 0 dimensões 52 x 0,70mm. Caixa com 100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R$ 27,10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R$ 704,60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Algodão em Bolas,</w:t>
            </w:r>
            <w:r w:rsidRPr="00803807">
              <w:rPr>
                <w:rFonts w:ascii="Calibri" w:hAnsi="Calibri" w:cs="Times New Roman"/>
                <w:color w:val="000000"/>
                <w:sz w:val="22"/>
                <w:szCs w:val="22"/>
              </w:rPr>
              <w:t xml:space="preserve"> hidrófilo, pacote com 100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19</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R$ 256,76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Algodão em Rolo,</w:t>
            </w:r>
            <w:r w:rsidRPr="00803807">
              <w:rPr>
                <w:rFonts w:ascii="Calibri" w:hAnsi="Calibri" w:cs="Times New Roman"/>
                <w:color w:val="000000"/>
                <w:sz w:val="22"/>
                <w:szCs w:val="22"/>
              </w:rPr>
              <w:t xml:space="preserve"> hidrófilo, pacote com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19</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R$ 2.118,16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Alonga de Borracha para Kitassato. </w:t>
            </w:r>
            <w:r w:rsidRPr="00803807">
              <w:rPr>
                <w:rFonts w:ascii="Calibri" w:hAnsi="Calibri" w:cs="Times New Roman"/>
                <w:color w:val="000000"/>
                <w:sz w:val="22"/>
                <w:szCs w:val="22"/>
              </w:rPr>
              <w:t>Confexionado em borracha Medidas: Diâmetro externo superior 50mm Diametro externo inferior 24mm. Embalagem com 5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R$ 80,01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R$ 1.520,19</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Anel ou Argola Metálica para Suporte Universal, </w:t>
            </w:r>
            <w:r w:rsidRPr="00803807">
              <w:rPr>
                <w:rFonts w:ascii="Calibri" w:hAnsi="Calibri" w:cs="Times New Roman"/>
                <w:color w:val="000000"/>
                <w:sz w:val="22"/>
                <w:szCs w:val="22"/>
              </w:rPr>
              <w:t>fabricado em arame de aço carbono, cabo com mufa em alumínio fundido; parafuso de fixação tipo borboleta, em alumínio e poliestireno colorido injetado; acabamento esmaltado. Diâmetro de 7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R$ 16,72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R$ 902,88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chato, </w:t>
            </w:r>
            <w:r w:rsidRPr="00803807">
              <w:rPr>
                <w:rFonts w:ascii="Calibri" w:hAnsi="Calibri" w:cs="Times New Roman"/>
                <w:color w:val="000000"/>
                <w:sz w:val="22"/>
                <w:szCs w:val="22"/>
              </w:rPr>
              <w:t xml:space="preserve"> com junta esmerilhada,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R$ 23,64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R$ 1.536,60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com 2 Juntas, </w:t>
            </w:r>
            <w:r w:rsidRPr="00803807">
              <w:rPr>
                <w:rFonts w:ascii="Calibri" w:hAnsi="Calibri" w:cs="Times New Roman"/>
                <w:color w:val="000000"/>
                <w:sz w:val="22"/>
                <w:szCs w:val="22"/>
              </w:rPr>
              <w:t xml:space="preserve">em vidro borossilicato, capacidade 500 mL, com duas juntas esmerilhadas 24/40.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R$ 41,88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R$ 753,84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de Fundo Redondo com 3 Juntas,</w:t>
            </w:r>
            <w:r w:rsidRPr="00803807">
              <w:rPr>
                <w:rFonts w:ascii="Calibri" w:hAnsi="Calibri" w:cs="Times New Roman"/>
                <w:color w:val="000000"/>
                <w:sz w:val="22"/>
                <w:szCs w:val="22"/>
              </w:rPr>
              <w:t xml:space="preserve"> em vidro borossilicato, capacidade 500 mL, com três juntas esmerilhadas 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R$ 636,36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 xml:space="preserve"> em vidro borossilicato,  com uma junta esmerilhada 24/40. capacidade de 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R$ 564,06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 xml:space="preserve"> em vidro borossilicato, capacidade 2000 mL, com uma junta esmerilhada 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R$ 539,20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de Fundo Redondo</w:t>
            </w:r>
            <w:r w:rsidRPr="00803807">
              <w:rPr>
                <w:rFonts w:ascii="Calibri" w:hAnsi="Calibri" w:cs="Times New Roman"/>
                <w:color w:val="000000"/>
                <w:sz w:val="22"/>
                <w:szCs w:val="22"/>
              </w:rPr>
              <w:t xml:space="preserve">, em vidro borossilicato, capacidade 100 mL, com uma junta esmerilhada 14/20, com tampa de vidro.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R$ 15,31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em vidro borossilicato,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capacidade 100 mL, com uma junta esmerilhada 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R$ 3.930,89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de Fundo Redondo</w:t>
            </w:r>
            <w:r w:rsidRPr="00803807">
              <w:rPr>
                <w:rFonts w:ascii="Calibri" w:hAnsi="Calibri" w:cs="Times New Roman"/>
                <w:color w:val="000000"/>
                <w:sz w:val="22"/>
                <w:szCs w:val="22"/>
              </w:rPr>
              <w:t>, em vidro borossilicato, capacidade 50 mL, com uma junta esmerilhada 24/40, com tampa de vidro.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R$ 496,91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em vidro borossilicato,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capacidade 1000 mL, com uma junta esmerilhada 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R$ 28,88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R$ 259,92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de gargalo curto , </w:t>
            </w:r>
            <w:r w:rsidRPr="00803807">
              <w:rPr>
                <w:rFonts w:ascii="Calibri" w:hAnsi="Calibri" w:cs="Times New Roman"/>
                <w:color w:val="000000"/>
                <w:sz w:val="22"/>
                <w:szCs w:val="22"/>
              </w:rPr>
              <w:t>em vidro borossilicato,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capacidade 250 mL, com duas juntas esmerilhada 24/40 e 14/20.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R$ 32,87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R$ 164,35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em vidro borossilicato,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capacidade 250 mL, com uma junta esmerilhada 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R$ 16,15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R$ 1.082,05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em vidro borossilicato, capacidade 500 mL, com uma junta esmerilhada 24/40, gargalo curto.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R$ 457,75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Fundo Chato,</w:t>
            </w:r>
            <w:r w:rsidRPr="00803807">
              <w:rPr>
                <w:rFonts w:ascii="Calibri" w:hAnsi="Calibri" w:cs="Times New Roman"/>
                <w:color w:val="000000"/>
                <w:sz w:val="22"/>
                <w:szCs w:val="22"/>
              </w:rPr>
              <w:t xml:space="preserve">em vidro borossilicato, capacidade 250 mL, com uma junta esmerilhada 24/40, gargalo curto.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R$ 21,53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R$ 258,36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volumetrico</w:t>
            </w:r>
            <w:r w:rsidRPr="00803807">
              <w:rPr>
                <w:rFonts w:ascii="Calibri" w:hAnsi="Calibri" w:cs="Times New Roman"/>
                <w:color w:val="000000"/>
                <w:sz w:val="22"/>
                <w:szCs w:val="22"/>
              </w:rPr>
              <w:t xml:space="preserve"> de 10 mL com tampa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r w:rsidRPr="00803807">
              <w:rPr>
                <w:rFonts w:ascii="Calibri" w:hAnsi="Calibri" w:cs="Times New Roman"/>
                <w:color w:val="000000"/>
                <w:sz w:val="22"/>
                <w:szCs w:val="22"/>
              </w:rPr>
              <w:lastRenderedPageBreak/>
              <w:t>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R$ 986,70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volumetrico</w:t>
            </w:r>
            <w:r w:rsidRPr="00803807">
              <w:rPr>
                <w:rFonts w:ascii="Calibri" w:hAnsi="Calibri" w:cs="Times New Roman"/>
                <w:color w:val="000000"/>
                <w:sz w:val="22"/>
                <w:szCs w:val="22"/>
              </w:rPr>
              <w:t xml:space="preserve"> de 5 mL com tampa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R$ 509,60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100ml.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R$ 1.801,80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R$ 1.227,24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R$ 20,87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R$ 1.982,65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250ml.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R$ 17,82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R$ 2.227,50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25ml.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R$ 847,80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R$ 1.548,75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R$ 929,70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Balde Graduado em Polipropileno, </w:t>
            </w:r>
            <w:r w:rsidRPr="00803807">
              <w:rPr>
                <w:rFonts w:ascii="Calibri" w:hAnsi="Calibri" w:cs="Times New Roman"/>
                <w:color w:val="000000"/>
                <w:sz w:val="22"/>
                <w:szCs w:val="22"/>
              </w:rPr>
              <w:t>autoclavável com alça revestida. Capacidade: 20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Balde Graduado em Polipropileno, </w:t>
            </w:r>
            <w:r w:rsidRPr="00803807">
              <w:rPr>
                <w:rFonts w:ascii="Calibri" w:hAnsi="Calibri" w:cs="Times New Roman"/>
                <w:color w:val="000000"/>
                <w:sz w:val="22"/>
                <w:szCs w:val="22"/>
              </w:rPr>
              <w:t>autoclavável com alça revestida. Capacidade:10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R$ 48,89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R$ 440,01</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Bandejas em Polietileno,</w:t>
            </w:r>
            <w:r w:rsidRPr="00803807">
              <w:rPr>
                <w:rFonts w:ascii="Calibri" w:hAnsi="Calibri" w:cs="Times New Roman"/>
                <w:color w:val="000000"/>
                <w:sz w:val="22"/>
                <w:szCs w:val="22"/>
              </w:rPr>
              <w:t xml:space="preserve"> capacidade 12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R$ 27,35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R$ 4.211,90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Bandejas em Polietileno, </w:t>
            </w:r>
            <w:r w:rsidRPr="00803807">
              <w:rPr>
                <w:rFonts w:ascii="Calibri" w:hAnsi="Calibri" w:cs="Times New Roman"/>
                <w:color w:val="000000"/>
                <w:sz w:val="22"/>
                <w:szCs w:val="22"/>
              </w:rPr>
              <w:t>capacidade 8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R$ 2.808,76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Bandejas em Polietileno,</w:t>
            </w:r>
            <w:r w:rsidRPr="00803807">
              <w:rPr>
                <w:rFonts w:ascii="Calibri" w:hAnsi="Calibri" w:cs="Times New Roman"/>
                <w:color w:val="000000"/>
                <w:sz w:val="22"/>
                <w:szCs w:val="22"/>
              </w:rPr>
              <w:t xml:space="preserve"> capacidade 3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R$ 1.802,64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Barra Magnética</w:t>
            </w:r>
            <w:r w:rsidRPr="00803807">
              <w:rPr>
                <w:rFonts w:ascii="Calibri" w:hAnsi="Calibri" w:cs="Times New Roman"/>
                <w:color w:val="000000"/>
                <w:sz w:val="22"/>
                <w:szCs w:val="22"/>
              </w:rPr>
              <w:t>, lisa recoberta em teflon, formato em bastão com pontas arredondadas, sem anel central. Tamanho: 13mm de diâmetro X 80mm de comprimento.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R$ 879,57</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Barra Magnética,</w:t>
            </w:r>
            <w:r w:rsidRPr="00803807">
              <w:rPr>
                <w:rFonts w:ascii="Calibri" w:hAnsi="Calibri" w:cs="Times New Roman"/>
                <w:color w:val="000000"/>
                <w:sz w:val="22"/>
                <w:szCs w:val="22"/>
              </w:rPr>
              <w:t xml:space="preserve"> lisa recoberta em teflon, formato em bastão com pontas arredondadas, sem anel central. Tamanho: 5mm de diâmetro X 15mm de comprimento.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R$ 232,58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Barra Magnética, </w:t>
            </w:r>
            <w:r w:rsidRPr="00803807">
              <w:rPr>
                <w:rFonts w:ascii="Calibri" w:hAnsi="Calibri" w:cs="Times New Roman"/>
                <w:color w:val="000000"/>
                <w:sz w:val="22"/>
                <w:szCs w:val="22"/>
              </w:rPr>
              <w:t>lisa recoberta em teflon, formato em bastão com pontas arredondadas, sem anel central. Tamanho: 7mm de diâmetro X 30mm de comprimento.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R$ 17,87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R$ 518,23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Barra Magnética</w:t>
            </w:r>
            <w:r w:rsidRPr="00803807">
              <w:rPr>
                <w:rFonts w:ascii="Calibri" w:hAnsi="Calibri" w:cs="Times New Roman"/>
                <w:color w:val="000000"/>
                <w:sz w:val="22"/>
                <w:szCs w:val="22"/>
              </w:rPr>
              <w:t>, lisa recoberta em teflon, formato em bastão com pontas arredondadas, sem anel central. Tamanho: 9mm de diâmetro X 50mm de comprimento.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R$ 258,40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Barrilete</w:t>
            </w:r>
            <w:r w:rsidRPr="00803807">
              <w:rPr>
                <w:rFonts w:ascii="Calibri" w:hAnsi="Calibri" w:cs="Times New Roman"/>
                <w:color w:val="000000"/>
                <w:sz w:val="22"/>
                <w:szCs w:val="22"/>
              </w:rPr>
              <w:t>, fabricado em plastico PVC branco, com mangueira cristal marcadora de nível e graduação. Capacidade 10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R$ 120,78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R$ 1.932,48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Barrilete</w:t>
            </w:r>
            <w:r w:rsidRPr="00803807">
              <w:rPr>
                <w:rFonts w:ascii="Calibri" w:hAnsi="Calibri" w:cs="Times New Roman"/>
                <w:color w:val="000000"/>
                <w:sz w:val="22"/>
                <w:szCs w:val="22"/>
              </w:rPr>
              <w:t>, fabricado em plastico PVC branco, com mangueira cristal marcadora de nível e graduação. Capacidade 50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R$ 341,41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R$ 1.024,23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Barrilete</w:t>
            </w:r>
            <w:r w:rsidRPr="00803807">
              <w:rPr>
                <w:rFonts w:ascii="Calibri" w:hAnsi="Calibri" w:cs="Times New Roman"/>
                <w:color w:val="000000"/>
                <w:sz w:val="22"/>
                <w:szCs w:val="22"/>
              </w:rPr>
              <w:t>, fabricado em plastico PVC branco, com mangueira cristal marcadora de nível e graduação. Capacidade 20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R$ 309,99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R$ 929,97</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Bastão de vidro</w:t>
            </w:r>
            <w:r w:rsidRPr="00803807">
              <w:rPr>
                <w:rFonts w:ascii="Calibri" w:hAnsi="Calibri" w:cs="Times New Roman"/>
                <w:color w:val="000000"/>
                <w:sz w:val="22"/>
                <w:szCs w:val="22"/>
              </w:rPr>
              <w:t>, dimensões - 10mm x 300mm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R$ 460,84</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Bastão de Vidro</w:t>
            </w:r>
            <w:r w:rsidRPr="00803807">
              <w:rPr>
                <w:rFonts w:ascii="Calibri" w:hAnsi="Calibri" w:cs="Times New Roman"/>
                <w:color w:val="000000"/>
                <w:sz w:val="22"/>
                <w:szCs w:val="22"/>
              </w:rPr>
              <w:t>, dimensões - 5mm x 300mm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R$ 282,51</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Bico de Bunsen com Registro e Grelha</w:t>
            </w:r>
            <w:r w:rsidRPr="00803807">
              <w:rPr>
                <w:rFonts w:ascii="Calibri" w:hAnsi="Calibri" w:cs="Times New Roman"/>
                <w:color w:val="000000"/>
                <w:sz w:val="22"/>
                <w:szCs w:val="22"/>
              </w:rPr>
              <w:t>, Regulagem para entrada de ar; com registro para gás; guia da chama em alumínio polido 0 ½ ”; grelha em latão cromado O 20mm; base em aço carbono e zamak fundido, revestida em epoxi eletrostático. Altura:15cm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R$ 242,83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R$ 18.940,74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Bombona</w:t>
            </w:r>
            <w:r w:rsidRPr="00803807">
              <w:rPr>
                <w:rFonts w:ascii="Calibri" w:hAnsi="Calibri" w:cs="Times New Roman"/>
                <w:color w:val="000000"/>
                <w:sz w:val="22"/>
                <w:szCs w:val="22"/>
              </w:rPr>
              <w:t>, características adicionais com tampa, material plástico resistente, capacidade 5 litros, cor azul, aplicação acondicionamento e transporte de resíduos químicos líquidos.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R$ 2.075,81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Borrifador, </w:t>
            </w:r>
            <w:r w:rsidRPr="00803807">
              <w:rPr>
                <w:rFonts w:ascii="Calibri" w:hAnsi="Calibri" w:cs="Times New Roman"/>
                <w:color w:val="000000"/>
                <w:sz w:val="22"/>
                <w:szCs w:val="22"/>
              </w:rPr>
              <w:t>Borrifador (Borrifador Plástico  com válvula de gatilho), bico com trava., aproximadamente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R$ 852,60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Bureta</w:t>
            </w:r>
            <w:r w:rsidRPr="00803807">
              <w:rPr>
                <w:rFonts w:ascii="Calibri" w:hAnsi="Calibri" w:cs="Times New Roman"/>
                <w:color w:val="000000"/>
                <w:sz w:val="22"/>
                <w:szCs w:val="22"/>
              </w:rPr>
              <w:t>, material vidro, graduação graduada, volume 10 ml, escala graduação máxima 0,1 em 0,1 ml, numerada, acessórios com torneira de teflon.</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R$ 202,14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R$ 4.042,80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Bureta</w:t>
            </w:r>
            <w:r w:rsidRPr="00803807">
              <w:rPr>
                <w:rFonts w:ascii="Calibri" w:hAnsi="Calibri" w:cs="Times New Roman"/>
                <w:color w:val="000000"/>
                <w:sz w:val="22"/>
                <w:szCs w:val="22"/>
              </w:rPr>
              <w:t>, material vidro, graduação graduada, volume 25 ml, escala graduação máxima 0,1 em 0,1 ml, numerada, acessórios com torneira de teflon.</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R$ 179,79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R$ 22.833,33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Bureta</w:t>
            </w:r>
            <w:r w:rsidRPr="00803807">
              <w:rPr>
                <w:rFonts w:ascii="Calibri" w:hAnsi="Calibri" w:cs="Times New Roman"/>
                <w:color w:val="000000"/>
                <w:sz w:val="22"/>
                <w:szCs w:val="22"/>
              </w:rPr>
              <w:t>, material vidro, graduação graduada, volume 50 ml, escala graduação máxima 0,1 em 0,1 ml, numerada, acessórios com torneira de teflon.</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R$ 98,88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R$ 4.449,60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Butirômetro para Leite</w:t>
            </w:r>
            <w:r w:rsidRPr="00803807">
              <w:rPr>
                <w:rFonts w:ascii="Calibri" w:hAnsi="Calibri" w:cs="Times New Roman"/>
                <w:color w:val="000000"/>
                <w:sz w:val="22"/>
                <w:szCs w:val="22"/>
              </w:rPr>
              <w:t>, 65ºC, Graduação 0 a 8% em 0.1%, gargalo c/rosca.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R$ 107,80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R$ 1.832,60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Butirômetro para Produtos Lácteos</w:t>
            </w:r>
            <w:r w:rsidRPr="00803807">
              <w:rPr>
                <w:rFonts w:ascii="Calibri" w:hAnsi="Calibri" w:cs="Times New Roman"/>
                <w:color w:val="000000"/>
                <w:sz w:val="22"/>
                <w:szCs w:val="22"/>
              </w:rPr>
              <w:t>. Segundo “Gerber”, gargalo com 17/18mm de ø, completo c/copo de vidro de dois furos e duas rolhas, graduação 0-100% em 1/1%.</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R$ 324,70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R$ 9.416,30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Butirômetro para Queijo.</w:t>
            </w:r>
            <w:r w:rsidRPr="00803807">
              <w:rPr>
                <w:rFonts w:ascii="Calibri" w:hAnsi="Calibri" w:cs="Times New Roman"/>
                <w:color w:val="000000"/>
                <w:sz w:val="22"/>
                <w:szCs w:val="22"/>
              </w:rPr>
              <w:t xml:space="preserve"> Segundo “Van Gulik”, gargalo com 17/18mm de diâmetro, copo de vidro com muitos furos e duas rolhas, graduação 0 a 40% em 0.5%.</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R$ 4.176,09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Butirômetro paraCreme/Nata</w:t>
            </w:r>
            <w:r w:rsidRPr="00803807">
              <w:rPr>
                <w:rFonts w:ascii="Calibri" w:hAnsi="Calibri" w:cs="Times New Roman"/>
                <w:color w:val="000000"/>
                <w:sz w:val="22"/>
                <w:szCs w:val="22"/>
              </w:rPr>
              <w:t>. Segundo “Koehler”, gargalo c/11/12mm de ø c/rosca, graduação 0 a 70% em 1/1%.</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R$ 156,03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R$ 3.900,75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Cabo de Kolle</w:t>
            </w:r>
            <w:r w:rsidRPr="00803807">
              <w:rPr>
                <w:rFonts w:ascii="Calibri" w:hAnsi="Calibri" w:cs="Times New Roman"/>
                <w:color w:val="000000"/>
                <w:sz w:val="22"/>
                <w:szCs w:val="22"/>
              </w:rPr>
              <w:t>, corpo fabricado em alumínio ou latão polido, com ponteira para fixação da alça rosqueável; cabo fabricado em isolante térmico. Comprimento de 25cm.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R$ 50,73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R$ 2.536,50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Cabo para Bisturi</w:t>
            </w:r>
            <w:r w:rsidRPr="00803807">
              <w:rPr>
                <w:rFonts w:ascii="Calibri" w:hAnsi="Calibri" w:cs="Times New Roman"/>
                <w:color w:val="000000"/>
                <w:sz w:val="22"/>
                <w:szCs w:val="22"/>
              </w:rPr>
              <w:t>. Fabricada em aço inox. Cabo modelo nº4,  compatível com lâminas do nº20 até ao nº24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R$ 771,65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Cadinho de Porcelana,</w:t>
            </w:r>
            <w:r w:rsidRPr="00803807">
              <w:rPr>
                <w:rFonts w:ascii="Calibri" w:hAnsi="Calibri" w:cs="Times New Roman"/>
                <w:color w:val="000000"/>
                <w:sz w:val="22"/>
                <w:szCs w:val="22"/>
              </w:rPr>
              <w:t xml:space="preserve"> forma alta, em porcelana refratária, capacidade: 55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R$ 1.412,80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Cadinho Filtrante tipo Gooch, </w:t>
            </w:r>
            <w:r w:rsidRPr="00803807">
              <w:rPr>
                <w:rFonts w:ascii="Calibri" w:hAnsi="Calibri" w:cs="Times New Roman"/>
                <w:color w:val="000000"/>
                <w:sz w:val="22"/>
                <w:szCs w:val="22"/>
              </w:rPr>
              <w:t>forma alta, fundo perfurado totalmente vitrificado com exceção do fundo externo. Capacidade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R$ 25,25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R$ 1.691,75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Caixa Plástica Gerbox, </w:t>
            </w:r>
            <w:r w:rsidRPr="00803807">
              <w:rPr>
                <w:rFonts w:ascii="Calibri" w:hAnsi="Calibri" w:cs="Times New Roman"/>
                <w:color w:val="000000"/>
                <w:sz w:val="22"/>
                <w:szCs w:val="22"/>
              </w:rPr>
              <w:t>250 ml transparente med. 11x11x3,5 cm com tela em aço INOX</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R$ 42,21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R$ 422,10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Caixa Porta Lâminas</w:t>
            </w:r>
            <w:r w:rsidRPr="00803807">
              <w:rPr>
                <w:rFonts w:ascii="Calibri" w:hAnsi="Calibri" w:cs="Times New Roman"/>
                <w:color w:val="000000"/>
                <w:sz w:val="22"/>
                <w:szCs w:val="22"/>
              </w:rPr>
              <w:t>; caixa para armazenamento (tipo maleta) com capacidade para 100 lâminas de microscopia (26x76mm); Fabricada em Polipropileno rígido; Cada fenda (ranhura) é numerada de 1 a 100; Dimensões de 21 x 16 x 3cm.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R$ 12,72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R$ 457,92</w:t>
            </w:r>
          </w:p>
        </w:tc>
      </w:tr>
      <w:tr w:rsidR="00803807" w:rsidRPr="00803807" w:rsidTr="00D92594">
        <w:trPr>
          <w:trHeight w:val="1260"/>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Câmera de Neubauer Espelhada</w:t>
            </w:r>
            <w:r w:rsidRPr="00803807">
              <w:rPr>
                <w:rFonts w:ascii="Calibri" w:hAnsi="Calibri" w:cs="Times New Roman"/>
                <w:color w:val="000000"/>
                <w:sz w:val="22"/>
                <w:szCs w:val="22"/>
              </w:rPr>
              <w:t>- Quadriculado de 0,0025 mm</w:t>
            </w:r>
            <w:r w:rsidRPr="00803807">
              <w:rPr>
                <w:rFonts w:ascii="Calibri" w:hAnsi="Calibri" w:cs="Times New Roman"/>
                <w:color w:val="000000"/>
                <w:sz w:val="22"/>
                <w:szCs w:val="22"/>
                <w:vertAlign w:val="superscript"/>
              </w:rPr>
              <w:t xml:space="preserve">2 </w:t>
            </w:r>
            <w:r w:rsidRPr="00803807">
              <w:rPr>
                <w:rFonts w:ascii="Calibri" w:hAnsi="Calibri" w:cs="Times New Roman"/>
                <w:color w:val="000000"/>
                <w:sz w:val="22"/>
                <w:szCs w:val="22"/>
              </w:rPr>
              <w:t>Profundidade de 0,100mm. A base da câmara é inicialmente revestida com ródio e as divisões são gravadas no revestimento. Fabricada em vidro óptico especial.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R$ 274,80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R$ 1.374,00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Capsula de Evaporação, </w:t>
            </w:r>
            <w:r w:rsidRPr="00803807">
              <w:rPr>
                <w:rFonts w:ascii="Calibri" w:hAnsi="Calibri" w:cs="Times New Roman"/>
                <w:color w:val="000000"/>
                <w:sz w:val="22"/>
                <w:szCs w:val="22"/>
              </w:rPr>
              <w:t>fabricadas em porcelana refratária, tendo como elemento básico o óxido de alumínio,são esmaltadas com exceção da borda, apoio natural para a queima. Suportam bem choque térmico de 400 para 20 graus centígrados. Diâmetro: 95mm - Capacidade: 115ml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R$ 443,95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Cartucho de Celulose</w:t>
            </w:r>
            <w:r w:rsidRPr="00803807">
              <w:rPr>
                <w:rFonts w:ascii="Calibri" w:hAnsi="Calibri" w:cs="Times New Roman"/>
                <w:color w:val="000000"/>
                <w:sz w:val="22"/>
                <w:szCs w:val="22"/>
              </w:rPr>
              <w:t xml:space="preserve"> para extrator soxhlet, dimensões de 33x80mm, caixa com 25 peças.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R$ 680,00</w:t>
            </w:r>
          </w:p>
        </w:tc>
        <w:tc>
          <w:tcPr>
            <w:tcW w:w="1164" w:type="dxa"/>
            <w:tcBorders>
              <w:top w:val="nil"/>
              <w:left w:val="nil"/>
              <w:bottom w:val="single" w:sz="8" w:space="0" w:color="auto"/>
              <w:right w:val="single" w:sz="4" w:space="0" w:color="auto"/>
            </w:tcBorders>
            <w:shd w:val="clear" w:color="000000" w:fill="538DD5"/>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R$ 143.480,00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Coletor Perfuro-Cortante</w:t>
            </w:r>
            <w:r w:rsidRPr="00803807">
              <w:rPr>
                <w:rFonts w:ascii="Calibri" w:hAnsi="Calibri" w:cs="Times New Roman"/>
                <w:color w:val="000000"/>
                <w:sz w:val="22"/>
                <w:szCs w:val="22"/>
              </w:rPr>
              <w:t>.Material papelão,alça dupla para transporte, contra-trava de segurança. Produzido de acordo com NBR 13853. Revestimento interno que evita perfurações e vazamentos. Capacidade: 3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R$ 136,16</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Coletor Perfuro-Cortante</w:t>
            </w:r>
            <w:r w:rsidRPr="00803807">
              <w:rPr>
                <w:rFonts w:ascii="Calibri" w:hAnsi="Calibri" w:cs="Times New Roman"/>
                <w:color w:val="000000"/>
                <w:sz w:val="22"/>
                <w:szCs w:val="22"/>
              </w:rPr>
              <w:t xml:space="preserve">. Material papelão, alça dupla para transporte, contra-trava de segurança. Produzido de acordo com NBR 13853. Revestimento interno que evita perfurações e vazamentos. Capacidade: 7 litros.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R$ 130,32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Allihn (Bola),</w:t>
            </w:r>
            <w:r w:rsidRPr="00803807">
              <w:rPr>
                <w:rFonts w:ascii="Calibri" w:hAnsi="Calibri" w:cs="Times New Roman"/>
                <w:color w:val="000000"/>
                <w:sz w:val="22"/>
                <w:szCs w:val="22"/>
              </w:rPr>
              <w:t xml:space="preserve"> material vidro, tipo coluna em bolas, com 2 juntas esmerilhadas de 24/40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R$ 2.988,57</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Graham</w:t>
            </w:r>
            <w:r w:rsidRPr="00803807">
              <w:rPr>
                <w:rFonts w:ascii="Calibri" w:hAnsi="Calibri" w:cs="Times New Roman"/>
                <w:color w:val="000000"/>
                <w:sz w:val="22"/>
                <w:szCs w:val="22"/>
              </w:rPr>
              <w:t>, material vidro, tipo coluna em serpentina, comprimento aproximado de 30 centímetros, com 2 juntas esmerilhadas NS 14/23 (macho/fêmea).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R$ 122,30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Graham</w:t>
            </w:r>
            <w:r w:rsidRPr="00803807">
              <w:rPr>
                <w:rFonts w:ascii="Calibri" w:hAnsi="Calibri" w:cs="Times New Roman"/>
                <w:color w:val="000000"/>
                <w:sz w:val="22"/>
                <w:szCs w:val="22"/>
              </w:rPr>
              <w:t>, material vidro, tipo coluna em serpentina, comprimento aproximado de 30 centímetros, com 2 juntas esmerilhadas NS 24/40 (macho/fêmea).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R$ 61,15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R$ 2.079,10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Graham</w:t>
            </w:r>
            <w:r w:rsidRPr="00803807">
              <w:rPr>
                <w:rFonts w:ascii="Calibri" w:hAnsi="Calibri" w:cs="Times New Roman"/>
                <w:color w:val="000000"/>
                <w:sz w:val="22"/>
                <w:szCs w:val="22"/>
              </w:rPr>
              <w:t>, material vidro, tipo coluna em serpentina, comprimento aproximado de 40 centímetros, com 2 juntas esmerilhadas NS 24/40 (macho/fêmea).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R$ 67,51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R$ 270,04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Liebig</w:t>
            </w:r>
            <w:r w:rsidRPr="00803807">
              <w:rPr>
                <w:rFonts w:ascii="Calibri" w:hAnsi="Calibri" w:cs="Times New Roman"/>
                <w:color w:val="000000"/>
                <w:sz w:val="22"/>
                <w:szCs w:val="22"/>
              </w:rPr>
              <w:t>, material vidro, tipo coluna reta, comprimento aproximado de 40 centímetros, com 2 juntas esmerilhadas NS 14/23 (macho/fêmea).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R$ 68,27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R$ 546,16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Funil Tipo Cone Imhoff, </w:t>
            </w:r>
            <w:r w:rsidRPr="00803807">
              <w:rPr>
                <w:rFonts w:ascii="Calibri" w:hAnsi="Calibri" w:cs="Times New Roman"/>
                <w:color w:val="000000"/>
                <w:sz w:val="22"/>
                <w:szCs w:val="22"/>
              </w:rPr>
              <w:t>material vidro - Capacidade 1000ml, Graduação: 0,5-10 / 1,0-40 / 2,0-100 / 50,0-1000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R$ 166,36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R$ 3.826,28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Conjunto para destilação</w:t>
            </w:r>
            <w:r w:rsidRPr="00803807">
              <w:rPr>
                <w:rFonts w:ascii="Calibri" w:hAnsi="Calibri" w:cs="Times New Roman"/>
                <w:color w:val="000000"/>
                <w:sz w:val="22"/>
                <w:szCs w:val="22"/>
              </w:rPr>
              <w:t xml:space="preserve"> fracionada completo, fabricado em vidro borossilicato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R$ 2.461,00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R$ 44.298,00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Conjunto para destilação</w:t>
            </w:r>
            <w:r w:rsidRPr="00803807">
              <w:rPr>
                <w:rFonts w:ascii="Calibri" w:hAnsi="Calibri" w:cs="Times New Roman"/>
                <w:color w:val="000000"/>
                <w:sz w:val="22"/>
                <w:szCs w:val="22"/>
              </w:rPr>
              <w:t xml:space="preserve"> simples completo, fabricado em vidro borossilicato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R$ 1.242,00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R$ 16.146,00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R$ 540,72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2000ml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R$ 10,54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R$ 337,28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250ml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R$ 188,16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400ml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R$ 50,96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R$ 382,08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R$ 909,50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100ml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R$ 1.187,55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2000ml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R$ 1.384,22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250ml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R$ 1.563,30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R$ 1.035,30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R$ 739,20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600ml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R$ 626,82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Béquer</w:t>
            </w:r>
            <w:r w:rsidRPr="00803807">
              <w:rPr>
                <w:rFonts w:ascii="Calibri" w:hAnsi="Calibri" w:cs="Times New Roman"/>
                <w:color w:val="000000"/>
                <w:sz w:val="22"/>
                <w:szCs w:val="22"/>
              </w:rPr>
              <w:t>, material vidro temperado, tipo forma alta, graduação mililitros,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R$ 480,60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Cuba coloração para 20 Lâminas</w:t>
            </w:r>
            <w:r w:rsidRPr="00803807">
              <w:rPr>
                <w:rFonts w:ascii="Calibri" w:hAnsi="Calibri" w:cs="Times New Roman"/>
                <w:color w:val="000000"/>
                <w:sz w:val="22"/>
                <w:szCs w:val="22"/>
              </w:rPr>
              <w:t xml:space="preserve"> em plástico: Cuba moldada em polimetilpentano ( PMP ); Acompanha duas tampas, sendo uma para evitar a evaporação de líquidos e outra para permitir o uso com rack ( berço ); Dimensões: L= 81 mm x P = 101 mm x A = 70 mm; Para uso em conjunto com rack ( berço ) de coloração; Não acompanha o berço; Apresentação unitário.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R$ 210,64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R$ 1.053,20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Cubeta de Vidro Ótico, </w:t>
            </w:r>
            <w:r w:rsidRPr="00803807">
              <w:rPr>
                <w:rFonts w:ascii="Calibri" w:hAnsi="Calibri" w:cs="Times New Roman"/>
                <w:color w:val="000000"/>
                <w:sz w:val="22"/>
                <w:szCs w:val="22"/>
              </w:rPr>
              <w:t>quadrada, 10 mm. Volume: 3,5 mL Medindo: 45 x 12,5 x 12,5 mm. Faixa de Leitura: 340-2500 nm (Visível). Passo Ótico: 10 mm. Largura Interna: 10 mm. Com duas faces polidas. Acompanha tampa. Curvas de Transmissão: Considerando as perdas de reflexão da superfície. Transmissão obtida cp, cubetas vazias (1,25 mm x 2).</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R$ 42,21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R$ 928,62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Cubeta laboratório</w:t>
            </w:r>
            <w:r w:rsidRPr="00803807">
              <w:rPr>
                <w:rFonts w:ascii="Calibri" w:hAnsi="Calibri" w:cs="Times New Roman"/>
                <w:color w:val="000000"/>
                <w:sz w:val="22"/>
                <w:szCs w:val="22"/>
              </w:rPr>
              <w:t>, material plástico, volume aproximado de 4,5 mililitros, percurso caminho ótico 10 mm, adicional com 2 faces polidas, com tampa, utilizável em espectrofotômetro UV visível Biochrom Libra S60PC.</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R$ 88,51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R$ 88,51</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Cubeta laboratório</w:t>
            </w:r>
            <w:r w:rsidRPr="00803807">
              <w:rPr>
                <w:rFonts w:ascii="Calibri" w:hAnsi="Calibri" w:cs="Times New Roman"/>
                <w:color w:val="000000"/>
                <w:sz w:val="22"/>
                <w:szCs w:val="22"/>
              </w:rPr>
              <w:t>, material quartzo, volume aproximado de 3,5 mililitros, percurso caminho ótico 10 mm, adicional com 2 faces polidas, com tampa, utilizável em espectrofotômetro UV visível Biochrom Libra S60PC.</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R$ 191,61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R$ 2.874,15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Cubeta UV Descartável </w:t>
            </w:r>
            <w:r w:rsidRPr="00803807">
              <w:rPr>
                <w:rFonts w:ascii="Calibri" w:hAnsi="Calibri" w:cs="Times New Roman"/>
                <w:color w:val="000000"/>
                <w:sz w:val="22"/>
                <w:szCs w:val="22"/>
              </w:rPr>
              <w:t>10 mm caminho óptico, fabricada em polimetilmetacrilato (PMMA). Permite leituras na faixa de 280 a 800 nm (UV). Caixa com 100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R$ 109,53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R$ 109,53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Densímetro para massa específica 0,700/1,000:0,003, </w:t>
            </w:r>
            <w:r w:rsidRPr="00803807">
              <w:rPr>
                <w:rFonts w:ascii="Calibri" w:hAnsi="Calibri" w:cs="Times New Roman"/>
                <w:color w:val="000000"/>
                <w:sz w:val="22"/>
                <w:szCs w:val="22"/>
              </w:rPr>
              <w:t>em g/mL, calibrado a 20ºC, para uso geral em laboratório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R$ 1.899,30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Densímetro para massa específica 1,000/1,500:0,005,</w:t>
            </w:r>
            <w:r w:rsidRPr="00803807">
              <w:rPr>
                <w:rFonts w:ascii="Calibri" w:hAnsi="Calibri" w:cs="Times New Roman"/>
                <w:color w:val="000000"/>
                <w:sz w:val="22"/>
                <w:szCs w:val="22"/>
              </w:rPr>
              <w:t xml:space="preserve"> em g/mL, calibrado a 20ºC, para uso geral em laboratório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R$ 115,30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R$ 1.037,70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Densímetro para massa específica 1,800/2,000:0,002, </w:t>
            </w:r>
            <w:r w:rsidRPr="00803807">
              <w:rPr>
                <w:rFonts w:ascii="Calibri" w:hAnsi="Calibri" w:cs="Times New Roman"/>
                <w:color w:val="000000"/>
                <w:sz w:val="22"/>
                <w:szCs w:val="22"/>
              </w:rPr>
              <w:t>em g/mL, calibrado a 20ºC, para uso geral em laboratório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R$ 785,97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Dessecador à vácuo em Polipropileno, </w:t>
            </w:r>
            <w:r w:rsidRPr="00803807">
              <w:rPr>
                <w:rFonts w:ascii="Calibri" w:hAnsi="Calibri" w:cs="Times New Roman"/>
                <w:color w:val="000000"/>
                <w:sz w:val="22"/>
                <w:szCs w:val="22"/>
              </w:rPr>
              <w:t>completo, com luva 250mm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R$ 818,67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R$ 1.637,34</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Dessecador em vidro borossilicato, </w:t>
            </w:r>
            <w:r w:rsidRPr="00803807">
              <w:rPr>
                <w:rFonts w:ascii="Calibri" w:hAnsi="Calibri" w:cs="Times New Roman"/>
                <w:color w:val="000000"/>
                <w:sz w:val="22"/>
                <w:szCs w:val="22"/>
              </w:rPr>
              <w:t>completo, com luva 300mm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R$ 462,60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R$ 2.313,00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Detergente para laboratório</w:t>
            </w:r>
            <w:r w:rsidRPr="00803807">
              <w:rPr>
                <w:rFonts w:ascii="Calibri" w:hAnsi="Calibri" w:cs="Times New Roman"/>
                <w:color w:val="000000"/>
                <w:sz w:val="22"/>
                <w:szCs w:val="22"/>
              </w:rPr>
              <w:t>, aspecto físico líquido, tipo neutro, composição isento de fosfatos, sem cloro, degradabilidade biodegradável, característica adicional concentrado. Galão com 5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Galão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R$ 17,58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R$ 5.309,16</w:t>
            </w:r>
          </w:p>
        </w:tc>
      </w:tr>
      <w:tr w:rsidR="00803807" w:rsidRPr="00803807" w:rsidTr="00D92594">
        <w:trPr>
          <w:trHeight w:val="27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105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Eletrodo Combinado de pH</w:t>
            </w:r>
            <w:r w:rsidRPr="00803807">
              <w:rPr>
                <w:rFonts w:ascii="Calibri" w:hAnsi="Calibri" w:cs="Times New Roman"/>
                <w:color w:val="000000"/>
                <w:sz w:val="22"/>
                <w:szCs w:val="22"/>
              </w:rPr>
              <w:t>, Escoamento barreira iônica; pH: 0 à 14; Temperatura(ºC): 0 à 100; Junção: Cerâmica pontual; Sistema de Referência: Ag/AgCl; Eletrólito: 3M KCl; desenvolvido para meios aquosos, com corpo de vidro, haste de 108mm e junção líquida através de cerâmica pontual; sistema de referência protegido por barreira iônica, evitando a contaminação da referência e introduzindo maior rapidez de resposta nas variações de temperatura. Cabo coaxial; 1 metro de comprimento. Compatível com pHmetro da marca Hanna.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R$ 156,20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R$ 2.343,00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Eletrodo de pH - conexão BNC</w:t>
            </w:r>
            <w:r w:rsidRPr="00803807">
              <w:rPr>
                <w:rFonts w:ascii="Calibri" w:hAnsi="Calibri" w:cs="Times New Roman"/>
                <w:color w:val="000000"/>
                <w:sz w:val="22"/>
                <w:szCs w:val="22"/>
              </w:rPr>
              <w:t xml:space="preserve"> - Eletrodo de vidro combinado, recarregável, referência interna Ag/AgCl, com junção cerâmica para uso geral em laboratórios. Conector tipo BNC emborrachado. Faixa de leitura de 0 a 14 pH e temperatura de 0 a 80ºC.</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R$ 953,33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R$ 10.486,63</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Eletrodo de platina para medidor ORP óxido reduçã</w:t>
            </w:r>
            <w:r w:rsidRPr="00803807">
              <w:rPr>
                <w:rFonts w:ascii="Calibri" w:hAnsi="Calibri" w:cs="Times New Roman"/>
                <w:color w:val="000000"/>
                <w:sz w:val="22"/>
                <w:szCs w:val="22"/>
              </w:rPr>
              <w:t>o. Platina em anel, conector BNC, comprimento do fio 1 metro, diâmetro do corpo do eletrodo 12 mm, corpo de vidro, gel de KCl saturado.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R$ 342,66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R$ 1.713,30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R$ 37,55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R$ 1.990,15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109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R$ 1.440,00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110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125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R$ 1.310,40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R$ 1.670,25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R$ 433,40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Escova, </w:t>
            </w:r>
            <w:r w:rsidRPr="00803807">
              <w:rPr>
                <w:rFonts w:ascii="Calibri" w:hAnsi="Calibri" w:cs="Times New Roman"/>
                <w:color w:val="000000"/>
                <w:sz w:val="22"/>
                <w:szCs w:val="22"/>
              </w:rPr>
              <w:t>para limpeza de vidrarias de laboratório. Comprimento total 50cm, diâmetro da escova : 1,5cm.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R$ 433,34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Escova, </w:t>
            </w:r>
            <w:r w:rsidRPr="00803807">
              <w:rPr>
                <w:rFonts w:ascii="Calibri" w:hAnsi="Calibri" w:cs="Times New Roman"/>
                <w:color w:val="000000"/>
                <w:sz w:val="22"/>
                <w:szCs w:val="22"/>
              </w:rPr>
              <w:t>para limpeza de vidrarias de laboratório. Comprimento total 50cm, diâmetro da escova : 5,0cm.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R$ 203,52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Escova, </w:t>
            </w:r>
            <w:r w:rsidRPr="00803807">
              <w:rPr>
                <w:rFonts w:ascii="Calibri" w:hAnsi="Calibri" w:cs="Times New Roman"/>
                <w:color w:val="000000"/>
                <w:sz w:val="22"/>
                <w:szCs w:val="22"/>
              </w:rPr>
              <w:t>para limpeza e vidrarias de laboratório. Comprimento total 30cm, diâmetro da escova: 3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R$ 247,04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Espátula,</w:t>
            </w:r>
            <w:r w:rsidRPr="00803807">
              <w:rPr>
                <w:rFonts w:ascii="Calibri" w:hAnsi="Calibri" w:cs="Times New Roman"/>
                <w:color w:val="000000"/>
                <w:sz w:val="22"/>
                <w:szCs w:val="22"/>
              </w:rPr>
              <w:t xml:space="preserve"> fabricada em aço inox, uma extremidade com colher e outra plana, com acabamento reto, comprimento 15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R$ 1.690,70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Espátula</w:t>
            </w:r>
            <w:r w:rsidRPr="00803807">
              <w:rPr>
                <w:rFonts w:ascii="Calibri" w:hAnsi="Calibri" w:cs="Times New Roman"/>
                <w:color w:val="000000"/>
                <w:sz w:val="22"/>
                <w:szCs w:val="22"/>
              </w:rPr>
              <w:t>, fabricada em aço inox, uma extremidade com colher e outra plana, com acabamento reto, comprimento 20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R$ 2.101,20</w:t>
            </w:r>
          </w:p>
        </w:tc>
      </w:tr>
      <w:tr w:rsidR="00803807" w:rsidRPr="00803807" w:rsidTr="00D92594">
        <w:trPr>
          <w:trHeight w:val="24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118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 Rack) dupla face com tampa para 96 microtubos de 0,5 ml de um lado e do outro 96 microtubos de 1,5 à 2,0 ml</w:t>
            </w:r>
            <w:r w:rsidRPr="00803807">
              <w:rPr>
                <w:rFonts w:ascii="Calibri" w:hAnsi="Calibri" w:cs="Times New Roman"/>
                <w:color w:val="000000"/>
                <w:sz w:val="22"/>
                <w:szCs w:val="22"/>
              </w:rPr>
              <w:t>, fabricado em polipropileno rígido; Resistente à temperatura desde -86ºC até +121ºC, formato retangular, base codificada alfanumericamente com 8 fileiras codificadas de A a H e numeradas de 1 a 12; tampa transparente, com 2 encaixes e 1 superfície áspera para permitir a indentificação com caneta hidrográfica; dimensões: L= 24,6 cm x P= 12,0 x A= 5,0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R$ 291,51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para 80 microtubos de 1,5ml e 2,0ml</w:t>
            </w:r>
            <w:r w:rsidRPr="00803807">
              <w:rPr>
                <w:rFonts w:ascii="Calibri" w:hAnsi="Calibri" w:cs="Times New Roman"/>
                <w:color w:val="000000"/>
                <w:sz w:val="22"/>
                <w:szCs w:val="22"/>
              </w:rPr>
              <w:t>, fabricado em polipropileno, com identificação numérica, empilhável; autoclavável a 121ºC,</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R$ 29,57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R$ 266,13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Vazio para Armazenamento de 100 Ponteiras de1000ul</w:t>
            </w:r>
            <w:r w:rsidRPr="00803807">
              <w:rPr>
                <w:rFonts w:ascii="Calibri" w:hAnsi="Calibri" w:cs="Times New Roman"/>
                <w:color w:val="000000"/>
                <w:sz w:val="22"/>
                <w:szCs w:val="22"/>
              </w:rPr>
              <w:t>: fabricado em polipropileno; Autoclavável à 121ºC;</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R$ 24,10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R$ 337,40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Vazio para Armazenamento de 96 Ponteiras de 10ul</w:t>
            </w:r>
            <w:r w:rsidRPr="00803807">
              <w:rPr>
                <w:rFonts w:ascii="Calibri" w:hAnsi="Calibri" w:cs="Times New Roman"/>
                <w:color w:val="000000"/>
                <w:sz w:val="22"/>
                <w:szCs w:val="22"/>
              </w:rPr>
              <w:t xml:space="preserve">, fabricado em polipropileno; Autoclavável à 121ºC,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R$ 147,84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Vazio para Armazenamento de 96 Ponteiras de 200ul</w:t>
            </w:r>
            <w:r w:rsidRPr="00803807">
              <w:rPr>
                <w:rFonts w:ascii="Calibri" w:hAnsi="Calibri" w:cs="Times New Roman"/>
                <w:color w:val="000000"/>
                <w:sz w:val="22"/>
                <w:szCs w:val="22"/>
              </w:rPr>
              <w:t>: fabricado em polipropileno atóxico com 99,9% de pureza; Autoclavável à 120ºC por 15 minutos; Capacidade para 96 ponteiras de ponta cônica;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para 40 Tubos de Ensaio de 21mm</w:t>
            </w:r>
            <w:r w:rsidRPr="00803807">
              <w:rPr>
                <w:rFonts w:ascii="Calibri" w:hAnsi="Calibri" w:cs="Times New Roman"/>
                <w:color w:val="000000"/>
                <w:sz w:val="22"/>
                <w:szCs w:val="22"/>
              </w:rPr>
              <w:t xml:space="preserve"> de diâmetro, estante tipo grade, fabricado em polipropileno, autoclavél.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para 60 Tubos de Ensaio de 17 mm</w:t>
            </w:r>
            <w:r w:rsidRPr="00803807">
              <w:rPr>
                <w:rFonts w:ascii="Calibri" w:hAnsi="Calibri" w:cs="Times New Roman"/>
                <w:color w:val="000000"/>
                <w:sz w:val="22"/>
                <w:szCs w:val="22"/>
              </w:rPr>
              <w:t xml:space="preserve"> de diâmetro, estante tipo grade, fabricado em polipropileno, autoclavél.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R$ 41,26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R$ 371,34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para 90 Tubos de Ensaio de 13 mm</w:t>
            </w:r>
            <w:r w:rsidRPr="00803807">
              <w:rPr>
                <w:rFonts w:ascii="Calibri" w:hAnsi="Calibri" w:cs="Times New Roman"/>
                <w:color w:val="000000"/>
                <w:sz w:val="22"/>
                <w:szCs w:val="22"/>
              </w:rPr>
              <w:t xml:space="preserve"> de diâmetro, estante tipo grade, fabricado em polipropileno, autoclavél.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R$ 52,15</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Estante para tubos tipo Falcon </w:t>
            </w:r>
            <w:r w:rsidRPr="00803807">
              <w:rPr>
                <w:rFonts w:ascii="Calibri" w:hAnsi="Calibri" w:cs="Times New Roman"/>
                <w:color w:val="000000"/>
                <w:sz w:val="22"/>
                <w:szCs w:val="22"/>
              </w:rPr>
              <w:t>de 15 e 50 ml: Rack tipo estante em polipropileno, para acomodar 20 tubos tipo falcon de 50 ml (Diâmetro de tubos máximo 28 mm ) ou 30 tubos tipo falcon de 15 ml (Diâmetro de tubos máximo 16 mm) embalagem com 01 pç.</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R$ 615,97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Estojo para esterilizar pipetas</w:t>
            </w:r>
            <w:r w:rsidRPr="00803807">
              <w:rPr>
                <w:rFonts w:ascii="Calibri" w:hAnsi="Calibri" w:cs="Times New Roman"/>
                <w:color w:val="000000"/>
                <w:sz w:val="22"/>
                <w:szCs w:val="22"/>
              </w:rPr>
              <w:t>, em aço Inox, medidas: 90 mm de diâmetro e 400 mm de altura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R$ 94,98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R$ 1.139,76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Estojo para esterilizar placa de petri, </w:t>
            </w:r>
            <w:r w:rsidRPr="00803807">
              <w:rPr>
                <w:rFonts w:ascii="Calibri" w:hAnsi="Calibri" w:cs="Times New Roman"/>
                <w:color w:val="000000"/>
                <w:sz w:val="22"/>
                <w:szCs w:val="22"/>
              </w:rPr>
              <w:t>em aço em Inox, medidas: 120mm x 270 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R$ 226,27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R$ 1.810,16</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Extrator Soxhlet Completo Médio, </w:t>
            </w:r>
            <w:r w:rsidRPr="00803807">
              <w:rPr>
                <w:rFonts w:ascii="Calibri" w:hAnsi="Calibri" w:cs="Times New Roman"/>
                <w:color w:val="000000"/>
                <w:sz w:val="22"/>
                <w:szCs w:val="22"/>
              </w:rPr>
              <w:t>Confeccionado em vidro borossilicato. O conjunto completo contem: Balão fundo chato com junta, capacidade 250ml. Extrator soxhlet de 303mm. Condensador bola para extrator soxhlet de 331mm.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R$ 2.271,60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Extrator Soxhlet, </w:t>
            </w:r>
            <w:r w:rsidRPr="00803807">
              <w:rPr>
                <w:rFonts w:ascii="Calibri" w:hAnsi="Calibri" w:cs="Times New Roman"/>
                <w:color w:val="000000"/>
                <w:sz w:val="22"/>
                <w:szCs w:val="22"/>
              </w:rPr>
              <w:t xml:space="preserve">extrator com duas juntas, confeccionado em vidro borossilicato. Comprimento - 350mm, junta fêmea - 45/50 e macho - 24/40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R$ 227,59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R$ 5.689,75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Fita para Autoclave</w:t>
            </w:r>
            <w:r w:rsidRPr="00803807">
              <w:rPr>
                <w:rFonts w:ascii="Calibri" w:hAnsi="Calibri" w:cs="Times New Roman"/>
                <w:color w:val="000000"/>
                <w:sz w:val="22"/>
                <w:szCs w:val="22"/>
              </w:rPr>
              <w:t>. Rolo de fita c/ 30 m x 19 mm. Possui listras que mudam de cor (ficam negras) após ser utilizada nas etapas de esterilização por autoclavagem.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Rolo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R$ 533,75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Formas Retangulares de Alumínio,</w:t>
            </w:r>
            <w:r w:rsidRPr="00803807">
              <w:rPr>
                <w:rFonts w:ascii="Calibri" w:hAnsi="Calibri" w:cs="Times New Roman"/>
                <w:color w:val="000000"/>
                <w:sz w:val="22"/>
                <w:szCs w:val="22"/>
              </w:rPr>
              <w:t xml:space="preserve"> baixa , medidas aproximadas de 40cm X 26cm.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R$ 945,78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conta-gotas</w:t>
            </w:r>
            <w:r w:rsidRPr="00803807">
              <w:rPr>
                <w:rFonts w:ascii="Calibri" w:hAnsi="Calibri" w:cs="Times New Roman"/>
                <w:color w:val="000000"/>
                <w:sz w:val="22"/>
                <w:szCs w:val="22"/>
              </w:rPr>
              <w:t>, material vidro, cor âmbar, capacidade 100 mililitros, características adicionais tampa rosqueada, tetina látex.</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R$ 1.898,22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conta-gotas</w:t>
            </w:r>
            <w:r w:rsidRPr="00803807">
              <w:rPr>
                <w:rFonts w:ascii="Calibri" w:hAnsi="Calibri" w:cs="Times New Roman"/>
                <w:color w:val="000000"/>
                <w:sz w:val="22"/>
                <w:szCs w:val="22"/>
              </w:rPr>
              <w:t>, material vidro, cor âmbar, capacidade 60 mililitros, características adicionais tampa plástica, rosca furada, com borracha e pipeta.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R$ 786,78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R$ 233,64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125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R$ 21,34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R$ 42,68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R$ 394,38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Frasco de Vidro Snap Cap, </w:t>
            </w:r>
            <w:r w:rsidRPr="00803807">
              <w:rPr>
                <w:rFonts w:ascii="Calibri" w:hAnsi="Calibri" w:cs="Times New Roman"/>
                <w:color w:val="000000"/>
                <w:sz w:val="22"/>
                <w:szCs w:val="22"/>
              </w:rPr>
              <w:t>incolor com tampa plástica de pressão, capacidade 100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R$ 11,44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R$ 2.390,96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 tampa de rosca, capacidade para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R$ 2.392,35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tampa de rosca, capacidade para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R$ 2.542,00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 tampa de rosca, capacidade para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R$ 4.230,00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 tampa de rosca, capacidade para 500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R$ 40,52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R$ 4.254,60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graduado tampa azul</w:t>
            </w:r>
            <w:r w:rsidRPr="00803807">
              <w:rPr>
                <w:rFonts w:ascii="Calibri" w:hAnsi="Calibri" w:cs="Times New Roman"/>
                <w:color w:val="000000"/>
                <w:sz w:val="22"/>
                <w:szCs w:val="22"/>
              </w:rPr>
              <w:t>,  confeccionado em vidro borossilicato incolor, com dispositivo anti-gotas (anel de vedação) e tampa de rosca azul, capacidade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R$ 2.946,40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graduado tampa azul</w:t>
            </w:r>
            <w:r w:rsidRPr="00803807">
              <w:rPr>
                <w:rFonts w:ascii="Calibri" w:hAnsi="Calibri" w:cs="Times New Roman"/>
                <w:color w:val="000000"/>
                <w:sz w:val="22"/>
                <w:szCs w:val="22"/>
              </w:rPr>
              <w:t>,  confeccionado em vidro borossilicato incolor, com dispositivo anti-gotas (anel de vedação) e tampa de rosca azul, capacidade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R$ 738,00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graduado tampa azul</w:t>
            </w:r>
            <w:r w:rsidRPr="00803807">
              <w:rPr>
                <w:rFonts w:ascii="Calibri" w:hAnsi="Calibri" w:cs="Times New Roman"/>
                <w:color w:val="000000"/>
                <w:sz w:val="22"/>
                <w:szCs w:val="22"/>
              </w:rPr>
              <w:t>,  confeccionado em vidro borossilicato incolor, com dispositivo anti-gotas (anel de vedação) e tampa de rosca azul, capacidade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R$ 3.300,30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analítico</w:t>
            </w:r>
            <w:r w:rsidRPr="00803807">
              <w:rPr>
                <w:rFonts w:ascii="Calibri" w:hAnsi="Calibri" w:cs="Times New Roman"/>
                <w:color w:val="000000"/>
                <w:sz w:val="22"/>
                <w:szCs w:val="22"/>
              </w:rPr>
              <w:t>, liso, confeccionado em vidro borossilicato, com haste curta, diâmetro da boca - 120mm , Capacidade 250ml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R$ 17,54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R$ 1.789,08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de Separação</w:t>
            </w:r>
            <w:r w:rsidRPr="00803807">
              <w:rPr>
                <w:rFonts w:ascii="Calibri" w:hAnsi="Calibri" w:cs="Times New Roman"/>
                <w:color w:val="000000"/>
                <w:sz w:val="22"/>
                <w:szCs w:val="22"/>
              </w:rPr>
              <w:t>, funil formato pêra (squibb), fabricado em vidro borossilicato. Com torneira e tampa de vidro. Capacidade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R$ 110,97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R$ 1.220,67</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de Separação</w:t>
            </w:r>
            <w:r w:rsidRPr="00803807">
              <w:rPr>
                <w:rFonts w:ascii="Calibri" w:hAnsi="Calibri" w:cs="Times New Roman"/>
                <w:color w:val="000000"/>
                <w:sz w:val="22"/>
                <w:szCs w:val="22"/>
              </w:rPr>
              <w:t>, funil formato pêra (squibb), fabricado em vidro borossilicato. Com torneira e tampa de vidro. Capacidade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R$ 1.906,30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de Separação</w:t>
            </w:r>
            <w:r w:rsidRPr="00803807">
              <w:rPr>
                <w:rFonts w:ascii="Calibri" w:hAnsi="Calibri" w:cs="Times New Roman"/>
                <w:color w:val="000000"/>
                <w:sz w:val="22"/>
                <w:szCs w:val="22"/>
              </w:rPr>
              <w:t>, funil formato pêra (squibb), fabricado em vidro borossilicato. Com torneira e tampa de vidro. Capacidade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R$ 2.372,76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Funil tipo Büchner, </w:t>
            </w:r>
            <w:r w:rsidRPr="00803807">
              <w:rPr>
                <w:rFonts w:ascii="Calibri" w:hAnsi="Calibri" w:cs="Times New Roman"/>
                <w:color w:val="000000"/>
                <w:sz w:val="22"/>
                <w:szCs w:val="22"/>
              </w:rPr>
              <w:t>em porcelana, capapacidade de 460ml, diâmetro de 115mm, com placa perfurada, fixa totalmente, vitrificado com exceção da borda.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R$ 100,27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R$ 2.306,21</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Furador de Rolhas, </w:t>
            </w:r>
            <w:r w:rsidRPr="00803807">
              <w:rPr>
                <w:rFonts w:ascii="Calibri" w:hAnsi="Calibri" w:cs="Times New Roman"/>
                <w:color w:val="000000"/>
                <w:sz w:val="22"/>
                <w:szCs w:val="22"/>
              </w:rPr>
              <w:t>em tubo de latão polido e cabo fundido, jogo com 12 peças. Medidas dos furadores: 1º - 3/16; 2º - 1/4; 3º - 5/16; 4º - 3/8; 5º - 7/16; 6º - 1/2; 7º - 9/16; 8º - 5/8; 9º - 11/16; 10º - 3/4; 11º - 13/16; 12º - 7/8.</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R$ 207,73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R$ 830,92</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Garra para Bureta Universal com Mufa 60 mm: </w:t>
            </w:r>
            <w:r w:rsidRPr="00803807">
              <w:rPr>
                <w:rFonts w:ascii="Calibri" w:hAnsi="Calibri" w:cs="Times New Roman"/>
                <w:color w:val="000000"/>
                <w:sz w:val="22"/>
                <w:szCs w:val="22"/>
              </w:rPr>
              <w:t>Fabricada em alumínio fundido; Garras retas e em prisma revestidas em PVC; Abertura de até 35mm; Regulagem de abertura por mola de pressão e porca; Com mufa; Parafuso de fixação tipo borboleta, em alumínio e poliestireno colorido injetado; Comprimento de 140mm; Acabamento esmaltado.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R$ 2.896,08</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Garra para Condensador com Mufa: </w:t>
            </w:r>
            <w:r w:rsidRPr="00803807">
              <w:rPr>
                <w:rFonts w:ascii="Calibri" w:hAnsi="Calibri" w:cs="Times New Roman"/>
                <w:color w:val="000000"/>
                <w:sz w:val="22"/>
                <w:szCs w:val="22"/>
              </w:rPr>
              <w:t>em alumínio fundido, garras ovais e em prisma revestidas em PVC; Abertura de até 60mm; Regulagem de abertura por mola de pressão ou porca. Com mufa; Parafuso de fixação tipo borboleta, em alumínio e poliestireno injetado; Comprimento de 190mm. Acabamento jateado.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R$ 26,40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R$ 1.531,20</w:t>
            </w:r>
          </w:p>
        </w:tc>
      </w:tr>
      <w:tr w:rsidR="00803807" w:rsidRPr="00803807" w:rsidTr="00D92594">
        <w:trPr>
          <w:trHeight w:val="21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Garra para Condensador Dupla: </w:t>
            </w:r>
            <w:r w:rsidRPr="00803807">
              <w:rPr>
                <w:rFonts w:ascii="Calibri" w:hAnsi="Calibri" w:cs="Times New Roman"/>
                <w:color w:val="000000"/>
                <w:sz w:val="22"/>
                <w:szCs w:val="22"/>
              </w:rPr>
              <w:t>em alumínio fundido, com três ou quatro dedos revestidas em PVC; Abertura de até 60mm; Regulagem de abertura por mola de pressão e porcas; Com mufa; Parafuso de fixação tipo borboleta, em alumínio e poliestireno injetado; Acabamento jateado. Comprimento de 220mm. Giratória (permite ajuste de 360º sobre o eixo principal, para frente ou para trás).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R$ 46,19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R$ 2.263,31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Gral e Pistilo em porcelana</w:t>
            </w:r>
            <w:r w:rsidRPr="00803807">
              <w:rPr>
                <w:rFonts w:ascii="Calibri" w:hAnsi="Calibri" w:cs="Times New Roman"/>
                <w:color w:val="000000"/>
                <w:sz w:val="22"/>
                <w:szCs w:val="22"/>
              </w:rPr>
              <w:t>, com paredes grossas, próprio para efetuar moagem e triturar sólidos. Diâmetro 92mm, com capacidade de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R$ 20,19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R$ 1.453,68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Junta Cônica de Redução</w:t>
            </w:r>
            <w:r w:rsidRPr="00803807">
              <w:rPr>
                <w:rFonts w:ascii="Calibri" w:hAnsi="Calibri" w:cs="Times New Roman"/>
                <w:color w:val="000000"/>
                <w:sz w:val="22"/>
                <w:szCs w:val="22"/>
              </w:rPr>
              <w:t>, material vidro borossilicato, tipo macho e fêmea 24/40 (par), junta esmerilhada e intercambiável.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R$ 57,23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R$ 1.888,59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Junta Cônica de Redução</w:t>
            </w:r>
            <w:r w:rsidRPr="00803807">
              <w:rPr>
                <w:rFonts w:ascii="Calibri" w:hAnsi="Calibri" w:cs="Times New Roman"/>
                <w:color w:val="000000"/>
                <w:sz w:val="22"/>
                <w:szCs w:val="22"/>
              </w:rPr>
              <w:t>, material vidro borossilicato, tipo macho e fêmea 29/42 (par), junta esmerilhada e intercambiável.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R$ 390,48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Kitassato</w:t>
            </w:r>
            <w:r w:rsidRPr="00803807">
              <w:rPr>
                <w:rFonts w:ascii="Calibri" w:hAnsi="Calibri" w:cs="Times New Roman"/>
                <w:color w:val="000000"/>
                <w:sz w:val="22"/>
                <w:szCs w:val="22"/>
              </w:rPr>
              <w:t xml:space="preserve">, graduado, com saida superior, confeccionado em vidro borossilicato. Capacidade: </w:t>
            </w:r>
            <w:r w:rsidRPr="00803807">
              <w:rPr>
                <w:rFonts w:ascii="Calibri" w:hAnsi="Calibri" w:cs="Times New Roman"/>
                <w:color w:val="000000"/>
                <w:sz w:val="22"/>
                <w:szCs w:val="22"/>
              </w:rPr>
              <w:lastRenderedPageBreak/>
              <w:t>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R$ 872,52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Kitassato</w:t>
            </w:r>
            <w:r w:rsidRPr="00803807">
              <w:rPr>
                <w:rFonts w:ascii="Calibri" w:hAnsi="Calibri" w:cs="Times New Roman"/>
                <w:color w:val="000000"/>
                <w:sz w:val="22"/>
                <w:szCs w:val="22"/>
              </w:rPr>
              <w:t>, graduado, com saida superior, confeccionado em vidro borossilicato. Capacidade: 250ml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R$ 53,31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R$ 799,65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Kitassato</w:t>
            </w:r>
            <w:r w:rsidRPr="00803807">
              <w:rPr>
                <w:rFonts w:ascii="Calibri" w:hAnsi="Calibri" w:cs="Times New Roman"/>
                <w:color w:val="000000"/>
                <w:sz w:val="22"/>
                <w:szCs w:val="22"/>
              </w:rPr>
              <w:t>, graduado, com saida superior, confeccionado em vidro borossilicato.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R$ 20,72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R$ 538,72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Lâmina de barbear</w:t>
            </w:r>
            <w:r w:rsidRPr="00803807">
              <w:rPr>
                <w:rFonts w:ascii="Calibri" w:hAnsi="Calibri" w:cs="Times New Roman"/>
                <w:color w:val="000000"/>
                <w:sz w:val="22"/>
                <w:szCs w:val="22"/>
              </w:rPr>
              <w:t xml:space="preserve"> - lâmina de duplo fio de aço inoxidável. Caixa com 3 lâminas.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R$ 352,80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Lâmina de Vidro para Microscopia, </w:t>
            </w:r>
            <w:r w:rsidRPr="00803807">
              <w:rPr>
                <w:rFonts w:ascii="Calibri" w:hAnsi="Calibri" w:cs="Times New Roman"/>
                <w:color w:val="000000"/>
                <w:sz w:val="22"/>
                <w:szCs w:val="22"/>
              </w:rPr>
              <w:t>caixa com 50 lâminas, ponta fosca, Lâminas com espessura de 1,2mm; dimensões: 26 x 76mm; seladas a vácuo; intercaladas uma a uma, com folhas de papel com tratamento anti-fúngico; bordas com lapidação.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R$ 1.643,20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Lâmina para Bisturi</w:t>
            </w:r>
            <w:r w:rsidRPr="00803807">
              <w:rPr>
                <w:rFonts w:ascii="Calibri" w:hAnsi="Calibri" w:cs="Times New Roman"/>
                <w:color w:val="000000"/>
                <w:sz w:val="22"/>
                <w:szCs w:val="22"/>
              </w:rPr>
              <w:t xml:space="preserve">. Embaladas individualmente, esterelizadas por raio gama. Modelo - nº 20. Apresentação: Caixa com 100 unidades.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R$ 20,59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R$ 1.688,38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Lamínula para a Microscopia</w:t>
            </w:r>
            <w:r w:rsidRPr="00803807">
              <w:rPr>
                <w:rFonts w:ascii="Calibri" w:hAnsi="Calibri" w:cs="Times New Roman"/>
                <w:color w:val="000000"/>
                <w:sz w:val="22"/>
                <w:szCs w:val="22"/>
              </w:rPr>
              <w:t>, material vidro, formato quadrado, comprimento 22, largura 22, aplicação microscopia, caixa com 100 unidades. Espessura 0,13-0,16mm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317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R$ 779,82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Lamínula para câmera de contagem -</w:t>
            </w:r>
            <w:r w:rsidRPr="00803807">
              <w:rPr>
                <w:rFonts w:ascii="Calibri" w:hAnsi="Calibri" w:cs="Times New Roman"/>
                <w:color w:val="000000"/>
                <w:sz w:val="22"/>
                <w:szCs w:val="22"/>
              </w:rPr>
              <w:t xml:space="preserve"> fabricado em vidro ótico especial, nas dimensões 20 x 25x 0.4mm. Caixa com 10 unidades.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R$ 119,35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Lamparina a álcool, </w:t>
            </w:r>
            <w:r w:rsidRPr="00803807">
              <w:rPr>
                <w:rFonts w:ascii="Calibri" w:hAnsi="Calibri" w:cs="Times New Roman"/>
                <w:color w:val="000000"/>
                <w:sz w:val="22"/>
                <w:szCs w:val="22"/>
              </w:rPr>
              <w:t>em vidro, com tampa e pavio, capacidade 100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R$ 2.048,47</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Lavador de Pipetas Conjunto Completo:</w:t>
            </w:r>
            <w:r w:rsidRPr="00803807">
              <w:rPr>
                <w:rFonts w:ascii="Calibri" w:hAnsi="Calibri" w:cs="Times New Roman"/>
                <w:color w:val="000000"/>
                <w:sz w:val="22"/>
                <w:szCs w:val="22"/>
              </w:rPr>
              <w:t xml:space="preserve"> fabricado em PVC, conjunto inerte à ação de misturas sulfocronicas e outras soluções. Composto por 04 peças nas seguintes dimensões: 02 depósitos para solução de limpeza com 15x60cm, Cesto perfurado para pipetas contaminadas 12,5x65cm, Depósito sifão lavador com 15x71cm.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R$ 400,33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R$ 2.802,31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Luva de Vinil, </w:t>
            </w:r>
            <w:r w:rsidRPr="00803807">
              <w:rPr>
                <w:rFonts w:ascii="Calibri" w:hAnsi="Calibri" w:cs="Times New Roman"/>
                <w:color w:val="000000"/>
                <w:sz w:val="22"/>
                <w:szCs w:val="22"/>
              </w:rPr>
              <w:t>transparente, ambidestra, talcada (com pó), sem látex, não estéril. Caixa com 100 unidades (50 pares). Tamanho: Grande</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R$ 1.563,78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Luva de Vinil, </w:t>
            </w:r>
            <w:r w:rsidRPr="00803807">
              <w:rPr>
                <w:rFonts w:ascii="Calibri" w:hAnsi="Calibri" w:cs="Times New Roman"/>
                <w:color w:val="000000"/>
                <w:sz w:val="22"/>
                <w:szCs w:val="22"/>
              </w:rPr>
              <w:t>transparente, ambidestra, talcada (com pó), sem látex, não estéril. Caixa com 100 unidades (50 pares). Tamanho: Média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R$ 19,32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R$ 1.816,08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Luva de Vinil, </w:t>
            </w:r>
            <w:r w:rsidRPr="00803807">
              <w:rPr>
                <w:rFonts w:ascii="Calibri" w:hAnsi="Calibri" w:cs="Times New Roman"/>
                <w:color w:val="000000"/>
                <w:sz w:val="22"/>
                <w:szCs w:val="22"/>
              </w:rPr>
              <w:t>transparente, ambidestra, talcada (com pó), sem látex, não estéril. Caixa com 100 unidades (50 pares). Tamanho: Pequena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R$ 23,24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R$ 3.648,68</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xml:space="preserve">, fabricada em nitrila, ambidestra, sem forro, sem talco, não estéril, de 32 cm de comprimento, extra resistente, com antiderrapante, na cor Verde. Embalagem contendo 1 par. Tamanho: Grande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5 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R$ 205,20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173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fabricada em nitrila, ambidestra, sem forro, sem talco, não estéril, de 32 cm de comprimento, extra resistente, com antiderrapante, na cor Verde. Embalagem contendo 1 par. Tamanho: Média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R$ 1.252,39</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fabricada em nitrila, ambidestra, sem forro, sem talco, não estéril, de 32 cm de comprimento, extra resistente, com antiderrapante, na cor Verde. Embalagem contendo 1 par. Tamanho: Pequena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R$ 787,95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xml:space="preserve">, fabricada em nitrila, ambidestra, sem talco, não estéril, fina, de 24 cm, extra resistente, com antiderrapante, na cor azul. Caixa com 100 unidades (50 pares). Tamanho: Grande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R$ 2.259,60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xml:space="preserve">, fabricada em nitrila, ambidestra, sem talco, não estéril, fina, de 24 cm, extra resistente, com antiderrapante, na cor azul. Caixa com 100 unidades (50 pares). Tamanho: Média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R$ 3.292,56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fabricada em nitrila, ambidestra, sem talco, não estéril, fina, de 24 cm, extra resistente, com antiderrapante, na cor azul. Caixa com 100 unidades (50 pares). Tamanho: Pequena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R$ 2.905,20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178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de Procedimento</w:t>
            </w:r>
            <w:r w:rsidRPr="00803807">
              <w:rPr>
                <w:rFonts w:ascii="Calibri" w:hAnsi="Calibri" w:cs="Times New Roman"/>
                <w:color w:val="000000"/>
                <w:sz w:val="22"/>
                <w:szCs w:val="22"/>
              </w:rPr>
              <w:t>, fabricada em látex, ambidestra, talcada (com pó), não estéril. Caixa com 100 unidades (50 pares). Tamanho: Grande</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R$ 4.689,82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179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de Procedimento</w:t>
            </w:r>
            <w:r w:rsidRPr="00803807">
              <w:rPr>
                <w:rFonts w:ascii="Calibri" w:hAnsi="Calibri" w:cs="Times New Roman"/>
                <w:color w:val="000000"/>
                <w:sz w:val="22"/>
                <w:szCs w:val="22"/>
              </w:rPr>
              <w:t>, fabricada em látex, ambidestra, talcada (com pó), não estéril. Caixa com 100 unidades (50 pares). Tamanho: Média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R$ 6.817,80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de Procedimento</w:t>
            </w:r>
            <w:r w:rsidRPr="00803807">
              <w:rPr>
                <w:rFonts w:ascii="Calibri" w:hAnsi="Calibri" w:cs="Times New Roman"/>
                <w:color w:val="000000"/>
                <w:sz w:val="22"/>
                <w:szCs w:val="22"/>
              </w:rPr>
              <w:t>, fabricada em látex, ambidestra, talcada (com pó), não estéril. Caixa com 100 unidades (50 pares). Tamanho: Pequena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R$ 3.413,16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em raspa de couro</w:t>
            </w:r>
            <w:r w:rsidRPr="00803807">
              <w:rPr>
                <w:rFonts w:ascii="Calibri" w:hAnsi="Calibri" w:cs="Times New Roman"/>
                <w:color w:val="000000"/>
                <w:sz w:val="22"/>
                <w:szCs w:val="22"/>
              </w:rPr>
              <w:t>: Palma e dorso em raspa de couro de qualidade com espessura entre 1,0 a 1,5 mm, Reforço de raspa na palma na parte interna da luva com costuras resistentes em linha de algodão ou de naylon, comprimento de punho de 15,00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R$ 1.170,96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Latéx</w:t>
            </w:r>
            <w:r w:rsidRPr="00803807">
              <w:rPr>
                <w:rFonts w:ascii="Calibri" w:hAnsi="Calibri" w:cs="Times New Roman"/>
                <w:color w:val="000000"/>
                <w:sz w:val="22"/>
                <w:szCs w:val="22"/>
              </w:rPr>
              <w:t>, material borracha de puro latex natural, diâmetro interno 4mm, diâmetro externo 8mm, comprimento 25 metros.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R$ 189,44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Latéx</w:t>
            </w:r>
            <w:r w:rsidRPr="00803807">
              <w:rPr>
                <w:rFonts w:ascii="Calibri" w:hAnsi="Calibri" w:cs="Times New Roman"/>
                <w:color w:val="000000"/>
                <w:sz w:val="22"/>
                <w:szCs w:val="22"/>
              </w:rPr>
              <w:t>, material borracha de puro latex natural, diâmetro interno 5mm, diâmetro externo 10mm, comprimento 25 metros.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R$ 804,99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Latéx</w:t>
            </w:r>
            <w:r w:rsidRPr="00803807">
              <w:rPr>
                <w:rFonts w:ascii="Calibri" w:hAnsi="Calibri" w:cs="Times New Roman"/>
                <w:color w:val="000000"/>
                <w:sz w:val="22"/>
                <w:szCs w:val="22"/>
              </w:rPr>
              <w:t>, material borracha de puro latex natural, diâmetro interno 6mm, diâmetro externo 12mm, comprimento 5 metros.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Silicone</w:t>
            </w:r>
            <w:r w:rsidRPr="00803807">
              <w:rPr>
                <w:rFonts w:ascii="Calibri" w:hAnsi="Calibri" w:cs="Times New Roman"/>
                <w:color w:val="000000"/>
                <w:sz w:val="22"/>
                <w:szCs w:val="22"/>
              </w:rPr>
              <w:t>, material silicone, diâmetro interno 4mm, diâmetro externo 8mm, comprimento 5 metros.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R$ 874,65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Silicone</w:t>
            </w:r>
            <w:r w:rsidRPr="00803807">
              <w:rPr>
                <w:rFonts w:ascii="Calibri" w:hAnsi="Calibri" w:cs="Times New Roman"/>
                <w:color w:val="000000"/>
                <w:sz w:val="22"/>
                <w:szCs w:val="22"/>
              </w:rPr>
              <w:t xml:space="preserve">, material silicone, diâmetro interno 6mm, diâmetro externo 10mm, comprimento 5 metros.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R$ 40,87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R$ 980,88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Silicone</w:t>
            </w:r>
            <w:r w:rsidRPr="00803807">
              <w:rPr>
                <w:rFonts w:ascii="Calibri" w:hAnsi="Calibri" w:cs="Times New Roman"/>
                <w:color w:val="000000"/>
                <w:sz w:val="22"/>
                <w:szCs w:val="22"/>
              </w:rPr>
              <w:t xml:space="preserve">, material silicone, diâmetro interno 8mm, diâmetro externo 12,8mm, comprimento 5 metros.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R$ 45,31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R$ 996,82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para gás</w:t>
            </w:r>
            <w:r w:rsidRPr="00803807">
              <w:rPr>
                <w:rFonts w:ascii="Calibri" w:hAnsi="Calibri" w:cs="Times New Roman"/>
                <w:color w:val="000000"/>
                <w:sz w:val="22"/>
                <w:szCs w:val="22"/>
              </w:rPr>
              <w:t>, borracha nitrílica, NBR 8613, diâmetro interno 3/8 pol, malha nylon 49 pol, pressão operação 2,80 lbs/pol2, comprimento de 1 metro. Aplicação em laboratório (bico de Bunsen).</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R$ 49,95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R$ 1.748,25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189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Máscara cirúrgica</w:t>
            </w:r>
            <w:r w:rsidRPr="00803807">
              <w:rPr>
                <w:rFonts w:ascii="Calibri" w:hAnsi="Calibri" w:cs="Times New Roman"/>
                <w:color w:val="000000"/>
                <w:sz w:val="22"/>
                <w:szCs w:val="22"/>
              </w:rPr>
              <w:t xml:space="preserve"> tripla descartável, tipo Descarpack, EFB&gt;95% , com elástico resistente de aproximadamente 40 centímetros, tripla camada com filtro, clips nasal de alumínio com 14 cm de comprimento. Caixa contendo 50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R$ 741,00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Micropipeta mecânica monocanal, </w:t>
            </w:r>
            <w:r w:rsidRPr="00803807">
              <w:rPr>
                <w:rFonts w:ascii="Calibri" w:hAnsi="Calibri" w:cs="Times New Roman"/>
                <w:color w:val="000000"/>
                <w:sz w:val="22"/>
                <w:szCs w:val="22"/>
              </w:rPr>
              <w:t>Volume Variável de 0,5 a 10uL, com ejetor de ponteira.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R$ 301,67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R$ 3.318,37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Micropipeta mecânica monocanal, </w:t>
            </w:r>
            <w:r w:rsidRPr="00803807">
              <w:rPr>
                <w:rFonts w:ascii="Calibri" w:hAnsi="Calibri" w:cs="Times New Roman"/>
                <w:color w:val="000000"/>
                <w:sz w:val="22"/>
                <w:szCs w:val="22"/>
              </w:rPr>
              <w:t>Volume variável de 10 a 100uL, com ejetor de ponteira.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R$ 146,60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R$ 1.612,60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Micropipeta mecânica monocanal, </w:t>
            </w:r>
            <w:r w:rsidRPr="00803807">
              <w:rPr>
                <w:rFonts w:ascii="Calibri" w:hAnsi="Calibri" w:cs="Times New Roman"/>
                <w:color w:val="000000"/>
                <w:sz w:val="22"/>
                <w:szCs w:val="22"/>
              </w:rPr>
              <w:t>Volume Variável de 100 a 1000uL, com ejetor de ponteira.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R$ 4.199,04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Óculos de segurança</w:t>
            </w:r>
            <w:r w:rsidRPr="00803807">
              <w:rPr>
                <w:rFonts w:ascii="Calibri" w:hAnsi="Calibri" w:cs="Times New Roman"/>
                <w:color w:val="000000"/>
                <w:sz w:val="22"/>
                <w:szCs w:val="22"/>
              </w:rPr>
              <w:t>,  com lente de proteção em policarbonato com tratamento anti-risco e antiembaçante, com suporte nasal e hastes com proteção lateral, armação que possibilita a lente de qualquer tipo de graduação.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R$ 1.632,93</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194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GERMINAÇÃO,</w:t>
            </w:r>
            <w:r w:rsidRPr="00803807">
              <w:rPr>
                <w:rFonts w:ascii="Calibri" w:hAnsi="Calibri" w:cs="Times New Roman"/>
                <w:color w:val="000000"/>
                <w:sz w:val="22"/>
                <w:szCs w:val="22"/>
              </w:rPr>
              <w:t xml:space="preserve"> MATERIAL CELULOSE VIRGEM, GRAMATURA 65, LARGURA 28, COMPRIMENTO 38, CARACTERÍSTICAS ADICIONAIS PH NEUTRO, APLICAÇÃO USO DIDÁTICO GERMINAÇÃO DE SEMENTES.Caixa com 1000 folhas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R$ 209,73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R$ 5.662,71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Pano Descartável de Limpeza, multiuso,</w:t>
            </w:r>
            <w:r w:rsidRPr="00803807">
              <w:rPr>
                <w:rFonts w:ascii="Calibri" w:hAnsi="Calibri" w:cs="Times New Roman"/>
                <w:color w:val="000000"/>
                <w:sz w:val="22"/>
                <w:szCs w:val="22"/>
              </w:rPr>
              <w:t xml:space="preserve"> rolo com 300 metros, sendo 600 panos de 50cm por 33cm, pré-picotados, na cor azul, gramatura: 45 g/m, composição 70 % viscose 30 % poliéster.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Rolo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R$ 3.781,26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de Tornossol Azul</w:t>
            </w:r>
            <w:r w:rsidRPr="00803807">
              <w:rPr>
                <w:rFonts w:ascii="Calibri" w:hAnsi="Calibri" w:cs="Times New Roman"/>
                <w:color w:val="000000"/>
                <w:sz w:val="22"/>
                <w:szCs w:val="22"/>
              </w:rPr>
              <w:t>, indicador de pH, qualitativo, azul; Indicado para determinar a presença de ácidos e bases em soluções; Papel azul: Quando em solução ácida, torna-se VERMELHO; Cor Azul; Meio Ácido; Cor de reação Vermelho; Embalagem com 100 tiras.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R$ 26,76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R$ 1.338,00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de Tornossol Vermelho</w:t>
            </w:r>
            <w:r w:rsidRPr="00803807">
              <w:rPr>
                <w:rFonts w:ascii="Calibri" w:hAnsi="Calibri" w:cs="Times New Roman"/>
                <w:color w:val="000000"/>
                <w:sz w:val="22"/>
                <w:szCs w:val="22"/>
              </w:rPr>
              <w:t>, indicador de pH, qualitativo, vermelho; Indicado para determinar a presença de ácidos e bases em soluções;Papel vermelho: Quando em solução básica, torna-se AZUL; Cor Vermelho; Meio Básico; Cor de reação Azul; Embalagem com 100 tiras.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R$ 29,12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R$ 1.397,76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198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Qualitativo</w:t>
            </w:r>
            <w:r w:rsidRPr="00803807">
              <w:rPr>
                <w:rFonts w:ascii="Calibri" w:hAnsi="Calibri" w:cs="Times New Roman"/>
                <w:color w:val="000000"/>
                <w:sz w:val="22"/>
                <w:szCs w:val="22"/>
              </w:rPr>
              <w:t>,  gramatura de 80g/m2, dimensões 50 x 50 cm. Embalagem com 100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R$ 47,85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R$ 2.440,35</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199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quantitativo faixa azul</w:t>
            </w:r>
            <w:r w:rsidRPr="00803807">
              <w:rPr>
                <w:rFonts w:ascii="Calibri" w:hAnsi="Calibri" w:cs="Times New Roman"/>
                <w:color w:val="000000"/>
                <w:sz w:val="22"/>
                <w:szCs w:val="22"/>
              </w:rPr>
              <w:t>, possui textura densa, utilizado em filtrações com velocidade lenta de precipitados finíssimos. Gramatura: 85 g /m2, Diâmetro:125mm, Porosidade: 2,0 micras, Velocidade: 140 segundos para 100ml. Embalagem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R$ 46,17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R$ 138,51</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quantitativo faixa branca</w:t>
            </w:r>
            <w:r w:rsidRPr="00803807">
              <w:rPr>
                <w:rFonts w:ascii="Calibri" w:hAnsi="Calibri" w:cs="Times New Roman"/>
                <w:color w:val="000000"/>
                <w:sz w:val="22"/>
                <w:szCs w:val="22"/>
              </w:rPr>
              <w:t>, utilizado em filtrações com velocidade moderada. Gramatura: 85 g /m2, Diâmetro:120mm, Porosidade: 6.00 micras, Velocidade: 22 segundos para 100m. Embalagem com 100 folhas.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R$ 81,84</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quantitativo faixa preta</w:t>
            </w:r>
            <w:r w:rsidRPr="00803807">
              <w:rPr>
                <w:rFonts w:ascii="Calibri" w:hAnsi="Calibri" w:cs="Times New Roman"/>
                <w:color w:val="000000"/>
                <w:sz w:val="22"/>
                <w:szCs w:val="22"/>
              </w:rPr>
              <w:t>, possui textura aberta, utilizado em filtrações com velocidade rápida de precipitados grossos. Gramatura: 85 g /m2, Diâmetro:125mm, Porosidade: 7.50 micras, Velocidade: 9 segundos para 100ml. Embalagem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R$ 116,79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Indicador de pH 0 - 14</w:t>
            </w:r>
            <w:r w:rsidRPr="00803807">
              <w:rPr>
                <w:rFonts w:ascii="Calibri" w:hAnsi="Calibri" w:cs="Times New Roman"/>
                <w:color w:val="000000"/>
                <w:sz w:val="22"/>
                <w:szCs w:val="22"/>
              </w:rPr>
              <w:t xml:space="preserve">. Faixa de pH: 0-14, Método do teste: escala colorimétrica, Tempo de resposta: 1-10 minutos. Embalagem com 100 tiras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R$ 36,62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R$ 3.259,18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Seda</w:t>
            </w:r>
            <w:r w:rsidRPr="00803807">
              <w:rPr>
                <w:rFonts w:ascii="Calibri" w:hAnsi="Calibri" w:cs="Times New Roman"/>
                <w:color w:val="000000"/>
                <w:sz w:val="22"/>
                <w:szCs w:val="22"/>
              </w:rPr>
              <w:t>, folhas com dimensões 48cmx60cm, branco. Pacote com 100 folhas.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R$ 97,23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Toalha</w:t>
            </w:r>
            <w:r w:rsidRPr="00803807">
              <w:rPr>
                <w:rFonts w:ascii="Calibri" w:hAnsi="Calibri" w:cs="Times New Roman"/>
                <w:color w:val="000000"/>
                <w:sz w:val="22"/>
                <w:szCs w:val="22"/>
              </w:rPr>
              <w:t>, Interfolhado, 2 dobras, Medidas: 22,5 x 22,5 cm, embalagem com 1.000 folhas.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356</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R$ 7.128,96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205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Parafilm M</w:t>
            </w:r>
            <w:r w:rsidRPr="00803807">
              <w:rPr>
                <w:rFonts w:ascii="Calibri" w:hAnsi="Calibri" w:cs="Times New Roman"/>
                <w:color w:val="000000"/>
                <w:sz w:val="22"/>
                <w:szCs w:val="22"/>
              </w:rPr>
              <w:t>, rolo com 10,2cm largura x 38,1m de comprimento. Particula flexivel, semi-transparente, inodoro, incolor, com ação aderente, resistente à água e próprio para vedação.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Rolo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R$ 101,48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R$ 3.348,84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Pérola de vidro,</w:t>
            </w:r>
            <w:r w:rsidRPr="00803807">
              <w:rPr>
                <w:rFonts w:ascii="Calibri" w:hAnsi="Calibri" w:cs="Times New Roman"/>
                <w:color w:val="000000"/>
                <w:sz w:val="22"/>
                <w:szCs w:val="22"/>
              </w:rPr>
              <w:t xml:space="preserve"> embalagem de 1 kilo, diâmetro de 4mm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R$ 55,81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R$ 502,29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Pescador de barra magnética</w:t>
            </w:r>
            <w:r w:rsidRPr="00803807">
              <w:rPr>
                <w:rFonts w:ascii="Calibri" w:hAnsi="Calibri" w:cs="Times New Roman"/>
                <w:color w:val="000000"/>
                <w:sz w:val="22"/>
                <w:szCs w:val="22"/>
              </w:rPr>
              <w:t>, revestido em material inerte. Dimensões aproximadas: diâmetro 10 mm, comprimento 33cm.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R$ 55,75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R$ 1.282,25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Picnômetro,</w:t>
            </w:r>
            <w:r w:rsidRPr="00803807">
              <w:rPr>
                <w:rFonts w:ascii="Calibri" w:hAnsi="Calibri" w:cs="Times New Roman"/>
                <w:color w:val="000000"/>
                <w:sz w:val="22"/>
                <w:szCs w:val="22"/>
              </w:rPr>
              <w:t xml:space="preserve"> para gravidade específica, fabricado em vidro borosilicato, com termômetro de escala de 0 a 50°C. Capacidade 25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R$ 104,58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R$ 2.719,08</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209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(garra) para Bureta Dupla tipo Borboleta: </w:t>
            </w:r>
            <w:r w:rsidRPr="00803807">
              <w:rPr>
                <w:rFonts w:ascii="Calibri" w:hAnsi="Calibri" w:cs="Times New Roman"/>
                <w:color w:val="000000"/>
                <w:sz w:val="22"/>
                <w:szCs w:val="22"/>
              </w:rPr>
              <w:t xml:space="preserve">Fabricada em alumínio com acabamento jateado; Regulagem de abertura por molas de pressão; Ponteiras de proteção em silicone para as buretas; com mufa; parafuso de fixação tipo borboleta, em alumínio e poliestireno injetado; comprimento de 250mm.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R$ 515,62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Adson </w:t>
            </w:r>
            <w:r w:rsidRPr="00803807">
              <w:rPr>
                <w:rFonts w:ascii="Calibri" w:hAnsi="Calibri" w:cs="Times New Roman"/>
                <w:color w:val="000000"/>
                <w:sz w:val="22"/>
                <w:szCs w:val="22"/>
              </w:rPr>
              <w:t>12cm c/serrilha em aço inoxidável AISI-420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R$ 1.801,80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Anatômica Dente de Rato</w:t>
            </w:r>
            <w:r w:rsidRPr="00803807">
              <w:rPr>
                <w:rFonts w:ascii="Calibri" w:hAnsi="Calibri" w:cs="Times New Roman"/>
                <w:color w:val="000000"/>
                <w:sz w:val="22"/>
                <w:szCs w:val="22"/>
              </w:rPr>
              <w:t>, 14cm Produto Confeccionado em Aço Inoxidável AISI-420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R$ 1.147,89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Anatômica Dente de Rato</w:t>
            </w:r>
            <w:r w:rsidRPr="00803807">
              <w:rPr>
                <w:rFonts w:ascii="Calibri" w:hAnsi="Calibri" w:cs="Times New Roman"/>
                <w:color w:val="000000"/>
                <w:sz w:val="22"/>
                <w:szCs w:val="22"/>
              </w:rPr>
              <w:t>, 20cm Produto Confeccionado em Aço Inoxidável AISI-420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R$ 755,58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213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Anatômica Dente de Rato,</w:t>
            </w:r>
            <w:r w:rsidRPr="00803807">
              <w:rPr>
                <w:rFonts w:ascii="Calibri" w:hAnsi="Calibri" w:cs="Times New Roman"/>
                <w:color w:val="000000"/>
                <w:sz w:val="22"/>
                <w:szCs w:val="22"/>
              </w:rPr>
              <w:t xml:space="preserve"> 18cm Produto Confeccionado em Aço Inoxidável AISI-420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R$ 1.378,00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com mufa e 3 dedos para condensador, </w:t>
            </w:r>
            <w:r w:rsidRPr="00803807">
              <w:rPr>
                <w:rFonts w:ascii="Calibri" w:hAnsi="Calibri" w:cs="Times New Roman"/>
                <w:color w:val="000000"/>
                <w:sz w:val="22"/>
                <w:szCs w:val="22"/>
              </w:rPr>
              <w:t>Alumínio fundido e garras revestidas com pvc - Fixa - Abertura de 120 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R$ 147,39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R$ 1.916,07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com mufa para bureta - </w:t>
            </w:r>
            <w:r w:rsidRPr="00803807">
              <w:rPr>
                <w:rFonts w:ascii="Calibri" w:hAnsi="Calibri" w:cs="Times New Roman"/>
                <w:color w:val="000000"/>
                <w:sz w:val="22"/>
                <w:szCs w:val="22"/>
              </w:rPr>
              <w:t>Alumínio fundido e garras revestidas com pvc - Giratória - Abertura de 120 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R$ 31,71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R$ 1.236,69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com mufa para condensador - </w:t>
            </w:r>
            <w:r w:rsidRPr="00803807">
              <w:rPr>
                <w:rFonts w:ascii="Calibri" w:hAnsi="Calibri" w:cs="Times New Roman"/>
                <w:color w:val="000000"/>
                <w:sz w:val="22"/>
                <w:szCs w:val="22"/>
              </w:rPr>
              <w:t xml:space="preserve">Alumínio fundido e garras em prisma e oval revestidas com pvc - Giratória - Abertura de 60 mm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R$ 444,80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de madeira</w:t>
            </w:r>
            <w:r w:rsidRPr="00803807">
              <w:rPr>
                <w:rFonts w:ascii="Calibri" w:hAnsi="Calibri" w:cs="Times New Roman"/>
                <w:color w:val="000000"/>
                <w:sz w:val="22"/>
                <w:szCs w:val="22"/>
              </w:rPr>
              <w:t>, para tubos de ensaio, fabricada em madeira.Tamanho: 18cm.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R$ 93,60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de Relojoeiro</w:t>
            </w:r>
            <w:r w:rsidRPr="00803807">
              <w:rPr>
                <w:rFonts w:ascii="Calibri" w:hAnsi="Calibri" w:cs="Times New Roman"/>
                <w:color w:val="000000"/>
                <w:sz w:val="22"/>
                <w:szCs w:val="22"/>
              </w:rPr>
              <w:t xml:space="preserve"> , ponta reta em aço inox, 12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R$ 1.173,76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para cadinho tipo tenaz - </w:t>
            </w:r>
            <w:r w:rsidRPr="00803807">
              <w:rPr>
                <w:rFonts w:ascii="Calibri" w:hAnsi="Calibri" w:cs="Times New Roman"/>
                <w:color w:val="000000"/>
                <w:sz w:val="22"/>
                <w:szCs w:val="22"/>
              </w:rPr>
              <w:t xml:space="preserve">Aço Inox 304 com 25 cm de comprimento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R$ 687,30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para cadinho tipo tenaz - </w:t>
            </w:r>
            <w:r w:rsidRPr="00803807">
              <w:rPr>
                <w:rFonts w:ascii="Calibri" w:hAnsi="Calibri" w:cs="Times New Roman"/>
                <w:color w:val="000000"/>
                <w:sz w:val="22"/>
                <w:szCs w:val="22"/>
              </w:rPr>
              <w:t>Aço Inox 304 com 40 cm de comprimento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R$ 35,13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R$ 526,95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w:t>
            </w:r>
            <w:r w:rsidRPr="00803807">
              <w:rPr>
                <w:rFonts w:ascii="Calibri" w:hAnsi="Calibri" w:cs="Times New Roman"/>
                <w:color w:val="000000"/>
                <w:sz w:val="22"/>
                <w:szCs w:val="22"/>
              </w:rPr>
              <w:t>graduada , tipo sorologica, 1 ml em vidro  com escala de 0,1 em 0,1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R$ 665,28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w:t>
            </w:r>
            <w:r w:rsidRPr="00803807">
              <w:rPr>
                <w:rFonts w:ascii="Calibri" w:hAnsi="Calibri" w:cs="Times New Roman"/>
                <w:color w:val="000000"/>
                <w:sz w:val="22"/>
                <w:szCs w:val="22"/>
              </w:rPr>
              <w:t xml:space="preserve"> graduada 10ml em vidro  com bocal e bico.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R$ 614,56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w:t>
            </w:r>
            <w:r w:rsidRPr="00803807">
              <w:rPr>
                <w:rFonts w:ascii="Calibri" w:hAnsi="Calibri" w:cs="Times New Roman"/>
                <w:color w:val="000000"/>
                <w:sz w:val="22"/>
                <w:szCs w:val="22"/>
              </w:rPr>
              <w:t xml:space="preserve"> graduada, tipo sorologica, 2 ml em vidro  com bocal e bico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R$ 258,06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w:t>
            </w:r>
            <w:r w:rsidRPr="00803807">
              <w:rPr>
                <w:rFonts w:ascii="Calibri" w:hAnsi="Calibri" w:cs="Times New Roman"/>
                <w:color w:val="000000"/>
                <w:sz w:val="22"/>
                <w:szCs w:val="22"/>
              </w:rPr>
              <w:t xml:space="preserve"> graduada, tipo sorologica  25ml em vidro o com bocal e bico.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w:t>
            </w:r>
            <w:r w:rsidRPr="00803807">
              <w:rPr>
                <w:rFonts w:ascii="Calibri" w:hAnsi="Calibri" w:cs="Times New Roman"/>
                <w:color w:val="000000"/>
                <w:sz w:val="22"/>
                <w:szCs w:val="22"/>
              </w:rPr>
              <w:t>graduada, tipo sorologica, 5 ml em vidro  com bocal e bico.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R$ 239,70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 Pasteur</w:t>
            </w:r>
            <w:r w:rsidRPr="00803807">
              <w:rPr>
                <w:rFonts w:ascii="Calibri" w:hAnsi="Calibri" w:cs="Times New Roman"/>
                <w:color w:val="000000"/>
                <w:sz w:val="22"/>
                <w:szCs w:val="22"/>
              </w:rPr>
              <w:t xml:space="preserve"> - Não Estéril - Volume de Trabalho de 3 mL - Graduada de 0,5 em 0,5 µL - Fabricada em polietileno transparente de baixa densidade (LDPE), Caixa com 500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R$ 1.831,06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 Pasteur em vidro</w:t>
            </w:r>
            <w:r w:rsidRPr="00803807">
              <w:rPr>
                <w:rFonts w:ascii="Calibri" w:hAnsi="Calibri" w:cs="Times New Roman"/>
                <w:color w:val="000000"/>
                <w:sz w:val="22"/>
                <w:szCs w:val="22"/>
              </w:rPr>
              <w:t xml:space="preserve"> comum, comprimento de 230 mm ( 2,0 ml ), caixa com 250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R$ 1.859,80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 Volumétrica</w:t>
            </w:r>
            <w:r w:rsidRPr="00803807">
              <w:rPr>
                <w:rFonts w:ascii="Calibri" w:hAnsi="Calibri" w:cs="Times New Roman"/>
                <w:color w:val="000000"/>
                <w:sz w:val="22"/>
                <w:szCs w:val="22"/>
              </w:rPr>
              <w:t xml:space="preserve"> 100ml em vidro borossilicato com bocal e bico temperados, Classe 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R$ 184,50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Volumétrica </w:t>
            </w:r>
            <w:r w:rsidRPr="00803807">
              <w:rPr>
                <w:rFonts w:ascii="Calibri" w:hAnsi="Calibri" w:cs="Times New Roman"/>
                <w:color w:val="000000"/>
                <w:sz w:val="22"/>
                <w:szCs w:val="22"/>
              </w:rPr>
              <w:t>10ml em vidro borossilicato com bocal e bico temperados, Classe 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R$ 13,57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R$ 949,90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Volumétrica </w:t>
            </w:r>
            <w:r w:rsidRPr="00803807">
              <w:rPr>
                <w:rFonts w:ascii="Calibri" w:hAnsi="Calibri" w:cs="Times New Roman"/>
                <w:color w:val="000000"/>
                <w:sz w:val="22"/>
                <w:szCs w:val="22"/>
              </w:rPr>
              <w:t>20ml em vidro borossilicato com bocal e bico temperados, Classe 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R$ 783,00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Pipetador (Pi-Pump)</w:t>
            </w:r>
            <w:r w:rsidRPr="00803807">
              <w:rPr>
                <w:rFonts w:ascii="Calibri" w:hAnsi="Calibri" w:cs="Times New Roman"/>
                <w:color w:val="000000"/>
                <w:sz w:val="22"/>
                <w:szCs w:val="22"/>
              </w:rPr>
              <w:t xml:space="preserve"> para acoplamento em diversos tipos de pipetas de vidro ou plástico; Roldana para um preciso controle do enchimento ou dispensação da pipeta; Fabricado em plástico resistente a ácidos e soluções alcalinas. Para pipetas de até 10ml. Cor : Verde</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R$ 1.443,43</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Pipetador (Pi-Pump)</w:t>
            </w:r>
            <w:r w:rsidRPr="00803807">
              <w:rPr>
                <w:rFonts w:ascii="Calibri" w:hAnsi="Calibri" w:cs="Times New Roman"/>
                <w:color w:val="000000"/>
                <w:sz w:val="22"/>
                <w:szCs w:val="22"/>
              </w:rPr>
              <w:t xml:space="preserve"> para acoplamento em diversos tipos de pipetas de vidro ou plástico; Roldana para um preciso controle do enchimento ou dispensação da pipeta; Fabricado em plástico resistente a ácidos e soluções alcalinas. Para pipetas de até 25ml. Cor :Vermelho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R$ 20,26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R$ 992,74</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Pipetador (Pi-Pump)</w:t>
            </w:r>
            <w:r w:rsidRPr="00803807">
              <w:rPr>
                <w:rFonts w:ascii="Calibri" w:hAnsi="Calibri" w:cs="Times New Roman"/>
                <w:color w:val="000000"/>
                <w:sz w:val="22"/>
                <w:szCs w:val="22"/>
              </w:rPr>
              <w:t xml:space="preserve"> para acoplamento em diversos tipos de pipetas de vidro ou plástico; Roldana para um preciso controle do enchimento ou dispensação da pipeta; Fabricado em plástico resistente a ácidos e soluções alcalinas. Para pipetas de até 2ml. Cor : Azul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R$ 125,37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Pipetador de Segurança 3 vias,  tipo pêra. </w:t>
            </w:r>
            <w:r w:rsidRPr="00803807">
              <w:rPr>
                <w:rFonts w:ascii="Calibri" w:hAnsi="Calibri" w:cs="Times New Roman"/>
                <w:color w:val="000000"/>
                <w:sz w:val="22"/>
                <w:szCs w:val="22"/>
              </w:rPr>
              <w:t>Totalmente em PVC com 3 válvulas e esferas em inox. Para pipetas de até 100ml.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R$ 1.467,44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Pisseta Âmbar, </w:t>
            </w:r>
            <w:r w:rsidRPr="00803807">
              <w:rPr>
                <w:rFonts w:ascii="Calibri" w:hAnsi="Calibri" w:cs="Times New Roman"/>
                <w:color w:val="000000"/>
                <w:sz w:val="22"/>
                <w:szCs w:val="22"/>
              </w:rPr>
              <w:t>em polietileno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graduada, bico curvo,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Pisseta Específica para Água Destilada, </w:t>
            </w:r>
            <w:r w:rsidRPr="00803807">
              <w:rPr>
                <w:rFonts w:ascii="Calibri" w:hAnsi="Calibri" w:cs="Times New Roman"/>
                <w:color w:val="000000"/>
                <w:sz w:val="22"/>
                <w:szCs w:val="22"/>
              </w:rPr>
              <w:t xml:space="preserve">em polietileno, graduada, bico curvo, capacidade 500ml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R$ 21,31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R$ 958,95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Pisseta Específica para Álcool,</w:t>
            </w:r>
            <w:r w:rsidRPr="00803807">
              <w:rPr>
                <w:rFonts w:ascii="Calibri" w:hAnsi="Calibri" w:cs="Times New Roman"/>
                <w:color w:val="000000"/>
                <w:sz w:val="22"/>
                <w:szCs w:val="22"/>
              </w:rPr>
              <w:t xml:space="preserve"> em polietileno, graduada, bico curvo,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R$ 20,10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R$ 1.246,20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Pisseta,</w:t>
            </w:r>
            <w:r w:rsidRPr="00803807">
              <w:rPr>
                <w:rFonts w:ascii="Calibri" w:hAnsi="Calibri" w:cs="Times New Roman"/>
                <w:color w:val="000000"/>
                <w:sz w:val="22"/>
                <w:szCs w:val="22"/>
              </w:rPr>
              <w:t xml:space="preserve"> em polietileno, graduada, bico curvo, capacidade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R$ 221,94</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Pisseta,</w:t>
            </w:r>
            <w:r w:rsidRPr="00803807">
              <w:rPr>
                <w:rFonts w:ascii="Calibri" w:hAnsi="Calibri" w:cs="Times New Roman"/>
                <w:color w:val="000000"/>
                <w:sz w:val="22"/>
                <w:szCs w:val="22"/>
              </w:rPr>
              <w:t xml:space="preserve"> em polietileno, graduada, bico curvo,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R$ 683,85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Pistilo para Gral,</w:t>
            </w:r>
            <w:r w:rsidRPr="00803807">
              <w:rPr>
                <w:rFonts w:ascii="Calibri" w:hAnsi="Calibri" w:cs="Times New Roman"/>
                <w:color w:val="000000"/>
                <w:sz w:val="22"/>
                <w:szCs w:val="22"/>
              </w:rPr>
              <w:t xml:space="preserve"> material porcelana, nº 0, </w:t>
            </w:r>
            <w:r w:rsidRPr="00803807">
              <w:rPr>
                <w:rFonts w:ascii="Calibri" w:hAnsi="Calibri" w:cs="Times New Roman"/>
                <w:color w:val="000000"/>
                <w:sz w:val="22"/>
                <w:szCs w:val="22"/>
              </w:rPr>
              <w:lastRenderedPageBreak/>
              <w:t>comprimento 10cm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 xml:space="preserve">R$ </w:t>
            </w:r>
            <w:r w:rsidRPr="00803807">
              <w:rPr>
                <w:rFonts w:ascii="Calibri" w:hAnsi="Calibri" w:cs="Times New Roman"/>
                <w:b/>
                <w:bCs/>
                <w:color w:val="000000"/>
                <w:sz w:val="22"/>
                <w:szCs w:val="22"/>
              </w:rPr>
              <w:lastRenderedPageBreak/>
              <w:t>37,97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R$ 531,58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Placa de Petri Descartável, </w:t>
            </w:r>
            <w:r w:rsidRPr="00803807">
              <w:rPr>
                <w:rFonts w:ascii="Calibri" w:hAnsi="Calibri" w:cs="Times New Roman"/>
                <w:color w:val="000000"/>
                <w:sz w:val="22"/>
                <w:szCs w:val="22"/>
              </w:rPr>
              <w:t>redonda,</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em poliestireno de alta transparência, fundo plano, sem divisão, estéril, com tampa. Formato 90 x 15 mm. Pacote com 10 peças.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R$ 112,44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R$ 4.497,60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100x15mm.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R$ 1.372,00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150x20mm.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R$ 730,00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60x15mm.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R$ 424,00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80x15mm.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R$ 959,40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laboratório</w:t>
            </w:r>
            <w:r w:rsidRPr="00803807">
              <w:rPr>
                <w:rFonts w:ascii="Calibri" w:hAnsi="Calibri" w:cs="Times New Roman"/>
                <w:color w:val="000000"/>
                <w:sz w:val="22"/>
                <w:szCs w:val="22"/>
              </w:rPr>
              <w:t>, tipo de toque, material porcelana, capacidade 9 poços.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R$ 25,31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R$ 835,23</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Plataforma elevatória, </w:t>
            </w:r>
            <w:r w:rsidRPr="00803807">
              <w:rPr>
                <w:rFonts w:ascii="Calibri" w:hAnsi="Calibri" w:cs="Times New Roman"/>
                <w:color w:val="000000"/>
                <w:sz w:val="22"/>
                <w:szCs w:val="22"/>
              </w:rPr>
              <w:t>tipo Jack em alumínio 20 x 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R$ 6.874,95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Ponteira Descartável para Micropipeta, </w:t>
            </w:r>
            <w:r w:rsidRPr="00803807">
              <w:rPr>
                <w:rFonts w:ascii="Calibri" w:hAnsi="Calibri" w:cs="Times New Roman"/>
                <w:color w:val="000000"/>
                <w:sz w:val="22"/>
                <w:szCs w:val="22"/>
              </w:rPr>
              <w:t>ponteira universal, em polipropileno, sem filtro, autoclavável, não-estéril, ponta cônica, amarela, volume de 0,1-10 µL. Embalagem com 1000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R$ 126,41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R$ 1.390,51</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Ponteira Descartável para Micropipeta, </w:t>
            </w:r>
            <w:r w:rsidRPr="00803807">
              <w:rPr>
                <w:rFonts w:ascii="Calibri" w:hAnsi="Calibri" w:cs="Times New Roman"/>
                <w:color w:val="000000"/>
                <w:sz w:val="22"/>
                <w:szCs w:val="22"/>
              </w:rPr>
              <w:t>ponteira universal, em polipropileno, sem filtro, autoclavável, não-estéril, ponta cônica, amarela, volume de 100-1000 µL. Embalagem com 1000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R$ 47,23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R$ 613,99</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Ponteira Descartável para Micropipeta, </w:t>
            </w:r>
            <w:r w:rsidRPr="00803807">
              <w:rPr>
                <w:rFonts w:ascii="Calibri" w:hAnsi="Calibri" w:cs="Times New Roman"/>
                <w:color w:val="000000"/>
                <w:sz w:val="22"/>
                <w:szCs w:val="22"/>
              </w:rPr>
              <w:t>ponteira universal, em polipropileno, sem filtro, autoclavável, não-estéril, ponta cônica, amarela, volume de 1-200 µL. Embalagem com 1000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Pote de vidro,</w:t>
            </w:r>
            <w:r w:rsidRPr="00803807">
              <w:rPr>
                <w:rFonts w:ascii="Calibri" w:hAnsi="Calibri" w:cs="Times New Roman"/>
                <w:color w:val="000000"/>
                <w:sz w:val="22"/>
                <w:szCs w:val="22"/>
              </w:rPr>
              <w:t xml:space="preserve"> tipo conserva, boca larga, com tampa de plástico, capacidade 2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R$ 419,05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Pote de Vidro,</w:t>
            </w:r>
            <w:r w:rsidRPr="00803807">
              <w:rPr>
                <w:rFonts w:ascii="Calibri" w:hAnsi="Calibri" w:cs="Times New Roman"/>
                <w:color w:val="000000"/>
                <w:sz w:val="22"/>
                <w:szCs w:val="22"/>
              </w:rPr>
              <w:t xml:space="preserve"> tipo conserva, com tampa de plástico, 200ml.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R$ 813,44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Protetores Auriculares,</w:t>
            </w:r>
            <w:r w:rsidRPr="00803807">
              <w:rPr>
                <w:rFonts w:ascii="Calibri" w:hAnsi="Calibri" w:cs="Times New Roman"/>
                <w:color w:val="000000"/>
                <w:sz w:val="22"/>
                <w:szCs w:val="22"/>
              </w:rPr>
              <w:t xml:space="preserve"> descartáveis, atenuação de no mínimo 15 dB, em silicone.</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R$ 266,00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R$ 280,20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R$ 743,59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R$ 22,11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R$ 375,87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R$ 359,26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1000mL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R$ 864,60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100mL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R$ 3.467,33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2000mL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R$ 1.777,26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250mL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R$ 782,55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500mL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R$ 727,86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50mL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R$ 7.946,85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Rack (Berço) para coloração, 20 lâminas</w:t>
            </w:r>
            <w:r w:rsidRPr="00803807">
              <w:rPr>
                <w:rFonts w:ascii="Calibri" w:hAnsi="Calibri" w:cs="Times New Roman"/>
                <w:color w:val="000000"/>
                <w:sz w:val="22"/>
                <w:szCs w:val="22"/>
              </w:rPr>
              <w:t xml:space="preserve">: em polipropileno autoclavável; capacidade para colocar 20 lâminas ( 26 x 76 mm).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R$ 210,64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R$ 842,56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1,6 cm. N. 3 Pacote com 5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R$ 96,98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2,1 cm. N. 6. Pacote com 5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R$ 117,52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2,6 cm. n. 08 Pacote com 5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R$ 173,03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3,6 cm. n. 11. Pacote com 5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R$ 153,01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4,3 cm. N. 13. Pacote com 5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R$ 26,70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R$ 293,70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Sacos para Homogenização</w:t>
            </w:r>
            <w:r w:rsidRPr="00803807">
              <w:rPr>
                <w:rFonts w:ascii="Calibri" w:hAnsi="Calibri" w:cs="Times New Roman"/>
                <w:color w:val="000000"/>
                <w:sz w:val="22"/>
                <w:szCs w:val="22"/>
              </w:rPr>
              <w:t>, com filtro, capacidade 400ml, fabricado em polietileno, sem emendas, estéreis, livre de DNAse, RNAse e de pirogênios. Para uso com homogeneizadores microbiológicos tipo “Stomacher”. Embalagem com 10 sacos.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R$ 54,98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R$ 3.298,80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Sacos para Homogenização</w:t>
            </w:r>
            <w:r w:rsidRPr="00803807">
              <w:rPr>
                <w:rFonts w:ascii="Calibri" w:hAnsi="Calibri" w:cs="Times New Roman"/>
                <w:color w:val="000000"/>
                <w:sz w:val="22"/>
                <w:szCs w:val="22"/>
              </w:rPr>
              <w:t>, sem filtro, capacidade 400ml, fabricado em polietileno, sem emendas, estéreis, livre de DNAse, RNAse e de pirogênios. Para uso com homogeneizadores microbiológicos tipo “Stomacher”. Embalagem com 10 sacos.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R$ 1.399,80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de insulina</w:t>
            </w:r>
            <w:r w:rsidRPr="00803807">
              <w:rPr>
                <w:rFonts w:ascii="Calibri" w:hAnsi="Calibri" w:cs="Times New Roman"/>
                <w:color w:val="000000"/>
                <w:sz w:val="22"/>
                <w:szCs w:val="22"/>
              </w:rPr>
              <w:t>: Seringa 1ml Stilly Line Insulina com Agulha 13mm x 0,45mm. Caixa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Descartável</w:t>
            </w:r>
            <w:r w:rsidRPr="00803807">
              <w:rPr>
                <w:rFonts w:ascii="Calibri" w:hAnsi="Calibri" w:cs="Times New Roman"/>
                <w:color w:val="000000"/>
                <w:sz w:val="22"/>
                <w:szCs w:val="22"/>
              </w:rPr>
              <w:t>, capacidade 5ml, cilindro translúcido de polipropileno, conector tipo Luer Slip Central, com agulha inoxidável (25 mm X 0,7mm). Caixa com 100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R$ 2.156,70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laboratório</w:t>
            </w:r>
            <w:r w:rsidRPr="00803807">
              <w:rPr>
                <w:rFonts w:ascii="Calibri" w:hAnsi="Calibri" w:cs="Times New Roman"/>
                <w:color w:val="000000"/>
                <w:sz w:val="22"/>
                <w:szCs w:val="22"/>
              </w:rPr>
              <w:t>, material vidro transparente, capacidade 10 mililitros, graduada,  com agulha removível.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R$ 51,53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R$ 824,48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276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laboratório</w:t>
            </w:r>
            <w:r w:rsidRPr="00803807">
              <w:rPr>
                <w:rFonts w:ascii="Calibri" w:hAnsi="Calibri" w:cs="Times New Roman"/>
                <w:color w:val="000000"/>
                <w:sz w:val="22"/>
                <w:szCs w:val="22"/>
              </w:rPr>
              <w:t>, material vidro transparente, capacidade 20 mililitros, graduada,  com agulha removível.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R$ 479,28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laboratório</w:t>
            </w:r>
            <w:r w:rsidRPr="00803807">
              <w:rPr>
                <w:rFonts w:ascii="Calibri" w:hAnsi="Calibri" w:cs="Times New Roman"/>
                <w:color w:val="000000"/>
                <w:sz w:val="22"/>
                <w:szCs w:val="22"/>
              </w:rPr>
              <w:t>, material vidro transparente, capacidade 5 mililitros, graduada,  com agulha de metal removível.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R$ 663,81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em barra para lâminas</w:t>
            </w:r>
            <w:r w:rsidRPr="00803807">
              <w:rPr>
                <w:rFonts w:ascii="Calibri" w:hAnsi="Calibri" w:cs="Times New Roman"/>
                <w:color w:val="000000"/>
                <w:sz w:val="22"/>
                <w:szCs w:val="22"/>
              </w:rPr>
              <w:t>, confeccionado em poliestireno de forte resistência, para secagem de lâminas. Capacidade mínima 40 lâminas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R$ 370,00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R$ 3.700,00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279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Escorredor para Secagem de Vidrarias. </w:t>
            </w:r>
            <w:r w:rsidRPr="00803807">
              <w:rPr>
                <w:rFonts w:ascii="Calibri" w:hAnsi="Calibri" w:cs="Times New Roman"/>
                <w:color w:val="000000"/>
                <w:sz w:val="22"/>
                <w:szCs w:val="22"/>
              </w:rPr>
              <w:t>Fabricado em chapa e pinos de polipropileno. Para 25 peças - Dimensões: 50 x 50cm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R$ 147,96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R$ 3.846,96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Giratório para Pipetas, </w:t>
            </w:r>
            <w:r w:rsidRPr="00803807">
              <w:rPr>
                <w:rFonts w:ascii="Calibri" w:hAnsi="Calibri" w:cs="Times New Roman"/>
                <w:color w:val="000000"/>
                <w:sz w:val="22"/>
                <w:szCs w:val="22"/>
              </w:rPr>
              <w:t>disco em polipropileno com haste central fabricada em material resistente. Altura e espaços ajustáveis. Para 64 pipetas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R$ 1.347,90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P/ 20 Tubo eppendorf</w:t>
            </w:r>
            <w:r w:rsidRPr="00803807">
              <w:rPr>
                <w:rFonts w:ascii="Calibri" w:hAnsi="Calibri" w:cs="Times New Roman"/>
                <w:color w:val="000000"/>
                <w:sz w:val="22"/>
                <w:szCs w:val="22"/>
              </w:rPr>
              <w:t xml:space="preserve"> 1,5ml, dimensões aproximadas 210X70X37mm, resistente a esterilização a vapor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R$ 339,50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para butirômetro, </w:t>
            </w:r>
            <w:r w:rsidRPr="00803807">
              <w:rPr>
                <w:rFonts w:ascii="Calibri" w:hAnsi="Calibri" w:cs="Times New Roman"/>
                <w:color w:val="000000"/>
                <w:sz w:val="22"/>
                <w:szCs w:val="22"/>
              </w:rPr>
              <w:t>totalmente em aço inox, capacidade para 12 provas.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R$ 119,83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R$ 479,32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para Micropipetas, </w:t>
            </w:r>
            <w:r w:rsidRPr="00803807">
              <w:rPr>
                <w:rFonts w:ascii="Calibri" w:hAnsi="Calibri" w:cs="Times New Roman"/>
                <w:color w:val="000000"/>
                <w:sz w:val="22"/>
                <w:szCs w:val="22"/>
              </w:rPr>
              <w:t>material resistente, para acomodar até seis micropipetas mono canal de marcas variadas.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R$ 128,66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R$ 385,98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para tubo de ensaio</w:t>
            </w:r>
            <w:r w:rsidRPr="00803807">
              <w:rPr>
                <w:rFonts w:ascii="Calibri" w:hAnsi="Calibri" w:cs="Times New Roman"/>
                <w:color w:val="000000"/>
                <w:sz w:val="22"/>
                <w:szCs w:val="22"/>
              </w:rPr>
              <w:t xml:space="preserve"> de 250mm, polipropileno  autoclavavel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R$ 635,94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para tubo de ensaio</w:t>
            </w:r>
            <w:r w:rsidRPr="00803807">
              <w:rPr>
                <w:rFonts w:ascii="Calibri" w:hAnsi="Calibri" w:cs="Times New Roman"/>
                <w:color w:val="000000"/>
                <w:sz w:val="22"/>
                <w:szCs w:val="22"/>
              </w:rPr>
              <w:t xml:space="preserve"> de 150mm, polipropileno autoclavavel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R$ 868,70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para tubos de ensaio, </w:t>
            </w:r>
            <w:r w:rsidRPr="00803807">
              <w:rPr>
                <w:rFonts w:ascii="Calibri" w:hAnsi="Calibri" w:cs="Times New Roman"/>
                <w:color w:val="000000"/>
                <w:sz w:val="22"/>
                <w:szCs w:val="22"/>
              </w:rPr>
              <w:t>confeccionado em arame e revestido em PVC. Para 24 tubos de 10 a 30mm de diâmetro.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R$ 460,60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para Tubos de Ensaio, </w:t>
            </w:r>
            <w:r w:rsidRPr="00803807">
              <w:rPr>
                <w:rFonts w:ascii="Calibri" w:hAnsi="Calibri" w:cs="Times New Roman"/>
                <w:color w:val="000000"/>
                <w:sz w:val="22"/>
                <w:szCs w:val="22"/>
              </w:rPr>
              <w:t>para tubos de  ate 20 mm de diâmetro, para 40 tubos, material plastico.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R$ 65,96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R$ 131,92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universal para bureta.</w:t>
            </w:r>
            <w:r w:rsidRPr="00803807">
              <w:rPr>
                <w:rFonts w:ascii="Calibri" w:hAnsi="Calibri" w:cs="Times New Roman"/>
                <w:color w:val="FF0000"/>
                <w:sz w:val="22"/>
                <w:szCs w:val="22"/>
              </w:rPr>
              <w:t xml:space="preserve"> </w:t>
            </w:r>
            <w:r w:rsidRPr="00803807">
              <w:rPr>
                <w:rFonts w:ascii="Calibri" w:hAnsi="Calibri" w:cs="Times New Roman"/>
                <w:color w:val="000000"/>
                <w:sz w:val="22"/>
                <w:szCs w:val="22"/>
              </w:rPr>
              <w:t>Base em polipropileno com haste de aço inox. Comprimento 100cm.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R$ 49,93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R$ 2.346,71</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289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Swab, </w:t>
            </w:r>
            <w:r w:rsidRPr="00803807">
              <w:rPr>
                <w:rFonts w:ascii="Calibri" w:hAnsi="Calibri" w:cs="Times New Roman"/>
                <w:color w:val="000000"/>
                <w:sz w:val="22"/>
                <w:szCs w:val="22"/>
              </w:rPr>
              <w:t>haste plástica-estéril . Caixa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R$ 129,77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R$ 3.893,10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Tela de Amianto,</w:t>
            </w:r>
            <w:r w:rsidRPr="00803807">
              <w:rPr>
                <w:rFonts w:ascii="Calibri" w:hAnsi="Calibri" w:cs="Times New Roman"/>
                <w:color w:val="000000"/>
                <w:sz w:val="22"/>
                <w:szCs w:val="22"/>
              </w:rPr>
              <w:t xml:space="preserve"> galvanizado com disco refratário - Com 20 cm de comprimento e 20 cm de largura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R$ 649,62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Termômetro de mercúrio</w:t>
            </w:r>
            <w:r w:rsidRPr="00803807">
              <w:rPr>
                <w:rFonts w:ascii="Calibri" w:hAnsi="Calibri" w:cs="Times New Roman"/>
                <w:color w:val="000000"/>
                <w:sz w:val="22"/>
                <w:szCs w:val="22"/>
              </w:rPr>
              <w:t>, Escala Interna -30+50°C Divisão 1°C</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R$ 4.585,41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Termômetro</w:t>
            </w:r>
            <w:r w:rsidRPr="00803807">
              <w:rPr>
                <w:rFonts w:ascii="Calibri" w:hAnsi="Calibri" w:cs="Times New Roman"/>
                <w:color w:val="000000"/>
                <w:sz w:val="22"/>
                <w:szCs w:val="22"/>
              </w:rPr>
              <w:t xml:space="preserve"> </w:t>
            </w:r>
            <w:r w:rsidRPr="00803807">
              <w:rPr>
                <w:rFonts w:ascii="Calibri" w:hAnsi="Calibri" w:cs="Times New Roman"/>
                <w:b/>
                <w:bCs/>
                <w:color w:val="000000"/>
                <w:sz w:val="22"/>
                <w:szCs w:val="22"/>
              </w:rPr>
              <w:t xml:space="preserve">Químico, </w:t>
            </w:r>
            <w:r w:rsidRPr="00803807">
              <w:rPr>
                <w:rFonts w:ascii="Calibri" w:hAnsi="Calibri" w:cs="Times New Roman"/>
                <w:color w:val="000000"/>
                <w:sz w:val="22"/>
                <w:szCs w:val="22"/>
              </w:rPr>
              <w:t>de vidro, enchimento de líquido vermelho,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escala permannete externa de -10 a +150ºC:1°C.</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R$ 5.412,42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Tesoura cirúrgica </w:t>
            </w:r>
            <w:r w:rsidRPr="00803807">
              <w:rPr>
                <w:rFonts w:ascii="Calibri" w:hAnsi="Calibri" w:cs="Times New Roman"/>
                <w:color w:val="000000"/>
                <w:sz w:val="22"/>
                <w:szCs w:val="22"/>
              </w:rPr>
              <w:t>17cm curva f/f, produto confeccionado em aço inoxidável AISI-420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R$ 737,04</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Tesoura Mayo Stille </w:t>
            </w:r>
            <w:r w:rsidRPr="00803807">
              <w:rPr>
                <w:rFonts w:ascii="Calibri" w:hAnsi="Calibri" w:cs="Times New Roman"/>
                <w:color w:val="000000"/>
                <w:sz w:val="22"/>
                <w:szCs w:val="22"/>
              </w:rPr>
              <w:t>15 cm reta, material aço inoxidável AISI-420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R$ 1.032,24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Touca Descartável, </w:t>
            </w:r>
            <w:r w:rsidRPr="00803807">
              <w:rPr>
                <w:rFonts w:ascii="Calibri" w:hAnsi="Calibri" w:cs="Times New Roman"/>
                <w:color w:val="000000"/>
                <w:sz w:val="22"/>
                <w:szCs w:val="22"/>
              </w:rPr>
              <w:t>sanfonada com elástico, confeccionada em TNT, na cor branca. Apresentação: Pacote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R$ 1.029,82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296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Tripé de Ferro,</w:t>
            </w:r>
            <w:r w:rsidRPr="00803807">
              <w:rPr>
                <w:rFonts w:ascii="Calibri" w:hAnsi="Calibri" w:cs="Times New Roman"/>
                <w:color w:val="000000"/>
                <w:sz w:val="22"/>
                <w:szCs w:val="22"/>
              </w:rPr>
              <w:t xml:space="preserve"> fabricado em trefilafo e zincado, medindo 12cm de diâmetro e 20cm de altura.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R$ 266,56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Trompa de Vácuo</w:t>
            </w:r>
            <w:r w:rsidRPr="00803807">
              <w:rPr>
                <w:rFonts w:ascii="Calibri" w:hAnsi="Calibri" w:cs="Times New Roman"/>
                <w:color w:val="000000"/>
                <w:sz w:val="22"/>
                <w:szCs w:val="22"/>
              </w:rPr>
              <w:t>, material metálica, tipo sem registro, aplicação filtragem à vácuo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R$ 434,50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Capilar sem Heparina</w:t>
            </w:r>
            <w:r w:rsidRPr="00803807">
              <w:rPr>
                <w:rFonts w:ascii="Calibri" w:hAnsi="Calibri" w:cs="Times New Roman"/>
                <w:color w:val="000000"/>
                <w:sz w:val="22"/>
                <w:szCs w:val="22"/>
              </w:rPr>
              <w:t>, Tubos capilares micro-hematócrito sem heparina; Diâmetro interno: 1,1 mm - 1,2 mm; Diâmetro externo: 1,5 mm - 1,6 mm; Comprimento: 75 mm. Frasco com 500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R$ 17,42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R$ 226,46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299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de Duran</w:t>
            </w:r>
            <w:r w:rsidRPr="00803807">
              <w:rPr>
                <w:rFonts w:ascii="Calibri" w:hAnsi="Calibri" w:cs="Times New Roman"/>
                <w:color w:val="000000"/>
                <w:sz w:val="22"/>
                <w:szCs w:val="22"/>
              </w:rPr>
              <w:t>, em vidro, fundo redondo,dimensões 6x40mm. Unidade</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650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R$ 1.001,00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de Ensaio</w:t>
            </w:r>
            <w:r w:rsidRPr="00803807">
              <w:rPr>
                <w:rFonts w:ascii="Calibri" w:hAnsi="Calibri" w:cs="Times New Roman"/>
                <w:color w:val="000000"/>
                <w:sz w:val="22"/>
                <w:szCs w:val="22"/>
              </w:rPr>
              <w:t xml:space="preserve"> em vidro transparente e autoclavável com tampa de rosca. Dimensões 16 x 160mm.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R$ 483,00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de Ensaio</w:t>
            </w:r>
            <w:r w:rsidRPr="00803807">
              <w:rPr>
                <w:rFonts w:ascii="Calibri" w:hAnsi="Calibri" w:cs="Times New Roman"/>
                <w:color w:val="000000"/>
                <w:sz w:val="22"/>
                <w:szCs w:val="22"/>
              </w:rPr>
              <w:t>, em vidro borossilicato, sem orla, dimensões aproximadas 16 x 150 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R$ 3.108,00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eppendorf</w:t>
            </w:r>
            <w:r w:rsidRPr="00803807">
              <w:rPr>
                <w:rFonts w:ascii="Calibri" w:hAnsi="Calibri" w:cs="Times New Roman"/>
                <w:color w:val="000000"/>
                <w:sz w:val="22"/>
                <w:szCs w:val="22"/>
              </w:rPr>
              <w:t>, capacidade 1,5 ml, pacote com 500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R$ 62,80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R$ 753,60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Tubo para Centrífuga, </w:t>
            </w:r>
            <w:r w:rsidRPr="00803807">
              <w:rPr>
                <w:rFonts w:ascii="Calibri" w:hAnsi="Calibri" w:cs="Times New Roman"/>
                <w:color w:val="000000"/>
                <w:sz w:val="22"/>
                <w:szCs w:val="22"/>
              </w:rPr>
              <w:t>em vidro, fundo redondo, com tampa rosca, volume 50mL, dimensões 43 x 139 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R$ 25,10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R$ 1.004,00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tipo Falcon - Volume 15 mL - Fundo Cônico -</w:t>
            </w:r>
            <w:r w:rsidRPr="00803807">
              <w:rPr>
                <w:rFonts w:ascii="Calibri" w:hAnsi="Calibri" w:cs="Times New Roman"/>
                <w:color w:val="000000"/>
                <w:sz w:val="22"/>
                <w:szCs w:val="22"/>
              </w:rPr>
              <w:t xml:space="preserve">Fabricado em polipropileno; Tubo com incremento de 1mL; Tampa alongada à prova de vazamentos; Livre de DNase, RNase e pirogênio; Graduação e área de marcação lateral resistentes a clorofórmio; Esterilizado por radiação gama; Autoclavável: 121°C, 15 PSI, 15min.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R$ 382,20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305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Tubo tipo Falcon - Volume 50 mL - Fundo Cônico - </w:t>
            </w:r>
            <w:r w:rsidRPr="00803807">
              <w:rPr>
                <w:rFonts w:ascii="Calibri" w:hAnsi="Calibri" w:cs="Times New Roman"/>
                <w:color w:val="000000"/>
                <w:sz w:val="22"/>
                <w:szCs w:val="22"/>
              </w:rPr>
              <w:t xml:space="preserve">Fabricado em polipropileno; Tubo com incremento de 1mL; Tampa alongada à prova de vazamentos; Livre de DNase, RNase e pirogênio; Graduação e área de marcação lateral resistentes a clorofórmio; Esterilizado por radiação gama; Autoclavável: 121°C, 15 PSI, 15min.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R$ 458,25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Vidro de relógio, </w:t>
            </w:r>
            <w:r w:rsidRPr="00803807">
              <w:rPr>
                <w:rFonts w:ascii="Calibri" w:hAnsi="Calibri" w:cs="Times New Roman"/>
                <w:color w:val="000000"/>
                <w:sz w:val="22"/>
                <w:szCs w:val="22"/>
              </w:rPr>
              <w:t xml:space="preserve">fabricado em vidro, lapidado, formato côncavo, diâmetro de 90 mm em vidro borossilicato.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R$ 231,30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Viscosímetro de OSTWALD-FENSKE</w:t>
            </w:r>
            <w:r w:rsidRPr="00803807">
              <w:rPr>
                <w:rFonts w:ascii="Calibri" w:hAnsi="Calibri" w:cs="Times New Roman"/>
                <w:color w:val="000000"/>
                <w:sz w:val="22"/>
                <w:szCs w:val="22"/>
              </w:rPr>
              <w:t xml:space="preserve"> para líquidos transparente - N° 100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R$ 219,85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R$ 2.418,35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308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Viscosímetro de OSTWALD-FENSKE</w:t>
            </w:r>
            <w:r w:rsidRPr="00803807">
              <w:rPr>
                <w:rFonts w:ascii="Calibri" w:hAnsi="Calibri" w:cs="Times New Roman"/>
                <w:color w:val="000000"/>
                <w:sz w:val="22"/>
                <w:szCs w:val="22"/>
              </w:rPr>
              <w:t xml:space="preserve"> para líquidos transparente - N° 200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R$ 258,67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R$ 517,34</w:t>
            </w:r>
          </w:p>
        </w:tc>
      </w:tr>
      <w:tr w:rsidR="00803807" w:rsidRPr="00803807" w:rsidTr="00D92594">
        <w:trPr>
          <w:trHeight w:val="8192"/>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309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Lâmina Laboratório. Descrição detalhada: Kit de lâminas preparadas de Zoologia deve conter 100 lâminas, das seguintesespécies: Euglena, W.M. ; Paramecio W.M.; Fissão do Paramecio W.M.;Conjugação de Paramecio W.M.; Hidra com broto W.M.; Hidra W.M.; Tentáculos de Hidra W.M.; Hidra C.S.; Hidra L.S.; Testículo de Hidra C.S.; Larva do Bicho da Seda W.M.; Turbelária W.M.; Turbelária (Enteron Injection) W.M.; Turbelária C.S.; Dáfnia W.M.; Formiga W.M.; Guelra de Molusco Sec; Corte de Guelra de Peixe; Taenia Ovo W.M; Taenia W.M.; Tênia Sec; Tênia Proglótide madura W.M.; Ovo de Tênia Nourish W.M.; Cisticerco W.M.; Cisticerco Scolex W.M.; Cisticerco Scolex Sec.; Fasciolopsis Buski C.S.; Ovos de Ascarídeo W.M.; Ascarídeo Fêmea C.S; Ascarídeo (Macho) C.S; Ascarídeo Pharynx C.S; Ascarídeo (Fêmea e Macho) C.S.; Clonorchis Sinensis Sec; Trematoda Sec; Hirudo Nipponia C.S.; Aphis (pulgão) W.M; Antena de Mosca W.M.; Minhoca C.S; Corte Frontal Medial Minhoca L.S.; Minhoca Clitellum C.S.; Ovo de Esquistossoma W.M.; Esquistossoma Miracidium W.M.; Esquistossoma Cercaria W.M.; Esquistossoma Macho; Esquistossoma Fêmea; Esquistossoma Fêmea e Macho copulando.; Fígado Infectado por Esquistossoma W.M.; Pulmão Infectado p/ Esquitossoma W.M.; Ovo de Culex W.M.; Culex macho W.M.; Culex Fêmea W.M.; Boca de Culex </w:t>
            </w:r>
            <w:r w:rsidRPr="00803807">
              <w:rPr>
                <w:rFonts w:ascii="Calibri" w:hAnsi="Calibri" w:cs="Times New Roman"/>
                <w:b/>
                <w:bCs/>
                <w:color w:val="000000"/>
                <w:sz w:val="22"/>
                <w:szCs w:val="22"/>
              </w:rPr>
              <w:lastRenderedPageBreak/>
              <w:t>Fêmea W.M.; Boca de Culex Macho W.M.; Pupa de Culex W.M.; Larva de Culex W.M; Larva de Anófeles W.M.; Pupa de Anófeles W.M; Boca de mosca caseira W.M; Antena mosca caseira W.M; Perna de mosca caseira W.M.; Asa de mosca caseira W.M.; Boca de abelha caseira W.M.; Perna Frontal de Abelha caseira W.M.; Perna do Meio de Abelha Caseira W.M.; Perna Traseira de Abelha Caseira W.M.; Asa de abelha caseira W.M.; Ferrão de abelha W.M.; Olho de insecta W.M.; Antena de camarão W.M.; Boca de borboleta W.M.; Antena de borboleta; Asa de borboleta; Perna de borboleta; Boca de gafanhoto W.M.; Gafanhoto Testículo W.M; Gafanhotoo Testis Aquash W.M.; Gafanhoto Músculo W.M; Antena Gafanhoto W.M; Esfregaço de sangue de peixo; Esfregaço de sangue de rato; Esfregaço de sangue de pombo; Esfregaço de sangue de frango; Esfregaço de sangue de coelho.; Cauda de Anfioxo C.S.; Corte pela Boca Anfioxo C.S; Corte de faringe de Anfioxo C.S.; Anfioxo Sec; Corte de intestino delgado de rã Sec; Corte de pele de rã Sec; Pele de rã mostrando células pigmentadas W.M.; Pâncreas de Rã Sec; Corte de figado de rã Sec; Estágio de segmentação de rã; Corte de rim de rã; Corte de pulmão de rã; Artéria de rã; Spermary de rã; Pele de cobra W.M.; Escama de peixe W.M.; Pena W.M.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Kit</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R$ 813,00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R$ 5.691,00</w:t>
            </w:r>
          </w:p>
        </w:tc>
      </w:tr>
      <w:tr w:rsidR="00803807" w:rsidRPr="00803807" w:rsidTr="00D92594">
        <w:trPr>
          <w:trHeight w:val="51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310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Lâminas Histologia Humana - Kit de Lâminas de  histologia  contendo no mínimo 50 laminas preparadas e etiqueta de identificação. Epitélio escamoso isolado,  Tecido conjuntivo, Epitélio colunar, vesícula biliar , Epitélio ciliado, traqueia,  Músculo liso,,  Músculo estriado, Músculo cardíaco,  Cartilagem hialina,  Cartilagem elástica de epiglote,  osso  substância compacta, Tecido fibroso branco (tendão), , Medula óssea vermelha, ,  Escalpo, de folículo piloso . Artéria, Veia, esfregaço de sangue, coloração Giemsa . Pulmão, Laringe de feto, s. Glândula linfática, Glândula tireoide, Pituitária, Baço, Língua, Esôfago, Glândula sublingual, Estômago, região pilórica, Pâncreas, Intestino delgado, Intestino grosso, Fígado, Rim, Glândula adrenal, Ureter, Bexiga urinária, Ovário, Útero, Tuba uterina, Placenta, Cordão umbilical, Glândula mamária, Testículo, Epidídimo, Epitélio olfativo, Retina, Ouvido interno, feto Corpúsculo de tato na pele humana, Nervo, Medula espinhal, Cerebelo, Córtex cerebral.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KIT</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R$ 983,01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R$ 6.881,07</w:t>
            </w:r>
          </w:p>
        </w:tc>
      </w:tr>
      <w:tr w:rsidR="00803807" w:rsidRPr="00803807" w:rsidTr="00D92594">
        <w:trPr>
          <w:trHeight w:val="30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311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Parasitologia Geral. Jogo Grande Parasitas domésticos e tropicais de humanos e outros animais 50 Lâminas preparadas para microscópio:  Entamoeba histolytica, disenteria amebiana, esfregaço ou secção; Leishmania donovani, causa Kala-Azar, esfregaço ou secção; Trypanosoma gambiense, doença do sono, esfregaço de sangue; Trypanosoma cruzi, doença de Chagas, esfregaço de sangue; Plasmodium falciparum, malária humana, esfregaço de sangue com estágios anelares; Plasmodium berghei, esfregaço de sangue com formas vegetativas e estágio de esquizogonia.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Kit</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R$ 1.116,60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R$ 6.699,60</w:t>
            </w:r>
          </w:p>
        </w:tc>
      </w:tr>
      <w:tr w:rsidR="00803807" w:rsidRPr="00803807" w:rsidTr="00D92594">
        <w:trPr>
          <w:trHeight w:val="8192"/>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312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Lâmina Laboratório. Descrição detalhada: Kit de lâminas preparadas de Histologia contendo 80 lâminas, das seguintes espécies Corte de epitélio colunar, Corte de epitélio ciliado. Corte de epitélio escamoso simples. Corte de epitélio Escamoso Estratificado. Corte de célula endotelial. Corte de folículo de pele de cabelo humano. Corte de glândula sudorípara de pele humana. Tecido Adiposo. Tecido Conjuntivo Frouxo W.M Tecido Conjuntivo Denso (Tendão). Cartilagem hialina. Cartilagem elástica. Osso desgastado. Corte horizontal osso descalcificado. Corte vertical osso descalcificado. Embarcação capilar. Músculo esquelético (horizontal). Músculo esquelético (vertical. Músculo esquelético. Músculo liso (Horizontal). Músculo liso (Vertical). Músculo liso. Músculo liso separado. Corte de músculo cardíaco (horizontal).Corte de músculo cardíaco (vertical). Parede Ventricular (Coração).Parede Atrial (Coração ). Medula Espinhal. Medula Espinhal. Neurônio - motor. Terminação neurônio motor. Nervo . Nervo . Ganglio espinhal. Medula Óssea Vermelha. Linfonodo. Tireóide. Glândula parótida. Corte da Glândula; submandibular. Glândula do Timo. Testículos but. Língua. Corte da Traquéia. Esôfago. Junção esôfago com estômago; Corte da parede do Estômago. . Corte da vesícula biliar. Ducto biliar. Baço. Corte do pulmão. </w:t>
            </w:r>
            <w:r w:rsidRPr="00803807">
              <w:rPr>
                <w:rFonts w:ascii="Calibri" w:hAnsi="Calibri" w:cs="Times New Roman"/>
                <w:b/>
                <w:bCs/>
                <w:color w:val="000000"/>
                <w:sz w:val="22"/>
                <w:szCs w:val="22"/>
              </w:rPr>
              <w:lastRenderedPageBreak/>
              <w:t xml:space="preserve">Artéria. Veia. Artéria venosa. Corte do cérebro. Cerebelo. Rim. Rim. Corte da bexiga urinária. Ureter. Vesícula seminal. Ovário. Corte do útero. Cervix. Glândula mamaria humana. Testículo do Rato.Testículo. Epidídimo. Esfregaço de espermatozóides (H. Pênis.Corte de próstata;. Células epiteliais orais. Complexo de Golgi Lâminas lapidadas sem extremidades cortantes, vidro neutro polido, dimensões aproximados 26 x 76 mm por 1 mm de espessura. Acondicionados em caixa apropriada com separador.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Kit</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R$ 1.220,30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R$ 17.084,20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313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ACETAMIDA:</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NO. Peso molecular 59,06. Produto analítico; concentração mínima 99%, Nº. CAS: [60-35-5].frasco de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R$ 406,53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R$ 1.219,59</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314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ACETANILIDA:</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9</w:t>
            </w:r>
            <w:r w:rsidRPr="00803807">
              <w:rPr>
                <w:rFonts w:ascii="Calibri" w:hAnsi="Calibri" w:cs="Times New Roman"/>
                <w:color w:val="000000"/>
                <w:sz w:val="22"/>
                <w:szCs w:val="22"/>
              </w:rPr>
              <w:t>NO. Peso molecular: 135,16. Produto analítico, cristais brancos, inodoros, concentração mínima 99%, CAS: [103-84-4] frasco de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R$ 340,75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R$ 1.363,00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315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ISOAMILA:</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130,19.  Produto analítico; concentração mínima 97%; .frasco 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R$ 214,63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R$ 429,26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316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CHUMBO</w:t>
            </w:r>
            <w:r w:rsidRPr="00803807">
              <w:rPr>
                <w:rFonts w:ascii="Calibri" w:hAnsi="Calibri" w:cs="Times New Roman"/>
                <w:color w:val="000000"/>
                <w:sz w:val="22"/>
                <w:szCs w:val="22"/>
              </w:rPr>
              <w:t>: 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Pb.3H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379,34. Produto analítico, ocorrendo na forma sólida na temperatura ambiente, de cor branca, com fraco odor de ácido acético; CAS: [6080-56-4], frasco de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R$ 201,50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317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COBRE II:</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CUO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199,65. Concentração: 98,0; produto analítico, CAS: [6046-93-1], frasco com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R$ 627,69</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318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ACETATO DE ETILA: </w:t>
            </w:r>
            <w:r w:rsidRPr="00803807">
              <w:rPr>
                <w:rFonts w:ascii="Calibri" w:hAnsi="Calibri" w:cs="Times New Roman"/>
                <w:color w:val="000000"/>
                <w:sz w:val="22"/>
                <w:szCs w:val="22"/>
              </w:rPr>
              <w:t>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88,11. Produto analítico, inflamável, concentração mínima: 99,5%, CAS: [141-78-6]. frasco 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R$ 1.247,63</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SÓDIO:</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NaO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3H2O. Peso molecular: 136,08. Produto analítico, concentração: 99 – 100,5%, CAS: [6131-90-4].frasco de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R$ 19,34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R$ 232,08</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ZINCO:</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Nn. 2H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219,49. Produto analítico, concentração 98 – 101,0%, CAS: [5970-45-6].frasco de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R$ 41,07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R$ 451,77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Acetona, reagente P.A</w:t>
            </w:r>
            <w:r w:rsidRPr="00803807">
              <w:rPr>
                <w:rFonts w:ascii="Calibri" w:hAnsi="Calibri" w:cs="Times New Roman"/>
                <w:color w:val="000000"/>
                <w:sz w:val="22"/>
                <w:szCs w:val="22"/>
              </w:rPr>
              <w:t>, aspecto físico líquido límpido transparente, fórmula química C</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 massa molecular 58,08, grau de pureza mínima de 99,99%, número de referência química CAS 67-64-1. Frasco com 1 litro.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R$ 1.395,94</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Acetonitrila - GRAU HPLC -</w:t>
            </w:r>
            <w:r w:rsidRPr="00803807">
              <w:rPr>
                <w:rFonts w:ascii="Calibri" w:hAnsi="Calibri" w:cs="Times New Roman"/>
                <w:color w:val="000000"/>
                <w:sz w:val="22"/>
                <w:szCs w:val="22"/>
              </w:rPr>
              <w:t>,aspecto físico líquido incolor, límpido, odor de éter, peso molecular 41,05 g/mol,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CN, grau de pureza mínima de 99,9%, número de referência química CAS 75-05-8. Frasco com 1 litro. Validade mínima 1 ano a partir da data de entrega.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R$ 200,00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R$ 6.800,00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Acético, reagente P.A</w:t>
            </w:r>
            <w:r w:rsidRPr="00803807">
              <w:rPr>
                <w:rFonts w:ascii="Calibri" w:hAnsi="Calibri" w:cs="Times New Roman"/>
                <w:color w:val="000000"/>
                <w:sz w:val="22"/>
                <w:szCs w:val="22"/>
              </w:rPr>
              <w:t>., aspecto físico líquido límpido transparente, peso molecular 60,05, fórmula química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grau de pureza mínima de 99,5%, número de referência química CAS 64-19-7.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R$ 4.410,45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Ácido ascórbico </w:t>
            </w:r>
            <w:r w:rsidRPr="00803807">
              <w:rPr>
                <w:rFonts w:ascii="Calibri" w:hAnsi="Calibri" w:cs="Times New Roman"/>
                <w:color w:val="000000"/>
                <w:sz w:val="22"/>
                <w:szCs w:val="22"/>
              </w:rPr>
              <w:t>uso alimentício como antioxidante: sólido branco ou amarelado, cristalino com ponto de fusão de 190 a 192 °C , massa molecular 176.13 g/mol, densidade 1.65 g/cm</w:t>
            </w:r>
            <w:r w:rsidRPr="00803807">
              <w:rPr>
                <w:rFonts w:ascii="Calibri" w:hAnsi="Calibri" w:cs="Times New Roman"/>
                <w:b/>
                <w:bCs/>
                <w:color w:val="000000"/>
                <w:sz w:val="22"/>
                <w:szCs w:val="22"/>
              </w:rPr>
              <w:t>³.</w:t>
            </w:r>
            <w:r w:rsidRPr="00803807">
              <w:rPr>
                <w:rFonts w:ascii="Calibri" w:hAnsi="Calibri" w:cs="Times New Roman"/>
                <w:color w:val="000000"/>
                <w:sz w:val="22"/>
                <w:szCs w:val="22"/>
              </w:rPr>
              <w:t xml:space="preserve"> Frasco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R$ 506,70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Bórico, reagente P.A</w:t>
            </w:r>
            <w:r w:rsidRPr="00803807">
              <w:rPr>
                <w:rFonts w:ascii="Calibri" w:hAnsi="Calibri" w:cs="Times New Roman"/>
                <w:color w:val="000000"/>
                <w:sz w:val="22"/>
                <w:szCs w:val="22"/>
              </w:rPr>
              <w:t>., aspecto físico cristal incolor ou pó/grânulo branco, inodoro, peso molecular 61,83 g/mol, composição química 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BO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grau de pureza mínima de 99,5%, característica adicional, número de referência química CAS 10043-35-3. Frasco com 1000gr.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R$ 44,97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R$ 1.124,25</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Calconcarboxílico</w:t>
            </w:r>
            <w:r w:rsidRPr="00803807">
              <w:rPr>
                <w:rFonts w:ascii="Calibri" w:hAnsi="Calibri" w:cs="Times New Roman"/>
                <w:color w:val="000000"/>
                <w:sz w:val="22"/>
                <w:szCs w:val="22"/>
              </w:rPr>
              <w:t>. É um indicador complexométrico, que possui fórmula C</w:t>
            </w:r>
            <w:r w:rsidRPr="00803807">
              <w:rPr>
                <w:rFonts w:ascii="Calibri" w:hAnsi="Calibri" w:cs="Times New Roman"/>
                <w:color w:val="000000"/>
                <w:sz w:val="22"/>
                <w:szCs w:val="22"/>
                <w:vertAlign w:val="subscript"/>
              </w:rPr>
              <w:t>21</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S, usado para determinação de cálcio e para detectar Magnésio. Apresenta-se como sólido violáceo, de peso molecular (masa molar) 438,37 g/mol. Pureza mínima de 99,5% CAS-3737-95-9.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R$ 333,90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Cítrico, reagente P.A.</w:t>
            </w:r>
            <w:r w:rsidRPr="00803807">
              <w:rPr>
                <w:rFonts w:ascii="Calibri" w:hAnsi="Calibri" w:cs="Times New Roman"/>
                <w:color w:val="000000"/>
                <w:sz w:val="22"/>
                <w:szCs w:val="22"/>
              </w:rPr>
              <w:t xml:space="preserve"> - aspecto físico cristal incolor, inodoro, sabor ácido agradável,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 anidro, peso molecular 192,12, pureza mínima de 99,5%, número de referência química CAS 77-92-9. Frasco com 1000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R$ 152,37</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Ácido Clorídrico, GRAU HPLC </w:t>
            </w:r>
            <w:r w:rsidRPr="00803807">
              <w:rPr>
                <w:rFonts w:ascii="Calibri" w:hAnsi="Calibri" w:cs="Times New Roman"/>
                <w:color w:val="000000"/>
                <w:sz w:val="22"/>
                <w:szCs w:val="22"/>
              </w:rPr>
              <w:t>- aspecto físico líquido límpido, incolor/amarelado, fumegante, peso molecular 36,46 g/mol, fórmula química HCl, teor mínimo de 37%, grau de pureza mínima de 99%, característica adicional , número de referência química CAS 7647-01-0. Frasco com 1 litro.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R$ 27,90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R$ 1.311,30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Fosfórico – GRAU HPLC</w:t>
            </w:r>
            <w:r w:rsidRPr="00803807">
              <w:rPr>
                <w:rFonts w:ascii="Calibri" w:hAnsi="Calibri" w:cs="Times New Roman"/>
                <w:color w:val="000000"/>
                <w:sz w:val="22"/>
                <w:szCs w:val="22"/>
              </w:rPr>
              <w:t>- aspecto físico líquido incolor, inodoro, fórmula química h3po4, teor de pureza teor mínimo de 99,9% , peso molecular 98,00 g/mol, característica, número de referência química cas 7664-38-2. Frasco de 1l.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R$ 43,09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R$ 1.077,25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indol-3-acético (AIA)</w:t>
            </w:r>
            <w:r w:rsidRPr="00803807">
              <w:rPr>
                <w:rFonts w:ascii="Calibri" w:hAnsi="Calibri" w:cs="Times New Roman"/>
                <w:color w:val="000000"/>
                <w:sz w:val="22"/>
                <w:szCs w:val="22"/>
              </w:rPr>
              <w:t>. Frasco 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R$ 91,60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R$ 458,00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Nítrico P.A</w:t>
            </w:r>
            <w:r w:rsidRPr="00803807">
              <w:rPr>
                <w:rFonts w:ascii="Calibri" w:hAnsi="Calibri" w:cs="Times New Roman"/>
                <w:color w:val="000000"/>
                <w:sz w:val="22"/>
                <w:szCs w:val="22"/>
              </w:rPr>
              <w:t>., Líquido volátil à temperatura ambiente, incolor à amarelado, odor sufocante, fórmula HNO3, peso molecular (massa molar) 63,01g/mol densidade 1,51g/cm3, oxidante forte, pureza mínima de 68%, CAS 7697-37-2.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R$ 714,40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Oxálico, reagente P.A</w:t>
            </w:r>
            <w:r w:rsidRPr="00803807">
              <w:rPr>
                <w:rFonts w:ascii="Calibri" w:hAnsi="Calibri" w:cs="Times New Roman"/>
                <w:color w:val="000000"/>
                <w:sz w:val="22"/>
                <w:szCs w:val="22"/>
              </w:rPr>
              <w:t>., aspecto físico cristal ou pó branco cristalino higroscópico, peso molecular 90,04, fórmula química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anidro, grau de pureza mínima de 99%, número de referência química CAS 144-62-7.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R$ 707,63</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Pícrico, reagente P.A</w:t>
            </w:r>
            <w:r w:rsidRPr="00803807">
              <w:rPr>
                <w:rFonts w:ascii="Calibri" w:hAnsi="Calibri" w:cs="Times New Roman"/>
                <w:color w:val="000000"/>
                <w:sz w:val="22"/>
                <w:szCs w:val="22"/>
              </w:rPr>
              <w:t>.</w:t>
            </w:r>
            <w:r w:rsidRPr="00803807">
              <w:rPr>
                <w:rFonts w:ascii="Calibri" w:hAnsi="Calibri" w:cs="Times New Roman"/>
                <w:b/>
                <w:bCs/>
                <w:color w:val="000000"/>
                <w:sz w:val="22"/>
                <w:szCs w:val="22"/>
              </w:rPr>
              <w:t xml:space="preserve"> ACS</w:t>
            </w:r>
            <w:r w:rsidRPr="00803807">
              <w:rPr>
                <w:rFonts w:ascii="Calibri" w:hAnsi="Calibri" w:cs="Times New Roman"/>
                <w:color w:val="000000"/>
                <w:sz w:val="22"/>
                <w:szCs w:val="22"/>
              </w:rPr>
              <w:t>,composição química 2,4,6-(NO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OH, aspecto físico pó cristalino amarelo, inodoro, peso molecular 229,11 g/mol, grau de pureza mínima de 99% em base anidra, número de referência química CAS 88-89-1.Frasco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R$ 672,08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R$ 672,08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Rosólico (Coralina, Aurina)</w:t>
            </w:r>
            <w:r w:rsidRPr="00803807">
              <w:rPr>
                <w:rFonts w:ascii="Calibri" w:hAnsi="Calibri" w:cs="Times New Roman"/>
                <w:color w:val="000000"/>
                <w:sz w:val="22"/>
                <w:szCs w:val="22"/>
              </w:rPr>
              <w:t>, C.I. 43800, CAS 603-45-0. Frasco com tampa de rosca com 5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R$ 171,92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Salicílico, reagente P.A</w:t>
            </w:r>
            <w:r w:rsidRPr="00803807">
              <w:rPr>
                <w:rFonts w:ascii="Calibri" w:hAnsi="Calibri" w:cs="Times New Roman"/>
                <w:color w:val="000000"/>
                <w:sz w:val="22"/>
                <w:szCs w:val="22"/>
              </w:rPr>
              <w:t>., aspecto físico pó cristalino branco, peso molecular 138,12, fórmula química HO.C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.COOH anidro, grau de pureza mínima de 99%, número de referência química CAS 69-72-7.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R$ 623,52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Sulfúrico Concentrado, reagente P.A</w:t>
            </w:r>
            <w:r w:rsidRPr="00803807">
              <w:rPr>
                <w:rFonts w:ascii="Calibri" w:hAnsi="Calibri" w:cs="Times New Roman"/>
                <w:color w:val="000000"/>
                <w:sz w:val="22"/>
                <w:szCs w:val="22"/>
              </w:rPr>
              <w:t>. Líquido incolor, viscoso e oxidante. Fórmula 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 xml:space="preserve">4 </w:t>
            </w:r>
            <w:r w:rsidRPr="00803807">
              <w:rPr>
                <w:rFonts w:ascii="Calibri" w:hAnsi="Calibri" w:cs="Times New Roman"/>
                <w:color w:val="000000"/>
                <w:sz w:val="22"/>
                <w:szCs w:val="22"/>
              </w:rPr>
              <w:t>e peso molecular (massa molar) 98,08g/mol, densidade 1,834g/m3 concentração nominal 95%a 98%, grau analítico, CAS 7664-93-9.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R$ 47,18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R$ 1.887,20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Tartárico, reagente P.A</w:t>
            </w:r>
            <w:r w:rsidRPr="00803807">
              <w:rPr>
                <w:rFonts w:ascii="Calibri" w:hAnsi="Calibri" w:cs="Times New Roman"/>
                <w:color w:val="000000"/>
                <w:sz w:val="22"/>
                <w:szCs w:val="22"/>
              </w:rPr>
              <w:t>. (2,3-DI-HIDROXIBUTANODIÓICO), sólido branco ou cristais transparentes, inodoro de sabor forte, estável ao ar e à luz. Fórmula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peso molecular (massa molar) 150,09g/mol, pureza mínima de 99%, CAS 87-69-4.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R$ 621,66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TIOBARBITÚRICO</w:t>
            </w:r>
            <w:r w:rsidRPr="00803807">
              <w:rPr>
                <w:rFonts w:ascii="Calibri" w:hAnsi="Calibri" w:cs="Times New Roman"/>
                <w:color w:val="000000"/>
                <w:sz w:val="22"/>
                <w:szCs w:val="22"/>
              </w:rPr>
              <w:t xml:space="preserve">, aspecto físico pó esbranquiçado a levemente amarelado, fórmula química c4h4o2n2s (ácido 2-tiobarbitúrico), peso molecular 144,15, grau de pureza pureza mínima de 98, número de referência química cas 504-17-6. frasco de 25g.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R$ 956,00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R$ 21.988,00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TRICLOROACÉTICO</w:t>
            </w:r>
            <w:r w:rsidRPr="00803807">
              <w:rPr>
                <w:rFonts w:ascii="Calibri" w:hAnsi="Calibri" w:cs="Times New Roman"/>
                <w:color w:val="000000"/>
                <w:sz w:val="22"/>
                <w:szCs w:val="22"/>
              </w:rPr>
              <w:t>, aspecto físico cristais brancos, fórmula química ccl3cooh, massa molecular 163,39, grau de pureza pureza mínima de 99, característica adicional reagente p.a., número de referência química cas 76-03-9.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R$ 2.091,60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TUNGSTOSILÍCICO</w:t>
            </w:r>
            <w:r w:rsidRPr="00803807">
              <w:rPr>
                <w:rFonts w:ascii="Calibri" w:hAnsi="Calibri" w:cs="Times New Roman"/>
                <w:color w:val="000000"/>
                <w:sz w:val="22"/>
                <w:szCs w:val="22"/>
              </w:rPr>
              <w:t>, aspecto físico pó cristalino, fórmula química h4o40siw12 · xh2o, peso molecular 2878,17 g/mol, grau de pureza mínimo de 99%,número de referência química cas  12027-43-9. Frasco de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R$ 473,00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R$ 9.933,00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Acrilamida</w:t>
            </w:r>
            <w:r w:rsidRPr="00803807">
              <w:rPr>
                <w:rFonts w:ascii="Calibri" w:hAnsi="Calibri" w:cs="Times New Roman"/>
                <w:color w:val="000000"/>
                <w:sz w:val="22"/>
                <w:szCs w:val="22"/>
              </w:rPr>
              <w:t>, aspecto físico pó, concentração &gt; 99%, características adicionais livre de dnase, rnase e protease, frasco de 1000g.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R$ 176,88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R$ 884,40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Acrilamida/Bis-acrilamida</w:t>
            </w:r>
            <w:r w:rsidRPr="00803807">
              <w:rPr>
                <w:rFonts w:ascii="Calibri" w:hAnsi="Calibri" w:cs="Times New Roman"/>
                <w:color w:val="000000"/>
                <w:sz w:val="22"/>
                <w:szCs w:val="22"/>
              </w:rPr>
              <w:t xml:space="preserve"> 37,5:1.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R$ 609,63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R$ 609,63</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Agar  </w:t>
            </w:r>
            <w:r w:rsidRPr="00803807">
              <w:rPr>
                <w:rFonts w:ascii="Calibri" w:hAnsi="Calibri" w:cs="Times New Roman"/>
                <w:color w:val="000000"/>
                <w:sz w:val="22"/>
                <w:szCs w:val="22"/>
              </w:rPr>
              <w:t>uso alimentício. Frasco 100 gr</w:t>
            </w:r>
            <w:r w:rsidRPr="00803807">
              <w:rPr>
                <w:rFonts w:ascii="Calibri" w:hAnsi="Calibri" w:cs="Times New Roman"/>
                <w:b/>
                <w:bCs/>
                <w:color w:val="000000"/>
                <w:sz w:val="22"/>
                <w:szCs w:val="22"/>
              </w:rPr>
              <w:t>.</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R$ 204,71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 Base Baird Parke</w:t>
            </w:r>
            <w:r w:rsidRPr="00803807">
              <w:rPr>
                <w:rFonts w:ascii="Calibri" w:hAnsi="Calibri" w:cs="Times New Roman"/>
                <w:color w:val="000000"/>
                <w:sz w:val="22"/>
                <w:szCs w:val="22"/>
              </w:rPr>
              <w:t>, isolamento e contagem de Staphylococcus.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R$ 472,67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R$ 3.308,69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Ágar Batata Dextrose (ABP)</w:t>
            </w:r>
            <w:r w:rsidRPr="00803807">
              <w:rPr>
                <w:rFonts w:ascii="Calibri" w:hAnsi="Calibri" w:cs="Times New Roman"/>
                <w:color w:val="000000"/>
                <w:sz w:val="22"/>
                <w:szCs w:val="22"/>
              </w:rPr>
              <w:t>, aspecto físico pó fino, cor creme à amarelado, uso para contagem de leveduras e bolores. Frasco com 500 g. Validade mínima de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R$ 544,79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R$ 6.537,48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 BHI.</w:t>
            </w:r>
            <w:r w:rsidRPr="00803807">
              <w:rPr>
                <w:rFonts w:ascii="Calibri" w:hAnsi="Calibri" w:cs="Times New Roman"/>
                <w:color w:val="000000"/>
                <w:sz w:val="22"/>
                <w:szCs w:val="22"/>
              </w:rPr>
              <w:t xml:space="preserve"> Frasco 500 gramas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R$ 301,32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R$ 2.109,24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Ágar Cristal Violeta Vermelho Neutro Bile </w:t>
            </w:r>
            <w:r w:rsidRPr="00803807">
              <w:rPr>
                <w:rFonts w:ascii="Calibri" w:hAnsi="Calibri" w:cs="Times New Roman"/>
                <w:color w:val="000000"/>
                <w:sz w:val="22"/>
                <w:szCs w:val="22"/>
              </w:rPr>
              <w:t>(VRBA).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R$ 433,88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R$ 3.471,04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 EMB (Eosin Methylene Blue)</w:t>
            </w:r>
            <w:r w:rsidRPr="00803807">
              <w:rPr>
                <w:rFonts w:ascii="Calibri" w:hAnsi="Calibri" w:cs="Times New Roman"/>
                <w:color w:val="000000"/>
                <w:sz w:val="22"/>
                <w:szCs w:val="22"/>
              </w:rPr>
              <w:t xml:space="preserve"> para o isolamento, contagem e diferenciação dos membros da família Enterobacteriaceae.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R$ 276,66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R$ 2.489,94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Ágar MacConkey</w:t>
            </w:r>
            <w:r w:rsidRPr="00803807">
              <w:rPr>
                <w:rFonts w:ascii="Calibri" w:hAnsi="Calibri" w:cs="Times New Roman"/>
                <w:color w:val="000000"/>
                <w:sz w:val="22"/>
                <w:szCs w:val="22"/>
              </w:rPr>
              <w:t>, isolamente e diferenciação de enterobactérias.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R$ 228,00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R$ 2.052,00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Ágar Padrão Para Contagem,</w:t>
            </w:r>
            <w:r w:rsidRPr="00803807">
              <w:rPr>
                <w:rFonts w:ascii="Calibri" w:hAnsi="Calibri" w:cs="Times New Roman"/>
                <w:color w:val="000000"/>
                <w:sz w:val="22"/>
                <w:szCs w:val="22"/>
              </w:rPr>
              <w:t xml:space="preserve"> PCA , aspecto físico pó fino. Utilizado em análises microbiológicas. Embalagem com 500g.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R$ 293,00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R$ 4.102,00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 TSI:</w:t>
            </w:r>
            <w:r w:rsidRPr="00803807">
              <w:rPr>
                <w:rFonts w:ascii="Calibri" w:hAnsi="Calibri" w:cs="Times New Roman"/>
                <w:color w:val="000000"/>
                <w:sz w:val="22"/>
                <w:szCs w:val="22"/>
              </w:rPr>
              <w:t xml:space="preserve"> frasco de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R$ 1.241,65</w:t>
            </w:r>
          </w:p>
        </w:tc>
      </w:tr>
      <w:tr w:rsidR="00803807" w:rsidRPr="00803807" w:rsidTr="00D92594">
        <w:trPr>
          <w:trHeight w:val="30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AGAROSE ULTRAPURA:</w:t>
            </w:r>
            <w:r w:rsidRPr="00803807">
              <w:rPr>
                <w:rFonts w:ascii="Calibri" w:hAnsi="Calibri" w:cs="Times New Roman"/>
                <w:color w:val="000000"/>
                <w:sz w:val="22"/>
                <w:szCs w:val="22"/>
              </w:rPr>
              <w:t xml:space="preserve"> utilizada na forma de gel como substrato para a para a fragmentação de moléculas biológicas, em técnicas de eletroforese e imunodivisão. Características: Faixa de Separação 100 – 20.000 pb; Umidade ≤ 7%; Resíduos ≤ 4%; Eletroendoosmose (EEO) 0,05 – 0,13; sulfato ≤ 0,1%; Claridade 1,5% (NTU) ≤ 3; Temperatura de Polimerização 1,5% (°C) 36 ± 1,5; Temperatura de Fusão 1,5% (°C) 88 ± 1,5; Atividade de DNase e RNase  Não detectado; Resolução de DNA ≥ 1.000 pb : Alta visualização; Gel Background: Muito baixa; Número CAS: 9012366; Frasco de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R$ 987,15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R$ 5.922,90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Alaranjado de Metila,</w:t>
            </w:r>
            <w:r w:rsidRPr="00803807">
              <w:rPr>
                <w:rFonts w:ascii="Calibri" w:hAnsi="Calibri" w:cs="Times New Roman"/>
                <w:color w:val="000000"/>
                <w:sz w:val="22"/>
                <w:szCs w:val="22"/>
              </w:rPr>
              <w:t xml:space="preserve"> Pó de cor alaranjado, fórmula molecular C</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SNa, peso molecular (massa molar) 327,33g/mol, densidade 1,28g/cm3, pureza mínima 99,5%, CAS-547-58-0.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R$ 13,52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R$ 419,12</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amílico (pentílico)</w:t>
            </w:r>
            <w:r w:rsidRPr="00803807">
              <w:rPr>
                <w:rFonts w:ascii="Calibri" w:hAnsi="Calibri" w:cs="Times New Roman"/>
                <w:color w:val="000000"/>
                <w:sz w:val="22"/>
                <w:szCs w:val="22"/>
              </w:rPr>
              <w:t>, reagente P.A. ACS, aspecto físico líquido límpido, incolor, odor desagradável, fórmula química C</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 xml:space="preserve">O (álcool isoamílico; 3-metil-1-butanol), peso molecular 88,15, grau de pureza mínima de 98,5%, número de referência química cas 123-51-3.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R$ 432,64</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etílico -</w:t>
            </w:r>
            <w:r w:rsidRPr="00803807">
              <w:rPr>
                <w:rFonts w:ascii="Calibri" w:hAnsi="Calibri" w:cs="Times New Roman"/>
                <w:color w:val="000000"/>
                <w:sz w:val="22"/>
                <w:szCs w:val="22"/>
              </w:rPr>
              <w:t xml:space="preserve"> Aspecto físico líquido límpido, incolor, volátil, teor alcoólico mínimo de 99,5¨gl, fórmula química c2h5oh, peso molecular 46,07, grau de pureza mínimo de 99,9% p/p inpm, característica adicional absoluto, número de referência química cas 64-17-5. </w:t>
            </w:r>
            <w:r w:rsidRPr="00803807">
              <w:rPr>
                <w:rFonts w:ascii="Calibri" w:hAnsi="Calibri" w:cs="Times New Roman"/>
                <w:color w:val="000000"/>
                <w:sz w:val="22"/>
                <w:szCs w:val="22"/>
              </w:rPr>
              <w:lastRenderedPageBreak/>
              <w:t xml:space="preserve">Frasco de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19</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398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R$ 4.688,44</w:t>
            </w:r>
          </w:p>
        </w:tc>
      </w:tr>
      <w:tr w:rsidR="00803807" w:rsidRPr="00803807" w:rsidTr="00D92594">
        <w:trPr>
          <w:trHeight w:val="21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Álcool Etílico 96% </w:t>
            </w:r>
            <w:r w:rsidRPr="00803807">
              <w:rPr>
                <w:rFonts w:ascii="Calibri" w:hAnsi="Calibri" w:cs="Times New Roman"/>
                <w:color w:val="000000"/>
                <w:sz w:val="22"/>
                <w:szCs w:val="22"/>
              </w:rPr>
              <w:t>Comercial, fórmula química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OH, peso molecular 46,07 g/ mol, Massa Espec, 20ºC, 0,808-0,811 g/ml. Teor alcoólico (INPM) 92,6 – 93,8, Teor alcoólico (GL) mín. 95,4. Acidez (mg/100ml) máx. 1,1. pH 5,7 - 6,3 Barbet 16 minutos. Aspecto físico líquido, límpido e isento de material em suspensão.  Odor Bom. Resíduo por evaporação máx. 0,01%. Frasco com 1 litro.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383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R$ 9,70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R$ 3.715,10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Etílico</w:t>
            </w:r>
            <w:r w:rsidRPr="00803807">
              <w:rPr>
                <w:rFonts w:ascii="Calibri" w:hAnsi="Calibri" w:cs="Times New Roman"/>
                <w:color w:val="000000"/>
                <w:sz w:val="22"/>
                <w:szCs w:val="22"/>
              </w:rPr>
              <w:t xml:space="preserve">, tipo hidratado, teor alcoólico 70% (70°gl), apresentação líquido.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160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37</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651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R$ 3.118,29</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Álcool Metílico, </w:t>
            </w:r>
            <w:r w:rsidRPr="00803807">
              <w:rPr>
                <w:rFonts w:ascii="Calibri" w:hAnsi="Calibri" w:cs="Times New Roman"/>
                <w:color w:val="000000"/>
                <w:sz w:val="22"/>
                <w:szCs w:val="22"/>
              </w:rPr>
              <w:t>reagente P.A aspecto físico líquido, límpido, incolor, odor característico,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OH, peso molecular 32,04, grau de pureza mínima de 99,8%, número de referência química CAS 67-56-1. Frasco com 1 litro.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R$ 14,54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R$ 1.337,68</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T-Butílico, reagente P.A</w:t>
            </w:r>
            <w:r w:rsidRPr="00803807">
              <w:rPr>
                <w:rFonts w:ascii="Calibri" w:hAnsi="Calibri" w:cs="Times New Roman"/>
                <w:color w:val="000000"/>
                <w:sz w:val="22"/>
                <w:szCs w:val="22"/>
              </w:rPr>
              <w:t>., aspecto físico líquido límpido, incolor, odor forte característico, peso molecular 74,12, fórmula química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9</w:t>
            </w:r>
            <w:r w:rsidRPr="00803807">
              <w:rPr>
                <w:rFonts w:ascii="Calibri" w:hAnsi="Calibri" w:cs="Times New Roman"/>
                <w:color w:val="000000"/>
                <w:sz w:val="22"/>
                <w:szCs w:val="22"/>
              </w:rPr>
              <w:t xml:space="preserve">OH terciário (terc-butanol), grau de pureza mínima de 99%, número de referência química CAS 75-65-0.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R$ 510,58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Amido Soluvél</w:t>
            </w:r>
            <w:r w:rsidRPr="00803807">
              <w:rPr>
                <w:rFonts w:ascii="Calibri" w:hAnsi="Calibri" w:cs="Times New Roman"/>
                <w:color w:val="000000"/>
                <w:sz w:val="22"/>
                <w:szCs w:val="22"/>
              </w:rPr>
              <w:t>, aspecto físico pó branco, fino, inodoro,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 n, grau de pureza mínima 98%, característica adicional reagente, número de referência química CAS 9005-25-8.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R$ 30,47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R$ 91,41</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Amido P.A.</w:t>
            </w:r>
            <w:r w:rsidRPr="00803807">
              <w:rPr>
                <w:rFonts w:ascii="Calibri" w:hAnsi="Calibri" w:cs="Times New Roman"/>
                <w:color w:val="000000"/>
                <w:sz w:val="22"/>
                <w:szCs w:val="22"/>
              </w:rPr>
              <w:t>. Aspecto físico pó branco, fino, inodoro,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)N, grau de pureza mínima 98%, número de referência química CAS 9005-25-8.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R$ 184,05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Anidrido Acético, reagente P.A,</w:t>
            </w:r>
            <w:r w:rsidRPr="00803807">
              <w:rPr>
                <w:rFonts w:ascii="Calibri" w:hAnsi="Calibri" w:cs="Times New Roman"/>
                <w:color w:val="000000"/>
                <w:sz w:val="22"/>
                <w:szCs w:val="22"/>
              </w:rPr>
              <w:t xml:space="preserve"> aspecto físico líquido incolor, translúcido, odor picante, peso molecular 102,09,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grau de pureza mínima de 97%, número de referência química CAS 108-24-7.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R$ 388,35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Azida Sódica, reagente P.A</w:t>
            </w:r>
            <w:r w:rsidRPr="00803807">
              <w:rPr>
                <w:rFonts w:ascii="Calibri" w:hAnsi="Calibri" w:cs="Times New Roman"/>
                <w:color w:val="000000"/>
                <w:sz w:val="22"/>
                <w:szCs w:val="22"/>
              </w:rPr>
              <w:t>, composição química NAN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peso molecular 65,01 g/mol, aspecto físico pó branco cristalino ou cristal incolor, inodoro, grau de pureza mínima de 99%, número de referência química CAS 26628-22-8.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R$ 648,55</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Azul de Bromofenol:</w:t>
            </w:r>
            <w:r w:rsidRPr="00803807">
              <w:rPr>
                <w:rFonts w:ascii="Calibri" w:hAnsi="Calibri" w:cs="Times New Roman"/>
                <w:color w:val="000000"/>
                <w:sz w:val="22"/>
                <w:szCs w:val="22"/>
              </w:rPr>
              <w:t>Corante de controle para o ácido nucleico ou proteína durante  electroforese em agarose ou gel de poliacrilamida.Fórmula Molecular: C19H9Br4O5S·Na. Peso Molecular: 692.0. Número de referência química CAS [34725-61-6]. Frasco de 25g.Peso Molecular: 692.0. Número de referência química CAS [34725-61-6]. Frasco de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R$ 23,78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R$ 428,04</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Azul de Bromotimol</w:t>
            </w:r>
            <w:r w:rsidRPr="00803807">
              <w:rPr>
                <w:rFonts w:ascii="Calibri" w:hAnsi="Calibri" w:cs="Times New Roman"/>
                <w:color w:val="000000"/>
                <w:sz w:val="22"/>
                <w:szCs w:val="22"/>
              </w:rPr>
              <w:t>. Sólido, pó químico branco, inodoro, fórmula C</w:t>
            </w:r>
            <w:r w:rsidRPr="00803807">
              <w:rPr>
                <w:rFonts w:ascii="Calibri" w:hAnsi="Calibri" w:cs="Times New Roman"/>
                <w:color w:val="000000"/>
                <w:sz w:val="22"/>
                <w:szCs w:val="22"/>
                <w:vertAlign w:val="subscript"/>
              </w:rPr>
              <w:t>27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28</w:t>
            </w:r>
            <w:r w:rsidRPr="00803807">
              <w:rPr>
                <w:rFonts w:ascii="Calibri" w:hAnsi="Calibri" w:cs="Times New Roman"/>
                <w:color w:val="000000"/>
                <w:sz w:val="22"/>
                <w:szCs w:val="22"/>
              </w:rPr>
              <w:t>Br</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S, pureza mínima 98% peso molecular (massa molar) 624,35g/mol. CAS-76-59-5.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R$ 556,80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Azul de Metileno, reagente P.A. </w:t>
            </w:r>
            <w:r w:rsidRPr="00803807">
              <w:rPr>
                <w:rFonts w:ascii="Calibri" w:hAnsi="Calibri" w:cs="Times New Roman"/>
                <w:color w:val="000000"/>
                <w:sz w:val="22"/>
                <w:szCs w:val="22"/>
              </w:rPr>
              <w:t>aspecto físico pó cristalino verde escuro, fórmula química C</w:t>
            </w:r>
            <w:r w:rsidRPr="00803807">
              <w:rPr>
                <w:rFonts w:ascii="Calibri" w:hAnsi="Calibri" w:cs="Times New Roman"/>
                <w:color w:val="000000"/>
                <w:sz w:val="22"/>
                <w:szCs w:val="22"/>
                <w:vertAlign w:val="subscript"/>
              </w:rPr>
              <w:t>16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18</w:t>
            </w:r>
            <w:r w:rsidRPr="00803807">
              <w:rPr>
                <w:rFonts w:ascii="Calibri" w:hAnsi="Calibri" w:cs="Times New Roman"/>
                <w:color w:val="000000"/>
                <w:sz w:val="22"/>
                <w:szCs w:val="22"/>
              </w:rPr>
              <w:t>CIN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S.3H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0, peso molecular 373,91 g/mol, grau de pureza mínima de 97%, número de referência química CAS 7220-79-3.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R$ 839,40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Benzaldeído</w:t>
            </w:r>
            <w:r w:rsidRPr="00803807">
              <w:rPr>
                <w:rFonts w:ascii="Calibri" w:hAnsi="Calibri" w:cs="Times New Roman"/>
                <w:color w:val="000000"/>
                <w:sz w:val="22"/>
                <w:szCs w:val="22"/>
              </w:rPr>
              <w:t>, aspecto físico límpido, incolor,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 xml:space="preserve">CHO, peso molecular 106,12, grau de pureza mínima de 98%, reagente, isento de cloro, número de referência química CAS 100-52-7.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R$ 767,36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Benzeno, reagente P.A.</w:t>
            </w:r>
            <w:r w:rsidRPr="00803807">
              <w:rPr>
                <w:rFonts w:ascii="Calibri" w:hAnsi="Calibri" w:cs="Times New Roman"/>
                <w:color w:val="000000"/>
                <w:sz w:val="22"/>
                <w:szCs w:val="22"/>
              </w:rPr>
              <w:t>, aspecto físico líquido incolor, inflamável, odor característico, peso molecular 78,11,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xml:space="preserve"> grau de pureza mínima de 99,7%, número de referência química CAS 71-43-2.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R$ 274,88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R$ 1.649,28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Benzofenona </w:t>
            </w:r>
            <w:r w:rsidRPr="00803807">
              <w:rPr>
                <w:rFonts w:ascii="Calibri" w:hAnsi="Calibri" w:cs="Times New Roman"/>
                <w:color w:val="000000"/>
                <w:sz w:val="22"/>
                <w:szCs w:val="22"/>
              </w:rPr>
              <w:t>aspecto físico flocos ou cristais brancos, odor de rosas, composição química C</w:t>
            </w:r>
            <w:r w:rsidRPr="00803807">
              <w:rPr>
                <w:rFonts w:ascii="Calibri" w:hAnsi="Calibri" w:cs="Times New Roman"/>
                <w:color w:val="000000"/>
                <w:sz w:val="22"/>
                <w:szCs w:val="22"/>
                <w:vertAlign w:val="subscript"/>
              </w:rPr>
              <w:t>13</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100</w:t>
            </w:r>
            <w:r w:rsidRPr="00803807">
              <w:rPr>
                <w:rFonts w:ascii="Calibri" w:hAnsi="Calibri" w:cs="Times New Roman"/>
                <w:color w:val="000000"/>
                <w:sz w:val="22"/>
                <w:szCs w:val="22"/>
              </w:rPr>
              <w:t>, pureza mínima de 99%, peso molecular 182,22 g/mol, número de referência química CAS 119-61-9.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R$ 54,84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R$ 493,56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Bicarbonato de Sódio,</w:t>
            </w:r>
            <w:r w:rsidRPr="00803807">
              <w:rPr>
                <w:rFonts w:ascii="Calibri" w:hAnsi="Calibri" w:cs="Times New Roman"/>
                <w:color w:val="000000"/>
                <w:sz w:val="22"/>
                <w:szCs w:val="22"/>
              </w:rPr>
              <w:t xml:space="preserve"> aspecto físico pó branco, fino, composição NaHCO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pureza mínima teor de pureza mínima 99,5, peso molecular 84,01, número de referência química CAS 144-55-8. Frasco com 1000 g.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R$ 14,05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R$ 562,00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Biftalato de Potássio</w:t>
            </w:r>
            <w:r w:rsidRPr="00803807">
              <w:rPr>
                <w:rFonts w:ascii="Calibri" w:hAnsi="Calibri" w:cs="Times New Roman"/>
                <w:color w:val="000000"/>
                <w:sz w:val="22"/>
                <w:szCs w:val="22"/>
              </w:rPr>
              <w:t>, Sólido, de cristais brancos, fórmula molecular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KO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de peso molecular (massa molar) 204,23g/mol, pureza mínima 99,5%, CAS 877-24-7.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R$ 34,84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R$ 383,24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Borato de Sódio</w:t>
            </w:r>
            <w:r w:rsidRPr="00803807">
              <w:rPr>
                <w:rFonts w:ascii="Calibri" w:hAnsi="Calibri" w:cs="Times New Roman"/>
                <w:color w:val="000000"/>
                <w:sz w:val="22"/>
                <w:szCs w:val="22"/>
              </w:rPr>
              <w:t>, reagente P.A., aspecto físico pó cristalino branco, inodoro, fórmula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B</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 (anidro), peso molecular 201,22, grau de pureza mínima de 98%, número de referência química CAS 1330-43-4.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R$ 67,09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R$ 670,90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Brometo de Potássio, reagente P.A.,</w:t>
            </w:r>
            <w:r w:rsidRPr="00803807">
              <w:rPr>
                <w:rFonts w:ascii="Calibri" w:hAnsi="Calibri" w:cs="Times New Roman"/>
                <w:color w:val="000000"/>
                <w:sz w:val="22"/>
                <w:szCs w:val="22"/>
              </w:rPr>
              <w:t xml:space="preserve"> aspecto físico cristal incolor ou esbranquiçado, inodoro, peso molecular 119, fórmula química KBr, grau de pureza mínima de 99%, número de referência química CAS 7758-02-3. Frasco com 1000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R$ 78,81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R$ 394,05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Butanol com menos 0,5% água.</w:t>
            </w:r>
            <w:r w:rsidRPr="00803807">
              <w:rPr>
                <w:rFonts w:ascii="Calibri" w:hAnsi="Calibri" w:cs="Times New Roman"/>
                <w:color w:val="000000"/>
                <w:sz w:val="22"/>
                <w:szCs w:val="22"/>
              </w:rPr>
              <w:t xml:space="preserve"> Sinônimos: Butan-1-ol, n-Butyl alcohol, BuOH Fórmula: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OH Massa Molar 74.12 g/mol. Número CAS 71-36-3.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Cafeína P.A. ~100%</w:t>
            </w:r>
            <w:r w:rsidRPr="00803807">
              <w:rPr>
                <w:rFonts w:ascii="Calibri" w:hAnsi="Calibri" w:cs="Times New Roman"/>
                <w:color w:val="000000"/>
                <w:sz w:val="22"/>
                <w:szCs w:val="22"/>
              </w:rPr>
              <w:t>. Frasco com 100gr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R$ 287,96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R$ 2.879,60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Caldo Bilis Verde Brilhante Lactose 2 %</w:t>
            </w:r>
            <w:r w:rsidRPr="00803807">
              <w:rPr>
                <w:rFonts w:ascii="Calibri" w:hAnsi="Calibri" w:cs="Times New Roman"/>
                <w:color w:val="000000"/>
                <w:sz w:val="22"/>
                <w:szCs w:val="22"/>
              </w:rPr>
              <w:t>.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R$ 414,30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R$ 3.728,70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Caldo EC</w:t>
            </w:r>
            <w:r w:rsidRPr="00803807">
              <w:rPr>
                <w:rFonts w:ascii="Calibri" w:hAnsi="Calibri" w:cs="Times New Roman"/>
                <w:color w:val="000000"/>
                <w:sz w:val="22"/>
                <w:szCs w:val="22"/>
              </w:rPr>
              <w:t>.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R$ 1.633,31</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Caldo Fluorocult LMX </w:t>
            </w:r>
            <w:r w:rsidRPr="00803807">
              <w:rPr>
                <w:rFonts w:ascii="Calibri" w:hAnsi="Calibri" w:cs="Times New Roman"/>
                <w:color w:val="000000"/>
                <w:sz w:val="22"/>
                <w:szCs w:val="22"/>
              </w:rPr>
              <w:t>Enriquecimento para a detecção simultânea de coliformes totais e E.coli em água, alimentos e produtos lácteos pelo procedimento fluorogênico. Frasco com 500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R$ 1.989,38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R$ 3.978,76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379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Agua Peptona Tamponado</w:t>
            </w:r>
            <w:r w:rsidRPr="00803807">
              <w:rPr>
                <w:rFonts w:ascii="Calibri" w:hAnsi="Calibri" w:cs="Times New Roman"/>
                <w:color w:val="000000"/>
                <w:sz w:val="22"/>
                <w:szCs w:val="22"/>
              </w:rPr>
              <w:t>. Frasco com 500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R$ 265,66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R$ 2.390,94</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Caldo tetrationato. </w:t>
            </w:r>
            <w:r w:rsidRPr="00803807">
              <w:rPr>
                <w:rFonts w:ascii="Calibri" w:hAnsi="Calibri" w:cs="Times New Roman"/>
                <w:color w:val="000000"/>
                <w:sz w:val="22"/>
                <w:szCs w:val="22"/>
              </w:rPr>
              <w:t>Frasco com 500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R$ 211,40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R$ 634,20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Caldo Uréia</w:t>
            </w:r>
            <w:r w:rsidRPr="00803807">
              <w:rPr>
                <w:rFonts w:ascii="Calibri" w:hAnsi="Calibri" w:cs="Times New Roman"/>
                <w:color w:val="000000"/>
                <w:sz w:val="22"/>
                <w:szCs w:val="22"/>
              </w:rPr>
              <w:t xml:space="preserve"> frasco de 500 gramas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R$ 331,56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R$ 994,68</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Cânfora em Pó.</w:t>
            </w:r>
            <w:r w:rsidRPr="00803807">
              <w:rPr>
                <w:rFonts w:ascii="Calibri" w:hAnsi="Calibri" w:cs="Times New Roman"/>
                <w:color w:val="000000"/>
                <w:sz w:val="22"/>
                <w:szCs w:val="22"/>
              </w:rPr>
              <w:t xml:space="preserve"> aspecto físico fino cristal incolor, de odor aromático penetrante, fórmula química C</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16</w:t>
            </w:r>
            <w:r w:rsidRPr="00803807">
              <w:rPr>
                <w:rFonts w:ascii="Calibri" w:hAnsi="Calibri" w:cs="Times New Roman"/>
                <w:color w:val="000000"/>
                <w:sz w:val="22"/>
                <w:szCs w:val="22"/>
              </w:rPr>
              <w:t>O, massa molecular 152,23, grau de pureza pureza mínima de 95, característica adicional reagente, número de referência química CAS 76-22-2 Frasco com 500g.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R$ 166,90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Carbonato de magnésio, reagente P.A.</w:t>
            </w:r>
            <w:r w:rsidRPr="00803807">
              <w:rPr>
                <w:rFonts w:ascii="Calibri" w:hAnsi="Calibri" w:cs="Times New Roman"/>
                <w:color w:val="000000"/>
                <w:sz w:val="22"/>
                <w:szCs w:val="22"/>
              </w:rPr>
              <w:t>, aspecto físico pó branco cristalino, inodoro, fórmula química MgCO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anidro, peso molecular 84,31, grau de pureza teor mínimo de 90% (40% em mgo), número de referência química CAS 546-93-0. Frasco com 1000g.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R$ 583,97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R$ 2.919,85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Carbonato de Sódio P.A. Anidro</w:t>
            </w:r>
            <w:r w:rsidRPr="00803807">
              <w:rPr>
                <w:rFonts w:ascii="Calibri" w:hAnsi="Calibri" w:cs="Times New Roman"/>
                <w:color w:val="000000"/>
                <w:sz w:val="22"/>
                <w:szCs w:val="22"/>
              </w:rPr>
              <w:t>, aspecto físico pó ou cristais brancos, higroscópicos, inodoros, fórmula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anidro, peso molecular 105,99, grau de pureza mínima de 99,5%, número de referência química CAS 497-19-8.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R$ 496,00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Caseína de Leite Bovino</w:t>
            </w:r>
            <w:r w:rsidRPr="00803807">
              <w:rPr>
                <w:rFonts w:ascii="Calibri" w:hAnsi="Calibri" w:cs="Times New Roman"/>
                <w:color w:val="000000"/>
                <w:sz w:val="22"/>
                <w:szCs w:val="22"/>
              </w:rPr>
              <w:t>, aspecto físico pó, número de referência química CAS 9000-71-9. frasco com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R$ 141,44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R$ 424,32</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Silicato de Alumínio em pó</w:t>
            </w:r>
            <w:r w:rsidRPr="00803807">
              <w:rPr>
                <w:rFonts w:ascii="Calibri" w:hAnsi="Calibri" w:cs="Times New Roman"/>
                <w:color w:val="000000"/>
                <w:sz w:val="22"/>
                <w:szCs w:val="22"/>
              </w:rPr>
              <w:t>, fórmula Al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Si</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(OH)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número de referência química CAS , número de referência química CAS1332-58-7 Frasco com 1000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R$ 216,33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R$ 1.514,31</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Celite 545,</w:t>
            </w:r>
            <w:r w:rsidRPr="00803807">
              <w:rPr>
                <w:rFonts w:ascii="Calibri" w:hAnsi="Calibri" w:cs="Times New Roman"/>
                <w:color w:val="000000"/>
                <w:sz w:val="22"/>
                <w:szCs w:val="22"/>
              </w:rPr>
              <w:t xml:space="preserve"> fórmula O</w:t>
            </w:r>
            <w:r w:rsidRPr="00803807">
              <w:rPr>
                <w:rFonts w:ascii="Calibri" w:hAnsi="Calibri" w:cs="Times New Roman"/>
                <w:color w:val="000000"/>
                <w:sz w:val="22"/>
                <w:szCs w:val="22"/>
                <w:vertAlign w:val="subscript"/>
              </w:rPr>
              <w:t xml:space="preserve">2 </w:t>
            </w:r>
            <w:r w:rsidRPr="00803807">
              <w:rPr>
                <w:rFonts w:ascii="Calibri" w:hAnsi="Calibri" w:cs="Times New Roman"/>
                <w:color w:val="000000"/>
                <w:sz w:val="22"/>
                <w:szCs w:val="22"/>
              </w:rPr>
              <w:t>Si reagente p.a, número de referência química CAS 61790-53-2 .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R$ 320,24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CIANETO DE POTÁSSIO: </w:t>
            </w:r>
            <w:r w:rsidRPr="00803807">
              <w:rPr>
                <w:rFonts w:ascii="Calibri" w:hAnsi="Calibri" w:cs="Times New Roman"/>
                <w:color w:val="000000"/>
                <w:sz w:val="22"/>
                <w:szCs w:val="22"/>
              </w:rPr>
              <w:t>Fórmula Molecular KCN. Peso molecular: 65,12. Sólido cristalino incolor, Nº. CAS: [151-50-8] frasco 500gr.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R$ 409,33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R$ 1.227,99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389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Ciclohexano</w:t>
            </w:r>
            <w:r w:rsidRPr="00803807">
              <w:rPr>
                <w:rFonts w:ascii="Calibri" w:hAnsi="Calibri" w:cs="Times New Roman"/>
                <w:color w:val="000000"/>
                <w:sz w:val="22"/>
                <w:szCs w:val="22"/>
              </w:rPr>
              <w:t xml:space="preserve"> – Grau Cromatográfico. Sinônimos: Hexahydrobenzene, Hexamethylene, Naphthene Fórmula: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 xml:space="preserve"> Massa Molar: 84.16 g/mol. Número CAS110-82-7.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R$ 561,65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Ciclohexanol, reagente P.A.</w:t>
            </w:r>
            <w:r w:rsidRPr="00803807">
              <w:rPr>
                <w:rFonts w:ascii="Calibri" w:hAnsi="Calibri" w:cs="Times New Roman"/>
                <w:color w:val="000000"/>
                <w:sz w:val="22"/>
                <w:szCs w:val="22"/>
              </w:rPr>
              <w:t>, aspecto físico líquido incolor, higroscópico, odor característico, peso molecular 100,16,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11</w:t>
            </w:r>
            <w:r w:rsidRPr="00803807">
              <w:rPr>
                <w:rFonts w:ascii="Calibri" w:hAnsi="Calibri" w:cs="Times New Roman"/>
                <w:color w:val="000000"/>
                <w:sz w:val="22"/>
                <w:szCs w:val="22"/>
              </w:rPr>
              <w:t xml:space="preserve">OH, grau de pureza mínima de 99%, número de referência química CAS 108-93-0.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R$ 281,00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R$ 1.405,00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Amônio, reagente P.A.</w:t>
            </w:r>
            <w:r w:rsidRPr="00803807">
              <w:rPr>
                <w:rFonts w:ascii="Calibri" w:hAnsi="Calibri" w:cs="Times New Roman"/>
                <w:color w:val="000000"/>
                <w:sz w:val="22"/>
                <w:szCs w:val="22"/>
              </w:rPr>
              <w:t>, aspecto físico: pó branco, cristalino, inodoro, peso molecular 53,49 G/MOL,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CL, Teor de pureza mínima de 99,5%, número de referência química CAS 12125-02-9.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R$ 142,00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Antimônio, reagente P.A</w:t>
            </w:r>
            <w:r w:rsidRPr="00803807">
              <w:rPr>
                <w:rFonts w:ascii="Calibri" w:hAnsi="Calibri" w:cs="Times New Roman"/>
                <w:color w:val="000000"/>
                <w:sz w:val="22"/>
                <w:szCs w:val="22"/>
              </w:rPr>
              <w:t>., aspecto físico pó branco cristalino, peso molecular 228,11 g/mol, composição CL</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SB (CLORETO DE ANTIMÔNIO III), grau de pureza mínima de 99%, número de referência química CAS 10025-91-9.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R$ 149,66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R$ 448,98</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BÁRIO</w:t>
            </w:r>
            <w:r w:rsidRPr="00803807">
              <w:rPr>
                <w:rFonts w:ascii="Calibri" w:hAnsi="Calibri" w:cs="Times New Roman"/>
                <w:color w:val="000000"/>
                <w:sz w:val="22"/>
                <w:szCs w:val="22"/>
              </w:rPr>
              <w:t>: Fórmula Molecular BaCl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(anidro). Peso molecular: 208,24. Sólido branco, Nº. CAS: 10361-37-1,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R$ 192,12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394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Cálcio, reagente P.A.,</w:t>
            </w:r>
            <w:r w:rsidRPr="00803807">
              <w:rPr>
                <w:rFonts w:ascii="Calibri" w:hAnsi="Calibri" w:cs="Times New Roman"/>
                <w:color w:val="000000"/>
                <w:sz w:val="22"/>
                <w:szCs w:val="22"/>
              </w:rPr>
              <w:t xml:space="preserve"> aspecto físico cristal higroscópico, incolor , inodoro, fórmula química CaCl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anidro, massa molecular 110,99 g/mol, grau de pureza mínima de 95%, número de referência química CAS 10043-52-4.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R$ 306,00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Cobalto II, reagente PA</w:t>
            </w:r>
            <w:r w:rsidRPr="00803807">
              <w:rPr>
                <w:rFonts w:ascii="Calibri" w:hAnsi="Calibri" w:cs="Times New Roman"/>
                <w:color w:val="000000"/>
                <w:sz w:val="22"/>
                <w:szCs w:val="22"/>
              </w:rPr>
              <w:t>, aspecto físico cristal rosa a vermelho, odor leve penetrante, peso molecular 237,93 g/mol, fórmula química COCL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.6H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teor de pureza mínima de 98%, número de referência química CAS 7791-13-1.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R$ 81,23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R$ 568,61</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Ferro Hexahidratado, reagente P.A., ACS</w:t>
            </w:r>
            <w:r w:rsidRPr="00803807">
              <w:rPr>
                <w:rFonts w:ascii="Calibri" w:hAnsi="Calibri" w:cs="Times New Roman"/>
                <w:color w:val="000000"/>
                <w:sz w:val="22"/>
                <w:szCs w:val="22"/>
              </w:rPr>
              <w:t xml:space="preserve"> (iron chloride hexahydratate) - FeCl</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.6H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 PM: 270,29 - Teor: 99 102% - Cristais deliqüescentes marrom-amarelado - Ligeiro odor de ácido clorídrico - Solúvel em água - Ponto de fusão: 37¨C . Frasco com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R$ 287,45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Cloreto de Metileno(Dicloro metano) </w:t>
            </w:r>
            <w:r w:rsidRPr="00803807">
              <w:rPr>
                <w:rFonts w:ascii="Calibri" w:hAnsi="Calibri" w:cs="Times New Roman"/>
                <w:color w:val="000000"/>
                <w:sz w:val="22"/>
                <w:szCs w:val="22"/>
              </w:rPr>
              <w:t xml:space="preserve"> Aspecto Líquido límpido e com odor marcante; Formula quimica CH2Cl2, teor de pureza de 99,9%; peso molecular 85g/mol; número de referência química CAS 7509 – 2. Frasco de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R$ 544,81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398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Potássio 3M</w:t>
            </w:r>
            <w:r w:rsidRPr="00803807">
              <w:rPr>
                <w:rFonts w:ascii="Calibri" w:hAnsi="Calibri" w:cs="Times New Roman"/>
                <w:color w:val="000000"/>
                <w:sz w:val="22"/>
                <w:szCs w:val="22"/>
              </w:rPr>
              <w:t>, solução eletrolítica. Frasco com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R$ 446,67</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399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Potássio, reagente P.A.,</w:t>
            </w:r>
            <w:r w:rsidRPr="00803807">
              <w:rPr>
                <w:rFonts w:ascii="Calibri" w:hAnsi="Calibri" w:cs="Times New Roman"/>
                <w:color w:val="000000"/>
                <w:sz w:val="22"/>
                <w:szCs w:val="22"/>
              </w:rPr>
              <w:t>aspecto físico pó ou cristal branco, inodoro, fórmula química KCl, massa molecular 74,55, grau de pureza mínima de 99%, número de referência química CAS 7447-40-7.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R$ 16,57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R$ 231,98</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Potássio, reagente P.A. ACS ,</w:t>
            </w:r>
            <w:r w:rsidRPr="00803807">
              <w:rPr>
                <w:rFonts w:ascii="Calibri" w:hAnsi="Calibri" w:cs="Times New Roman"/>
                <w:color w:val="000000"/>
                <w:sz w:val="22"/>
                <w:szCs w:val="22"/>
              </w:rPr>
              <w:t>aspecto físico pó  branco,cristalino, inodoro, fórmula química KCl, massa molecular 74,56, grau de pureza mínima de 99%, número de referência química CAS 7447-40-7. Frasco com 1000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Sódio P.A. ACS</w:t>
            </w:r>
            <w:r w:rsidRPr="00803807">
              <w:rPr>
                <w:rFonts w:ascii="Calibri" w:hAnsi="Calibri" w:cs="Times New Roman"/>
                <w:color w:val="000000"/>
                <w:sz w:val="22"/>
                <w:szCs w:val="22"/>
              </w:rPr>
              <w:t>, aspecto físico pó cristalino branco ou cristais incolores, composição química NaCl anidro, peso molecular 58,45 g/mol, pureza mínima de 99,5%, número de referência química CAS 7647-14-5.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R$ 992,00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ZINCO:</w:t>
            </w:r>
            <w:r w:rsidRPr="00803807">
              <w:rPr>
                <w:rFonts w:ascii="Calibri" w:hAnsi="Calibri" w:cs="Times New Roman"/>
                <w:color w:val="000000"/>
                <w:sz w:val="22"/>
                <w:szCs w:val="22"/>
              </w:rPr>
              <w:t xml:space="preserve"> Fórmula Molecular: ZnCl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136,29. Sólido cristalino branco, Nº. CAS: [7646-85-7],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R$ 70,44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Clorofórmio</w:t>
            </w:r>
            <w:r w:rsidRPr="00803807">
              <w:rPr>
                <w:rFonts w:ascii="Calibri" w:hAnsi="Calibri" w:cs="Times New Roman"/>
                <w:color w:val="000000"/>
                <w:sz w:val="22"/>
                <w:szCs w:val="22"/>
              </w:rPr>
              <w:t>, reagente para uv-hplc, aspecto físico líquido claro, incolor, odor forte característico, peso molecular 119,38 g/mol, fórmula química CHCl</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grau de pureza mínima de 99,5%, número de referência química CAS 67-66-3.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R$ 3.712,50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Corante Cristal Violeta para coloração de Gram</w:t>
            </w:r>
            <w:r w:rsidRPr="00803807">
              <w:rPr>
                <w:rFonts w:ascii="Calibri" w:hAnsi="Calibri" w:cs="Times New Roman"/>
                <w:color w:val="000000"/>
                <w:sz w:val="22"/>
                <w:szCs w:val="22"/>
              </w:rPr>
              <w:t>. Frasco com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R$ 306,72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405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Corante Verde Malaquita </w:t>
            </w:r>
            <w:r w:rsidRPr="00803807">
              <w:rPr>
                <w:rFonts w:ascii="Calibri" w:hAnsi="Calibri" w:cs="Times New Roman"/>
                <w:color w:val="000000"/>
                <w:sz w:val="22"/>
                <w:szCs w:val="22"/>
              </w:rPr>
              <w:t>(cas nº 2437-29-8) - pó verde escuro com brilho metálico. Frasco com 25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R$ 25,09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R$ 100,36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Corante Vermelho congo. </w:t>
            </w:r>
            <w:r w:rsidRPr="00803807">
              <w:rPr>
                <w:rFonts w:ascii="Calibri" w:hAnsi="Calibri" w:cs="Times New Roman"/>
                <w:color w:val="000000"/>
                <w:sz w:val="22"/>
                <w:szCs w:val="22"/>
              </w:rPr>
              <w:t>Frasco com 25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R$ 70,29</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Corante, tipo azul de timol</w:t>
            </w:r>
            <w:r w:rsidRPr="00803807">
              <w:rPr>
                <w:rFonts w:ascii="Calibri" w:hAnsi="Calibri" w:cs="Times New Roman"/>
                <w:color w:val="000000"/>
                <w:sz w:val="22"/>
                <w:szCs w:val="22"/>
              </w:rPr>
              <w:t>, aspecto físico pó. Frasco com 25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R$ 62,51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R$ 312,55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 cloro metano, reagente P.A.,</w:t>
            </w:r>
            <w:r w:rsidRPr="00803807">
              <w:rPr>
                <w:rFonts w:ascii="Calibri" w:hAnsi="Calibri" w:cs="Times New Roman"/>
                <w:color w:val="000000"/>
                <w:sz w:val="22"/>
                <w:szCs w:val="22"/>
              </w:rPr>
              <w:t xml:space="preserve"> aspecto físico líquido claro, incolor, fórmula química CH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massa molecular 84,93, grau de pureza mínima de 99%, número de referência química CAS 75-09-2.Frasco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R$ 2.724,05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409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Dicromato de Potássio, reagente P.A.</w:t>
            </w:r>
            <w:r w:rsidRPr="00803807">
              <w:rPr>
                <w:rFonts w:ascii="Calibri" w:hAnsi="Calibri" w:cs="Times New Roman"/>
                <w:color w:val="000000"/>
                <w:sz w:val="22"/>
                <w:szCs w:val="22"/>
              </w:rPr>
              <w:t>, aspecto físico pó fino, cristalino, cor laranja, composição química K</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Cr</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 peso molecular 294,18, grau de pureza mínima de 99%, número de referência química CAS 7778-50-9.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R$ 54,72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R$ 766,08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Dimetilsulfóxido (DMSO), reagente P.A.</w:t>
            </w:r>
            <w:r w:rsidRPr="00803807">
              <w:rPr>
                <w:rFonts w:ascii="Calibri" w:hAnsi="Calibri" w:cs="Times New Roman"/>
                <w:color w:val="000000"/>
                <w:sz w:val="22"/>
                <w:szCs w:val="22"/>
              </w:rPr>
              <w:t>, aspecto físico líquido límpido, incolor, inodoro, peso molecular 78,13, composição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SO, teor de pureza mínima de 99,9%. Número de referência química CAS 67-68-5.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R$ 2.574,00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Dinitrofenilhidrazina (2,4-dnph)</w:t>
            </w:r>
            <w:r w:rsidRPr="00803807">
              <w:rPr>
                <w:rFonts w:ascii="Calibri" w:hAnsi="Calibri" w:cs="Times New Roman"/>
                <w:color w:val="000000"/>
                <w:sz w:val="22"/>
                <w:szCs w:val="22"/>
              </w:rPr>
              <w:t>, aspecto físico pó cristalino laranja ou vermelho,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peso molecular 198,14, teor de pureza mínima de 97%, reagente analítico, número de referência química CAS 119-26-6 .Frasco com 100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R$ 471,88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R$ 2.359,40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412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Dióxido de Manganês</w:t>
            </w:r>
            <w:r w:rsidRPr="00803807">
              <w:rPr>
                <w:rFonts w:ascii="Calibri" w:hAnsi="Calibri" w:cs="Times New Roman"/>
                <w:color w:val="000000"/>
                <w:sz w:val="22"/>
                <w:szCs w:val="22"/>
              </w:rPr>
              <w:t>, (OXIDO II) MnO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peso molecular de 86,938g/mol. Produto analítico, pureza 92%, estado físico pó. CAS 1313-13-9.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R$ 60,32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R$ 422,24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Dióxido de Titânio P.A.,</w:t>
            </w:r>
            <w:r w:rsidRPr="00803807">
              <w:rPr>
                <w:rFonts w:ascii="Calibri" w:hAnsi="Calibri" w:cs="Times New Roman"/>
                <w:color w:val="000000"/>
                <w:sz w:val="22"/>
                <w:szCs w:val="22"/>
              </w:rPr>
              <w:t xml:space="preserve"> pó branco e fino, fórmula TiO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molecular(massa molecular) 79,87g/mol, densidade 4,23g/cm3, insolúvel em água. Grau de pureza mínima 99%, CAS 13463-67-7. Frasco com 1000g.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R$ 131,96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R$ 923,72</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DMSO: DIMETILSULFÓXIDO :</w:t>
            </w:r>
            <w:r w:rsidRPr="00803807">
              <w:rPr>
                <w:rFonts w:ascii="Calibri" w:hAnsi="Calibri" w:cs="Times New Roman"/>
                <w:color w:val="000000"/>
                <w:sz w:val="22"/>
                <w:szCs w:val="22"/>
              </w:rPr>
              <w:t>aspecto físico líquido límpido, incolor, inodoro, peso molecular 78,13 g/mol, composição química (ch3)2so, teor de pureza purezamínima de 99,9%, característica adicional reagente p.a, número de referência química cas 67-68-5; frasco de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R$ 126,40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Dodecil sulfato de sódio – SDS</w:t>
            </w:r>
            <w:r w:rsidRPr="00803807">
              <w:rPr>
                <w:rFonts w:ascii="Calibri" w:hAnsi="Calibri" w:cs="Times New Roman"/>
                <w:color w:val="000000"/>
                <w:sz w:val="22"/>
                <w:szCs w:val="22"/>
              </w:rPr>
              <w:t>- Aspecto: Fino pó branco; Fórmula Química: C12H25NaO4S; Peso Molecular: 288,38; Livre de Dnase.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R$ 899,28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R$ 14.388,48</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Emulsão de Gema de Ovo e Telurito.</w:t>
            </w:r>
            <w:r w:rsidRPr="00803807">
              <w:rPr>
                <w:rFonts w:ascii="Calibri" w:hAnsi="Calibri" w:cs="Times New Roman"/>
                <w:color w:val="000000"/>
                <w:sz w:val="22"/>
                <w:szCs w:val="22"/>
              </w:rPr>
              <w:t xml:space="preserve"> Emulsão estabilizada e esterilizada recomendada para identificação de espécies de Staphylococcus. Gema de ovo 30,00 ml, salina Estéril 64,00 ml. Solução 3,5% de Telurito de Potássio Estéril 6,00 ml.Frasco com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R$ 240,83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R$ 963,32</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417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Enxofre Sólido P.A.</w:t>
            </w:r>
            <w:r w:rsidRPr="00803807">
              <w:rPr>
                <w:rFonts w:ascii="Calibri" w:hAnsi="Calibri" w:cs="Times New Roman"/>
                <w:color w:val="000000"/>
                <w:sz w:val="22"/>
                <w:szCs w:val="22"/>
              </w:rPr>
              <w:t>, Estado físico: Sólido à temperatura e pressão ambientes. Cor: Amarelo. Odor característico. Ponto de ebulição: 444,6 °C a 101,325 kPa (760 mm Hg). Ponto de fulgor: 207 °C (Vaso Fechado). Pressão de vapor: 1 mmHg a 183,8 °C. Densidade de vapor (relativa ao ar): 8,8. Densidade (relativa à água): 2,07. Frasco com 500 g.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R$ 10,80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ENZIMA, TIPO CATALASE DE FÍGADO BOVINO</w:t>
            </w:r>
            <w:r w:rsidRPr="00803807">
              <w:rPr>
                <w:rFonts w:ascii="Calibri" w:hAnsi="Calibri" w:cs="Times New Roman"/>
                <w:color w:val="000000"/>
                <w:sz w:val="22"/>
                <w:szCs w:val="22"/>
              </w:rPr>
              <w:t>, ASPECTO FÍSICO PÓ LIOFILIZADO, CAS9001-05-2. frasco de  5gr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R$ 241,67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R$ 1.208,35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Éter de Petróleo,</w:t>
            </w:r>
            <w:r w:rsidRPr="00803807">
              <w:rPr>
                <w:rFonts w:ascii="Calibri" w:hAnsi="Calibri" w:cs="Times New Roman"/>
                <w:color w:val="000000"/>
                <w:sz w:val="22"/>
                <w:szCs w:val="22"/>
              </w:rPr>
              <w:t xml:space="preserve"> Ponto de Ebulição 30 - 60ºC. Cor (APHA) 10. Densidade a 25ºC 0,625 - 0,660g/ml. Máximo de Impurezas: Resíduos após Evaporação 0,001%. CAS: 64742-49-0.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R$ 27,80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R$ 583,80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Éter de Petróleo</w:t>
            </w:r>
            <w:r w:rsidRPr="00803807">
              <w:rPr>
                <w:rFonts w:ascii="Calibri" w:hAnsi="Calibri" w:cs="Times New Roman"/>
                <w:color w:val="000000"/>
                <w:sz w:val="22"/>
                <w:szCs w:val="22"/>
              </w:rPr>
              <w:t>, reagente ACS aspecto físico líquido, número de referência química CAS 8032-32-4.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R$ 1.043,77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Éter Etílico (éter dietílico, etoxietano)</w:t>
            </w:r>
            <w:r w:rsidRPr="00803807">
              <w:rPr>
                <w:rFonts w:ascii="Calibri" w:hAnsi="Calibri" w:cs="Times New Roman"/>
                <w:color w:val="000000"/>
                <w:sz w:val="22"/>
                <w:szCs w:val="22"/>
              </w:rPr>
              <w:t>, aspecto físico líquido, peso molecular 74,12, fórmula química CH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 grau de pureza mínimo 99%, número de referência química CAS 60-29-7. Frasco com 1 litro.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R$ 3.600,00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Etilenodiaminotetracético (EDTA)</w:t>
            </w:r>
            <w:r w:rsidRPr="00803807">
              <w:rPr>
                <w:rFonts w:ascii="Calibri" w:hAnsi="Calibri" w:cs="Times New Roman"/>
                <w:color w:val="000000"/>
                <w:sz w:val="22"/>
                <w:szCs w:val="22"/>
              </w:rPr>
              <w:t>, aspecto físico pó branco cristalino, peso molecular 372,24 g/mol, fórmula química C10H14N2O8NA2.2H2O (sal dissódico dihidratado), grau de pureza mínima de 99%, característica adicional reagente / biologia molecular, número de referência química CAS 6381-92-6. Frasco com 250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R$ 73,55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R$ 1.323,90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Fenantrolina, reagente P.A.</w:t>
            </w:r>
            <w:r w:rsidRPr="00803807">
              <w:rPr>
                <w:rFonts w:ascii="Calibri" w:hAnsi="Calibri" w:cs="Times New Roman"/>
                <w:color w:val="000000"/>
                <w:sz w:val="22"/>
                <w:szCs w:val="22"/>
              </w:rPr>
              <w:t>, aspecto físico pó esbranquiçado, cristalino, odor fraco, peso molecular 198,22 g/mol, fórmula química C</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20</w:t>
            </w:r>
            <w:r w:rsidRPr="00803807">
              <w:rPr>
                <w:rFonts w:ascii="Calibri" w:hAnsi="Calibri" w:cs="Times New Roman"/>
                <w:color w:val="000000"/>
                <w:sz w:val="22"/>
                <w:szCs w:val="22"/>
              </w:rPr>
              <w:t xml:space="preserve"> (MONOHIDRATADA), grau de pureza mínima de 99%, número de referência química CAS 5144-89-8. Frasco com 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R$ 153,00</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FENOL: </w:t>
            </w:r>
            <w:r w:rsidRPr="00803807">
              <w:rPr>
                <w:rFonts w:ascii="Calibri" w:hAnsi="Calibri" w:cs="Times New Roman"/>
                <w:color w:val="000000"/>
                <w:sz w:val="22"/>
                <w:szCs w:val="22"/>
              </w:rPr>
              <w:t>Fórmula Molecular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OH. Peso molecular: 94,11. Sólido cristalino branco, Nº. CAS: [108-95-2],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R$ 90,72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Fenolftaleína , reagente P.A.,</w:t>
            </w:r>
            <w:r w:rsidRPr="00803807">
              <w:rPr>
                <w:rFonts w:ascii="Calibri" w:hAnsi="Calibri" w:cs="Times New Roman"/>
                <w:color w:val="000000"/>
                <w:sz w:val="22"/>
                <w:szCs w:val="22"/>
              </w:rPr>
              <w:t xml:space="preserve"> composição C</w:t>
            </w:r>
            <w:r w:rsidRPr="00803807">
              <w:rPr>
                <w:rFonts w:ascii="Calibri" w:hAnsi="Calibri" w:cs="Times New Roman"/>
                <w:color w:val="000000"/>
                <w:sz w:val="22"/>
                <w:szCs w:val="22"/>
                <w:vertAlign w:val="subscript"/>
              </w:rPr>
              <w:t>20</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peso molecular 318,33, densidade 1,277g/cm3 a 32ºC, aspecto físico cristal branco a levemente amarelado, , número de referência química CAS 77-09-8. Frasco com 25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R$ 624,00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FERMENTO DVS  PARA IOGURTE -</w:t>
            </w:r>
            <w:r w:rsidRPr="00803807">
              <w:rPr>
                <w:rFonts w:ascii="Calibri" w:hAnsi="Calibri" w:cs="Times New Roman"/>
                <w:color w:val="000000"/>
                <w:sz w:val="22"/>
                <w:szCs w:val="22"/>
              </w:rPr>
              <w:t xml:space="preserve"> Cultura lática termofílica, tipo iogurte, de cepas mistas que contém: Streptococcus thermophilus e Lactobacillus subesp. bulgaricus , misturados em forma de grânulos liofilizados.  Envelope para 500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R$ 487,37</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Ferricianeto de Potássio</w:t>
            </w:r>
            <w:r w:rsidRPr="00803807">
              <w:rPr>
                <w:rFonts w:ascii="Calibri" w:hAnsi="Calibri" w:cs="Times New Roman"/>
                <w:color w:val="000000"/>
                <w:sz w:val="22"/>
                <w:szCs w:val="22"/>
              </w:rPr>
              <w:t>, fórmula: C6N6FEK3 peso molecular: 329,24g, n° CAS: 13746-66-2, grau de pureza mínimo de 99,9%.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Ferroína Solução</w:t>
            </w:r>
            <w:r w:rsidRPr="00803807">
              <w:rPr>
                <w:rFonts w:ascii="Calibri" w:hAnsi="Calibri" w:cs="Times New Roman"/>
                <w:color w:val="000000"/>
                <w:sz w:val="22"/>
                <w:szCs w:val="22"/>
              </w:rPr>
              <w:t>, indicador redox, concentração superior 0,025% . Frasco com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R$ 2.246,25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Fita indicador de pH de 0 a 14.</w:t>
            </w:r>
            <w:r w:rsidRPr="00803807">
              <w:rPr>
                <w:rFonts w:ascii="Calibri" w:hAnsi="Calibri" w:cs="Times New Roman"/>
                <w:color w:val="000000"/>
                <w:sz w:val="22"/>
                <w:szCs w:val="22"/>
              </w:rPr>
              <w:t xml:space="preserve"> Caixa com 100 tiras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R$ 1.469,12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Floroglucina 1%</w:t>
            </w:r>
            <w:r w:rsidRPr="00803807">
              <w:rPr>
                <w:rFonts w:ascii="Calibri" w:hAnsi="Calibri" w:cs="Times New Roman"/>
                <w:color w:val="000000"/>
                <w:sz w:val="22"/>
                <w:szCs w:val="22"/>
              </w:rPr>
              <w:t xml:space="preserve"> .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R$ 348,00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Fluoresceína Sódica P.A.</w:t>
            </w:r>
            <w:r w:rsidRPr="00803807">
              <w:rPr>
                <w:rFonts w:ascii="Calibri" w:hAnsi="Calibri" w:cs="Times New Roman"/>
                <w:color w:val="000000"/>
                <w:sz w:val="22"/>
                <w:szCs w:val="22"/>
              </w:rPr>
              <w:t>. Frasco com 100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R$ 36,81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R$ 110,43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Fluoreto de Sódio PA</w:t>
            </w:r>
            <w:r w:rsidRPr="00803807">
              <w:rPr>
                <w:rFonts w:ascii="Calibri" w:hAnsi="Calibri" w:cs="Times New Roman"/>
                <w:color w:val="000000"/>
                <w:sz w:val="22"/>
                <w:szCs w:val="22"/>
              </w:rPr>
              <w:t>, CAS 7681-49-4, estado físico sólido, em pó ou cristais. Pureza de 97%.Peso molecular 41,99. Produto analítico.Frasco com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R$ 84,22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R$ 421,10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Formol (formaldeído)</w:t>
            </w:r>
            <w:r w:rsidRPr="00803807">
              <w:rPr>
                <w:rFonts w:ascii="Calibri" w:hAnsi="Calibri" w:cs="Times New Roman"/>
                <w:color w:val="000000"/>
                <w:sz w:val="22"/>
                <w:szCs w:val="22"/>
              </w:rPr>
              <w:t>, aspecto físico líquido incolor, límpido, fórmula química HCHO, peso molecular 30,03 g/mol, grau de pureza concentração entre 37 e 40%, número de referência química CAS 50-00-0, Frasco de vidro âmbar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R$ 1.213,99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Fosfatase Alcalina</w:t>
            </w:r>
            <w:r w:rsidRPr="00803807">
              <w:rPr>
                <w:rFonts w:ascii="Calibri" w:hAnsi="Calibri" w:cs="Times New Roman"/>
                <w:color w:val="000000"/>
                <w:sz w:val="22"/>
                <w:szCs w:val="22"/>
              </w:rPr>
              <w:t>, teste colorimétrico para determinação qualitativa da fosfatase alcalina em leite. Caixa com 100 testes manuais.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R$ 247,50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Fosfato de Potássio Monobásico</w:t>
            </w:r>
            <w:r w:rsidRPr="00803807">
              <w:rPr>
                <w:rFonts w:ascii="Calibri" w:hAnsi="Calibri" w:cs="Times New Roman"/>
                <w:color w:val="000000"/>
                <w:sz w:val="22"/>
                <w:szCs w:val="22"/>
              </w:rPr>
              <w:t>, aspecto físico pó, peso molecular 136,09, fórmula química KH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PO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grau de pureza mínimo 99,99%, número de referência química CAS 7778-77-0. Frasco de 100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R$ 94,62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Fosfato de Sódio Heptahidratado, </w:t>
            </w:r>
            <w:r w:rsidRPr="00803807">
              <w:rPr>
                <w:rFonts w:ascii="Calibri" w:hAnsi="Calibri" w:cs="Times New Roman"/>
                <w:color w:val="000000"/>
                <w:sz w:val="22"/>
                <w:szCs w:val="22"/>
              </w:rPr>
              <w:t>reagente P.A. ACS/ISO, composição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HPO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.7H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 aspecto físico fino cristal, grau de pureza mínima de 99%, número de referência química CAS 7782-85-6 ,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R$ 260,67</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Fosfato Dibásico de Sódio – GRAU HPLC ,</w:t>
            </w:r>
            <w:r w:rsidRPr="00803807">
              <w:rPr>
                <w:rFonts w:ascii="Calibri" w:hAnsi="Calibri" w:cs="Times New Roman"/>
                <w:color w:val="000000"/>
                <w:sz w:val="22"/>
                <w:szCs w:val="22"/>
              </w:rPr>
              <w:t>Aspecto físico pó fino de cristais brancos, inodoro, higroscópico, fórmula química na2hpo4 (dibásico anidro), massa molecular 141,96 g/mol, grau de pureza mínima de 99,9%,  número de referência química cas 7558-79-4. Frasco de 1kg.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Fosfato Monobásico de Sódio  PA </w:t>
            </w:r>
            <w:r w:rsidRPr="00803807">
              <w:rPr>
                <w:rFonts w:ascii="Calibri" w:hAnsi="Calibri" w:cs="Times New Roman"/>
                <w:color w:val="000000"/>
                <w:sz w:val="22"/>
                <w:szCs w:val="22"/>
              </w:rPr>
              <w:t>Aspecto físico pó fino de cristais brancos, inodoro, higroscópico, fórmula química  NaH2PO4 (monobásico anidro), massa molecular 119,98 g/mol, grau de pureza mínima de 99,9%, , número de referência química cas 13472-35-0. Frasco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R$ 93,69</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Frutose P.A</w:t>
            </w:r>
            <w:r w:rsidRPr="00803807">
              <w:rPr>
                <w:rFonts w:ascii="Calibri" w:hAnsi="Calibri" w:cs="Times New Roman"/>
                <w:color w:val="000000"/>
                <w:sz w:val="22"/>
                <w:szCs w:val="22"/>
              </w:rPr>
              <w:t>., fórmula molecular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Peso molecular 180,16 g/mol, CAS 57-48-7. Frasco com 25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R$ 106,56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Fucsina Ácida (C.I. 42685) P.A - </w:t>
            </w:r>
            <w:r w:rsidRPr="00803807">
              <w:rPr>
                <w:rFonts w:ascii="Calibri" w:hAnsi="Calibri" w:cs="Times New Roman"/>
                <w:color w:val="000000"/>
                <w:sz w:val="22"/>
                <w:szCs w:val="22"/>
              </w:rPr>
              <w:t xml:space="preserve">Sólido, cor verde, inodoro. Frasco com 25g.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R$ 132,00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R$ 792,00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Fucsina Fenicada</w:t>
            </w:r>
            <w:r w:rsidRPr="00803807">
              <w:rPr>
                <w:rFonts w:ascii="Calibri" w:hAnsi="Calibri" w:cs="Times New Roman"/>
                <w:color w:val="000000"/>
                <w:sz w:val="22"/>
                <w:szCs w:val="22"/>
              </w:rPr>
              <w:t xml:space="preserve"> para coloração de Gram. Frasco com 500 ml. Validade minima de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R$ 20,90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R$ 229,90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Glicerol:</w:t>
            </w:r>
            <w:r w:rsidRPr="00803807">
              <w:rPr>
                <w:rFonts w:ascii="Calibri" w:hAnsi="Calibri" w:cs="Times New Roman"/>
                <w:color w:val="000000"/>
                <w:sz w:val="22"/>
                <w:szCs w:val="22"/>
              </w:rPr>
              <w:t xml:space="preserve"> Glicerina. Peso Molecular: 92,09. Fórmula química: C3H8O3. Metais Pesados: &lt;0,0005%; Pureza: ≥ 100,9%. Aparência: líquido claro e viscoso. Densidade 1,26  Frasco de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R$ 308,27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R$ 7.706,75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GLICINA</w:t>
            </w:r>
            <w:r w:rsidRPr="00803807">
              <w:rPr>
                <w:rFonts w:ascii="Calibri" w:hAnsi="Calibri" w:cs="Times New Roman"/>
                <w:color w:val="000000"/>
                <w:sz w:val="22"/>
                <w:szCs w:val="22"/>
              </w:rPr>
              <w:t>, aspecto físico cristal branco, inodoro, peso molecular 75,07 g/mol, fórmula química c2h5no2, grau de pureza pureza mínima de 98,5%, característica adicional reagente acs, número de referência química cas 56-40-6. Frasco de 1kg.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R$ 1.388,88</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Glucose Anidra</w:t>
            </w:r>
            <w:r w:rsidRPr="00803807">
              <w:rPr>
                <w:rFonts w:ascii="Calibri" w:hAnsi="Calibri" w:cs="Times New Roman"/>
                <w:color w:val="000000"/>
                <w:sz w:val="22"/>
                <w:szCs w:val="22"/>
              </w:rPr>
              <w:t>, Fórmula: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xml:space="preserve"> peso molecular: 180,16g, n° CAS: 50-99-7, grau de pureza mínimo de 99,9%. Frasco com 250g.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R$ 268,10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R$ 268,10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GLICOSE</w:t>
            </w:r>
            <w:r w:rsidRPr="00803807">
              <w:rPr>
                <w:rFonts w:ascii="Calibri" w:hAnsi="Calibri" w:cs="Times New Roman"/>
                <w:color w:val="000000"/>
                <w:sz w:val="22"/>
                <w:szCs w:val="22"/>
              </w:rPr>
              <w:t>, aspecto físico pó branco fino, fórmula química c6h12o6 (d glicose), peso molecular 180,16, teor de pureza pureza mínima de 99, característica adicional anidra, reagente p.a., número de referência química cas 492-62-6.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R$ 326,26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Graxa de Silicone.</w:t>
            </w:r>
            <w:r w:rsidRPr="00803807">
              <w:rPr>
                <w:rFonts w:ascii="Calibri" w:hAnsi="Calibri" w:cs="Times New Roman"/>
                <w:color w:val="000000"/>
                <w:sz w:val="22"/>
                <w:szCs w:val="22"/>
              </w:rPr>
              <w:t xml:space="preserve"> Estado físico em pasta; cor branca; inodoro; temperatura de trabalho de -40°C até +200°C. Frasco com 50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R$ 28,97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R$ 376,61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Guaiacol 1%</w:t>
            </w:r>
            <w:r w:rsidRPr="00803807">
              <w:rPr>
                <w:rFonts w:ascii="Calibri" w:hAnsi="Calibri" w:cs="Times New Roman"/>
                <w:color w:val="000000"/>
                <w:sz w:val="22"/>
                <w:szCs w:val="22"/>
              </w:rPr>
              <w:t xml:space="preserve"> . Número de referência quimica cas 90-05-1.Frasco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R$ 349,67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R$ 349,67</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HEPTANO:</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16</w:t>
            </w:r>
            <w:r w:rsidRPr="00803807">
              <w:rPr>
                <w:rFonts w:ascii="Calibri" w:hAnsi="Calibri" w:cs="Times New Roman"/>
                <w:color w:val="000000"/>
                <w:sz w:val="22"/>
                <w:szCs w:val="22"/>
              </w:rPr>
              <w:t>. Peso molecular: 100,21. Líquido incolor, Nº. CAS: [142-82-5], frasco 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R$ 82,39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R$ 164,78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Hexano, reagente P.A</w:t>
            </w:r>
            <w:r w:rsidRPr="00803807">
              <w:rPr>
                <w:rFonts w:ascii="Calibri" w:hAnsi="Calibri" w:cs="Times New Roman"/>
                <w:color w:val="000000"/>
                <w:sz w:val="22"/>
                <w:szCs w:val="22"/>
              </w:rPr>
              <w:t>., aspecto físico líquido transparente, peso molecular 86,18, composição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 xml:space="preserve"> (mistura de isômeros), teor de pureza mínima de 98,5%, CAS 110-54-3. Frasco em vidro âmbar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R$ 49,34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R$ 2.318,98</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ALUMÍNIO:</w:t>
            </w:r>
            <w:r w:rsidRPr="00803807">
              <w:rPr>
                <w:rFonts w:ascii="Calibri" w:hAnsi="Calibri" w:cs="Times New Roman"/>
                <w:color w:val="000000"/>
                <w:sz w:val="22"/>
                <w:szCs w:val="22"/>
              </w:rPr>
              <w:t xml:space="preserve"> Fórmula Molecular Al(OH)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Peso molecular: 78. Pó amorfo branco, Nº. CAS: [21645-51-2],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R$ 691,65</w:t>
            </w:r>
          </w:p>
        </w:tc>
      </w:tr>
      <w:tr w:rsidR="00803807" w:rsidRPr="00803807" w:rsidTr="00D92594">
        <w:trPr>
          <w:trHeight w:val="193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Amônio, reagente P.A.</w:t>
            </w:r>
            <w:r w:rsidRPr="00803807">
              <w:rPr>
                <w:rFonts w:ascii="Calibri" w:hAnsi="Calibri" w:cs="Times New Roman"/>
                <w:color w:val="000000"/>
                <w:sz w:val="22"/>
                <w:szCs w:val="22"/>
              </w:rPr>
              <w:t>, aspecto físico líquido límpido, incolor, volátil, de odor acre, peso molecular 35,05g/mol,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OH, grau de pureza teor de NH</w:t>
            </w:r>
            <w:r w:rsidRPr="00803807">
              <w:rPr>
                <w:rFonts w:ascii="Calibri" w:hAnsi="Calibri" w:cs="Times New Roman"/>
                <w:color w:val="000000"/>
                <w:sz w:val="22"/>
                <w:szCs w:val="22"/>
                <w:vertAlign w:val="subscript"/>
              </w:rPr>
              <w:t xml:space="preserve">3 </w:t>
            </w:r>
            <w:r w:rsidRPr="00803807">
              <w:rPr>
                <w:rFonts w:ascii="Calibri" w:hAnsi="Calibri" w:cs="Times New Roman"/>
                <w:color w:val="000000"/>
                <w:sz w:val="22"/>
                <w:szCs w:val="22"/>
              </w:rPr>
              <w:t>entre 28 e 30%, característica adicional em solução aquosa, número de referência química CAS 1336-21-6. Frasco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R$ 743,59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Cálcio reagente P.A</w:t>
            </w:r>
            <w:r w:rsidRPr="00803807">
              <w:rPr>
                <w:rFonts w:ascii="Calibri" w:hAnsi="Calibri" w:cs="Times New Roman"/>
                <w:color w:val="000000"/>
                <w:sz w:val="22"/>
                <w:szCs w:val="22"/>
              </w:rPr>
              <w:t>. Sólido em forma de pó branco, inodoro, de fórmula Ca(OH)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(massa molar) 74,09g/mol, densidade 2,21g/cm3, pureza mínima 99%, CAS 1305-62-0.  1000 g. em frascos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R$ 490,82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magnésio</w:t>
            </w:r>
            <w:r w:rsidRPr="00803807">
              <w:rPr>
                <w:rFonts w:ascii="Calibri" w:hAnsi="Calibri" w:cs="Times New Roman"/>
                <w:color w:val="000000"/>
                <w:sz w:val="22"/>
                <w:szCs w:val="22"/>
              </w:rPr>
              <w:t>, aspecto físico pó branco, inodoro, fórmula química Mg(OH)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peso molecular 58,32, grau de pureza mínima de 99%, reagente, número de referência química CAS 1309-42-8.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R$ 398,42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Potássio, reagente P.A</w:t>
            </w:r>
            <w:r w:rsidRPr="00803807">
              <w:rPr>
                <w:rFonts w:ascii="Calibri" w:hAnsi="Calibri" w:cs="Times New Roman"/>
                <w:color w:val="000000"/>
                <w:sz w:val="22"/>
                <w:szCs w:val="22"/>
              </w:rPr>
              <w:t>., aspecto físico escama ou lentilha branca, inodora, higroscópica, peso molecular 56,11, fórmula química KOH, grau de pureza teor mínimo de 85%, número de referência química CAS 1310-58-3.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R$ 32,64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R$ 816,00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Sódio, reagente P.A</w:t>
            </w:r>
            <w:r w:rsidRPr="00803807">
              <w:rPr>
                <w:rFonts w:ascii="Calibri" w:hAnsi="Calibri" w:cs="Times New Roman"/>
                <w:color w:val="000000"/>
                <w:sz w:val="22"/>
                <w:szCs w:val="22"/>
              </w:rPr>
              <w:t>., aspecto físico escamas esbranquiçadas, altamente higroscópico, peso molecular 40 g/mol, fórmula química NaOH, grau de pureza mínima de 99,5%, número de referência química CAS 1310-73-2.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R$ 1.591,38</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HIDROXITOLUENO BUTILADO (BHT)</w:t>
            </w:r>
            <w:r w:rsidRPr="00803807">
              <w:rPr>
                <w:rFonts w:ascii="Calibri" w:hAnsi="Calibri" w:cs="Times New Roman"/>
                <w:color w:val="000000"/>
                <w:sz w:val="22"/>
                <w:szCs w:val="22"/>
              </w:rPr>
              <w:t>, aspecto físico pó branco cristalino, fórmula química c15h24o, peso molecular 220,36, grau de pureza pureza mínima de 99,5, número de referência química cas 128-37-0 . Frasco de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R$ 44,46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Hormônio Vegetal Ácido Giberélico GA3 Puro</w:t>
            </w:r>
            <w:r w:rsidRPr="00803807">
              <w:rPr>
                <w:rFonts w:ascii="Calibri" w:hAnsi="Calibri" w:cs="Times New Roman"/>
                <w:color w:val="000000"/>
                <w:sz w:val="22"/>
                <w:szCs w:val="22"/>
              </w:rPr>
              <w:t xml:space="preserve">. CAS 77-06-5Frasco com 500 mg.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R$ 129,93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R$ 259,86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Iodato de Potássio reagente P.A.</w:t>
            </w:r>
            <w:r w:rsidRPr="00803807">
              <w:rPr>
                <w:rFonts w:ascii="Calibri" w:hAnsi="Calibri" w:cs="Times New Roman"/>
                <w:color w:val="000000"/>
                <w:sz w:val="22"/>
                <w:szCs w:val="22"/>
              </w:rPr>
              <w:t>, Pó branco cristalino, inodoro de fórmula KIO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 peso molecular (massa molar) 214g/mol, densidade 3,89g/cm3, pureza mínima 99,5%, CAS 7758-05-6.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R$ 76,32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Iodeto de Mercúrio (II) Vermelho, reagente P.A.</w:t>
            </w:r>
            <w:r w:rsidRPr="00803807">
              <w:rPr>
                <w:rFonts w:ascii="Calibri" w:hAnsi="Calibri" w:cs="Times New Roman"/>
                <w:color w:val="000000"/>
                <w:sz w:val="22"/>
                <w:szCs w:val="22"/>
              </w:rPr>
              <w:t xml:space="preserve"> Sólido de cor avermelhado, inodoro, fórmula molecular HgI</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(massa molar)454,40; pureza 99%, CAS 7774-29-0. Frasco com 100g.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R$ 1.303,15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Iodeto de Potássio reagente P.A.</w:t>
            </w:r>
            <w:r w:rsidRPr="00803807">
              <w:rPr>
                <w:rFonts w:ascii="Calibri" w:hAnsi="Calibri" w:cs="Times New Roman"/>
                <w:color w:val="000000"/>
                <w:sz w:val="22"/>
                <w:szCs w:val="22"/>
              </w:rPr>
              <w:t>. Fórmula molecular: KI. Peso molecular: 166. Nome químico: Sal de potássio do ácido hidroiódico. Estado físico: Sólido, cristais. Cor: Branca, Odor: Inodoro .CAS 7681-11-0.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R$ 428,33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R$ 6.424,95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Iodo, reagente ACS</w:t>
            </w:r>
            <w:r w:rsidRPr="00803807">
              <w:rPr>
                <w:rFonts w:ascii="Calibri" w:hAnsi="Calibri" w:cs="Times New Roman"/>
                <w:color w:val="000000"/>
                <w:sz w:val="22"/>
                <w:szCs w:val="22"/>
              </w:rPr>
              <w:t>, aspecto físico pó, peso molecular 126,90, fórmula química I, grau de pureza mínimo 99%, número de referência química CAS 7553-56-2 . Frasco com 100g.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8</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R$ 101,97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R$ 2.243,34</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 Iso-octano</w:t>
            </w:r>
            <w:r w:rsidRPr="00803807">
              <w:rPr>
                <w:rFonts w:ascii="Calibri" w:hAnsi="Calibri" w:cs="Times New Roman"/>
                <w:color w:val="000000"/>
                <w:sz w:val="22"/>
                <w:szCs w:val="22"/>
              </w:rPr>
              <w:t xml:space="preserve"> – Grau Espectrofotométrico. Sinonimos: 2,2,4-Trimethylpentane, Isobutyltrimethylmethan, iso-Octane. Fórmula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18</w:t>
            </w:r>
            <w:r w:rsidRPr="00803807">
              <w:rPr>
                <w:rFonts w:ascii="Calibri" w:hAnsi="Calibri" w:cs="Times New Roman"/>
                <w:color w:val="000000"/>
                <w:sz w:val="22"/>
                <w:szCs w:val="22"/>
              </w:rPr>
              <w:t xml:space="preserve">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CH(CH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 xml:space="preserve">3 </w:t>
            </w:r>
            <w:r w:rsidRPr="00803807">
              <w:rPr>
                <w:rFonts w:ascii="Calibri" w:hAnsi="Calibri" w:cs="Times New Roman"/>
                <w:color w:val="000000"/>
                <w:sz w:val="22"/>
                <w:szCs w:val="22"/>
              </w:rPr>
              <w:t>Massa Molar: 114.23 g/mol. Número CAS540-84-1 . Frasco com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R$ 96,33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R$ 1.059,63</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Isopropanol – GRAU HPLC</w:t>
            </w:r>
            <w:r w:rsidRPr="00803807">
              <w:rPr>
                <w:rFonts w:ascii="Calibri" w:hAnsi="Calibri" w:cs="Times New Roman"/>
                <w:color w:val="000000"/>
                <w:sz w:val="22"/>
                <w:szCs w:val="22"/>
              </w:rPr>
              <w:t>– Fórmula química C3H8O, Massa Molecular 60,10g/mol, Cas Number 67-63-0, reagente para análise química,puríssimo, pureza mínima de 99,9%, água inferior a 0,05%, para uso em HPLC e espectrometria, frasco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R$ 1.224,74</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Laurilsulfato de Sódio, reagente P.A</w:t>
            </w:r>
            <w:r w:rsidRPr="00803807">
              <w:rPr>
                <w:rFonts w:ascii="Calibri" w:hAnsi="Calibri" w:cs="Times New Roman"/>
                <w:color w:val="000000"/>
                <w:sz w:val="22"/>
                <w:szCs w:val="22"/>
              </w:rPr>
              <w:t>., aspecto físico pó branco ou levemente amarelado, inodoro, fórmula química C</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25</w:t>
            </w:r>
            <w:r w:rsidRPr="00803807">
              <w:rPr>
                <w:rFonts w:ascii="Calibri" w:hAnsi="Calibri" w:cs="Times New Roman"/>
                <w:color w:val="000000"/>
                <w:sz w:val="22"/>
                <w:szCs w:val="22"/>
              </w:rPr>
              <w:t>NaO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S, massa molecular 288,38, teor de pureza mínima de 99%, número de referência química CAS 151-21-3.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R$ 140,63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R$ 1.546,93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 MERCAPTOETHANOL</w:t>
            </w:r>
            <w:r w:rsidRPr="00803807">
              <w:rPr>
                <w:rFonts w:ascii="Calibri" w:hAnsi="Calibri" w:cs="Times New Roman"/>
                <w:color w:val="000000"/>
                <w:sz w:val="22"/>
                <w:szCs w:val="22"/>
              </w:rPr>
              <w:t>– Desnaturador de proteínas, aspecto líquido, grau de pureza aproximadamente  98%, frasco de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R$ 335,00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R$ 1.340,00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Meio de cultura LM ( Levedura Manitol) </w:t>
            </w:r>
            <w:r w:rsidRPr="00803807">
              <w:rPr>
                <w:rFonts w:ascii="Calibri" w:hAnsi="Calibri" w:cs="Times New Roman"/>
                <w:color w:val="000000"/>
                <w:sz w:val="22"/>
                <w:szCs w:val="22"/>
              </w:rPr>
              <w:t>-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R$ 99,86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R$ 499,30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Meio de Cultura LMA  (Levedura Manitol Agar) </w:t>
            </w:r>
            <w:r w:rsidRPr="00803807">
              <w:rPr>
                <w:rFonts w:ascii="Calibri" w:hAnsi="Calibri" w:cs="Times New Roman"/>
                <w:color w:val="000000"/>
                <w:sz w:val="22"/>
                <w:szCs w:val="22"/>
              </w:rPr>
              <w:t>-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R$ 1.021,65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Morfina Sulfato</w:t>
            </w:r>
            <w:r w:rsidRPr="00803807">
              <w:rPr>
                <w:rFonts w:ascii="Calibri" w:hAnsi="Calibri" w:cs="Times New Roman"/>
                <w:color w:val="000000"/>
                <w:sz w:val="22"/>
                <w:szCs w:val="22"/>
              </w:rPr>
              <w:t xml:space="preserve"> Injetável, com Dosagem de 10MG/ML. Ampola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R$ 465,00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Murexida (purpurato de amônio), reagente P.A. ACS</w:t>
            </w:r>
            <w:r w:rsidRPr="00803807">
              <w:rPr>
                <w:rFonts w:ascii="Calibri" w:hAnsi="Calibri" w:cs="Times New Roman"/>
                <w:color w:val="000000"/>
                <w:sz w:val="22"/>
                <w:szCs w:val="22"/>
              </w:rPr>
              <w:t>, peso molecular 284,19, aspecto físico pó marron escuro à vermelho pardo, inodoro, fórmula química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xml:space="preserve">, grau de pureza mínima de 97%, número de referência química CAS 3051-09-0. Frasco com 25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R$ 54,12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N,N-Dimetilformamida (DMF), reagente P.A.</w:t>
            </w:r>
            <w:r w:rsidRPr="00803807">
              <w:rPr>
                <w:rFonts w:ascii="Calibri" w:hAnsi="Calibri" w:cs="Times New Roman"/>
                <w:color w:val="000000"/>
                <w:sz w:val="22"/>
                <w:szCs w:val="22"/>
              </w:rPr>
              <w:t>, composição química C</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NO, aspecto físico líquido claro, incolor, inflamável, peso molecular 73,09, pureza mínima de 99,8%, número de referência química CAS 68-12-2.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R$ 172,45</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Naftol, reagente P.A., a</w:t>
            </w:r>
            <w:r w:rsidRPr="00803807">
              <w:rPr>
                <w:rFonts w:ascii="Calibri" w:hAnsi="Calibri" w:cs="Times New Roman"/>
                <w:color w:val="000000"/>
                <w:sz w:val="22"/>
                <w:szCs w:val="22"/>
              </w:rPr>
              <w:t>specto físico pó cristalino ou escamas brancas a amareladas, composição química C</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O (1-NAFTOL OU ALFA-NAFTOL), peso molecular 144,17 g/ mol, grau de pureza mínima de 99%, número de referência química CAS 90-15-3. Frasco com 100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0</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R$ 281,65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Negro de Eriocromo T, reagente P.A.,</w:t>
            </w:r>
            <w:r w:rsidRPr="00803807">
              <w:rPr>
                <w:rFonts w:ascii="Calibri" w:hAnsi="Calibri" w:cs="Times New Roman"/>
                <w:color w:val="000000"/>
                <w:sz w:val="22"/>
                <w:szCs w:val="22"/>
              </w:rPr>
              <w:t xml:space="preserve"> peso molecular 461,38 g/mol, aspecto físico pó escuro, preto marrom, inodoro, fórmula química C20H12N3O7SNa, número de referência química CAS 1787-61-7 .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R$ 35,16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R$ 175,80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Amônio:</w:t>
            </w:r>
            <w:r w:rsidRPr="00803807">
              <w:rPr>
                <w:rFonts w:ascii="Calibri" w:hAnsi="Calibri" w:cs="Times New Roman"/>
                <w:color w:val="000000"/>
                <w:sz w:val="22"/>
                <w:szCs w:val="22"/>
              </w:rPr>
              <w:t>peso molecular 80,04 g/mol, aspecto físico pó fino, cristalino. esbranquiçado, fórmula química nh4no3, grau de pureza mínima de 98%, característica adicional reagente p.a., número de referência química cas 6484-52-2 frasco com 500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R$ 256,47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R$ 2.564,70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Chumbo (II) , reagente P.A.,</w:t>
            </w:r>
            <w:r w:rsidRPr="00803807">
              <w:rPr>
                <w:rFonts w:ascii="Calibri" w:hAnsi="Calibri" w:cs="Times New Roman"/>
                <w:color w:val="000000"/>
                <w:sz w:val="22"/>
                <w:szCs w:val="22"/>
              </w:rPr>
              <w:t xml:space="preserve"> aspecto físico cristal branco, inodoro, peso molecular 331,21, composição química Pb(NO3)2 (chumbo II), grau de pureza mínima de 98%, número de referência química CAS 10099-74-8.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R$ 262,45</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Cromo, reagente P.A.</w:t>
            </w:r>
            <w:r w:rsidRPr="00803807">
              <w:rPr>
                <w:rFonts w:ascii="Calibri" w:hAnsi="Calibri" w:cs="Times New Roman"/>
                <w:color w:val="000000"/>
                <w:sz w:val="22"/>
                <w:szCs w:val="22"/>
              </w:rPr>
              <w:t>, aspecto físico cristal azul a violeta (roxo), composição química CR(NO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.9H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(CROMO III)- NONAHIDRATADO, peso molecular 400,15 g/mol, grau de pureza mínima de 98%, número de referência química CAS 7789-02-8. Frasco com 250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R$ 204,99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R$ 1.024,95</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Ferro, reagente P.A., ACS,</w:t>
            </w:r>
            <w:r w:rsidRPr="00803807">
              <w:rPr>
                <w:rFonts w:ascii="Calibri" w:hAnsi="Calibri" w:cs="Times New Roman"/>
                <w:color w:val="000000"/>
                <w:sz w:val="22"/>
                <w:szCs w:val="22"/>
              </w:rPr>
              <w:t xml:space="preserve"> aspecto físico cristais incolores a violeta pálido, higroscópicos, peso molecular 404,00, composição química FE(NO3)3.9H2O ( FERRO III NONAHIDRATADO), grau de pureza mínima de 98%, número de referência química CAS 7782-61-8.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R$ 480,41</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Nitrato de Prata, reagente P.A </w:t>
            </w:r>
            <w:r w:rsidRPr="00803807">
              <w:rPr>
                <w:rFonts w:ascii="Calibri" w:hAnsi="Calibri" w:cs="Times New Roman"/>
                <w:color w:val="000000"/>
                <w:sz w:val="22"/>
                <w:szCs w:val="22"/>
              </w:rPr>
              <w:t>, aspecto físico cristal incolor, transparente, inodoro, fórmula química AgNO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peso molecular 169,87 g/mol, teor de pureza mínima de 99,5%, número de referência química CAS 7761-88-8. Frasco com 100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R$ 375,66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R$ 12.396,78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Nitrobenzeno, reagente P.A., </w:t>
            </w:r>
            <w:r w:rsidRPr="00803807">
              <w:rPr>
                <w:rFonts w:ascii="Calibri" w:hAnsi="Calibri" w:cs="Times New Roman"/>
                <w:color w:val="000000"/>
                <w:sz w:val="22"/>
                <w:szCs w:val="22"/>
              </w:rPr>
              <w:t>aspecto físico líquido oleoso, incolor a levemente amarelado,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NO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123,10 g/mol, grau de pureza mínima de 99%, número de referência química CAS 98-95-3. Frasco com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R$ 101,29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R$ 303,87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479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Oxalato de Amônio, reagente P.A., </w:t>
            </w:r>
            <w:r w:rsidRPr="00803807">
              <w:rPr>
                <w:rFonts w:ascii="Calibri" w:hAnsi="Calibri" w:cs="Times New Roman"/>
                <w:color w:val="000000"/>
                <w:sz w:val="22"/>
                <w:szCs w:val="22"/>
              </w:rPr>
              <w:t>aspecto físico cristais brancos, inodoros,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peso molecular 142,11, grau de pureza mínima de 99%, número de referência química CAS 6009-70-7.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R$ 97,45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Oxalato de Potássio Monohidratado, reagente P.A, ACS</w:t>
            </w:r>
            <w:r w:rsidRPr="00803807">
              <w:rPr>
                <w:rFonts w:ascii="Calibri" w:hAnsi="Calibri" w:cs="Times New Roman"/>
                <w:color w:val="000000"/>
                <w:sz w:val="22"/>
                <w:szCs w:val="22"/>
              </w:rPr>
              <w:t>, fórmula: 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K</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Peso molecular : 184,23 g/mol, estado físico pó. Produto analítico, pureza de 99,5%. CAS : 6487-48-5. Frasco de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R$ 173,25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Óxido de Cálcio, reagente P.A., </w:t>
            </w:r>
            <w:r w:rsidRPr="00803807">
              <w:rPr>
                <w:rFonts w:ascii="Calibri" w:hAnsi="Calibri" w:cs="Times New Roman"/>
                <w:color w:val="000000"/>
                <w:sz w:val="22"/>
                <w:szCs w:val="22"/>
              </w:rPr>
              <w:t xml:space="preserve">aspecto físico pó branco ou levemente amarelado, inodoro, peso molecular 56,08, fórmula química CaO, grau de pureza mínima de 95%, número de referência química CAS 1305-78-8.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R$ 51,99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R$ 363,93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ÓXIDO DE MAGNÉSIO P.A: </w:t>
            </w:r>
            <w:r w:rsidRPr="00803807">
              <w:rPr>
                <w:rFonts w:ascii="Calibri" w:hAnsi="Calibri" w:cs="Times New Roman"/>
                <w:color w:val="000000"/>
                <w:sz w:val="22"/>
                <w:szCs w:val="22"/>
              </w:rPr>
              <w:t>Fórmula molecular: MgO. Peso molecular: 40,3. Pó branco, Nº. CAS: [1309-48-4], frasco de 250g.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R$ 384,80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Pectina Cítrica</w:t>
            </w:r>
            <w:r w:rsidRPr="00803807">
              <w:rPr>
                <w:rFonts w:ascii="Calibri" w:hAnsi="Calibri" w:cs="Times New Roman"/>
                <w:color w:val="000000"/>
                <w:sz w:val="22"/>
                <w:szCs w:val="22"/>
              </w:rPr>
              <w:t>. Nº cas 9000-69-5.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R$ 123,07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R$ 1.846,05</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PENTANO P.A: </w:t>
            </w:r>
            <w:r w:rsidRPr="00803807">
              <w:rPr>
                <w:rFonts w:ascii="Calibri" w:hAnsi="Calibri" w:cs="Times New Roman"/>
                <w:color w:val="000000"/>
                <w:sz w:val="22"/>
                <w:szCs w:val="22"/>
              </w:rPr>
              <w:t>Fórmula molecular C</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 Peso molecular: 72,15. Líquido incolor. Nº. CAS: [109-66-0], frasco 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R$ 194,66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Peptona Carne Bacteriológico</w:t>
            </w:r>
            <w:r w:rsidRPr="00803807">
              <w:rPr>
                <w:rFonts w:ascii="Calibri" w:hAnsi="Calibri" w:cs="Times New Roman"/>
                <w:color w:val="000000"/>
                <w:sz w:val="22"/>
                <w:szCs w:val="22"/>
              </w:rPr>
              <w:t>, tipo suplemento, uso para meio de cultura, aspecto físico pó, cor amarelada, pH neutro.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R$ 401,23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R$ 2.808,61</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Permanganato de Potássio, reagente P.A</w:t>
            </w:r>
            <w:r w:rsidRPr="00803807">
              <w:rPr>
                <w:rFonts w:ascii="Calibri" w:hAnsi="Calibri" w:cs="Times New Roman"/>
                <w:color w:val="000000"/>
                <w:sz w:val="22"/>
                <w:szCs w:val="22"/>
              </w:rPr>
              <w:t>., aspecto físico pó cristalino marrom violáceo, inodoro, fórmula química KMnO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peso molecular 158,03, grau de pureza mínima de 99%, número de referência química CAS 7722-64-7. Frasco com 1000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R$ 669,24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Peróxido de Sódio, reagente P.A</w:t>
            </w:r>
            <w:r w:rsidRPr="00803807">
              <w:rPr>
                <w:rFonts w:ascii="Calibri" w:hAnsi="Calibri" w:cs="Times New Roman"/>
                <w:color w:val="000000"/>
                <w:sz w:val="22"/>
                <w:szCs w:val="22"/>
              </w:rPr>
              <w:t>., sólido, Nº ONU 1504 .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R$ 707,64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R$ 2.122,92</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Persulfato de amônio -</w:t>
            </w:r>
            <w:r w:rsidRPr="00803807">
              <w:rPr>
                <w:rFonts w:ascii="Calibri" w:hAnsi="Calibri" w:cs="Times New Roman"/>
                <w:color w:val="000000"/>
                <w:sz w:val="22"/>
                <w:szCs w:val="22"/>
              </w:rPr>
              <w:t>aspecto físico pó cristalino branco, inodoro, composição básica (NH4)2S2O8, peso molecular 228,20, grau de pureza pureza mínima de 98%, número de referência química CAS 7727-54-0  . Validade de no mínimo 2 anos a partir da data da entrega. Frasco de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R$ 175,49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489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Pirogalol</w:t>
            </w:r>
            <w:r w:rsidRPr="00803807">
              <w:rPr>
                <w:rFonts w:ascii="Calibri" w:hAnsi="Calibri" w:cs="Times New Roman"/>
                <w:color w:val="000000"/>
                <w:sz w:val="22"/>
                <w:szCs w:val="22"/>
              </w:rPr>
              <w:t>- Fórmula química: C₆H₃(OH)₃ Massa molar: 126.11 g/mol. Numero de referencia quimica CAS: 87-66-1.Frasco de 100g.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R$ 2.236,98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Plasma de coelho:  </w:t>
            </w:r>
            <w:r w:rsidRPr="00803807">
              <w:rPr>
                <w:rFonts w:ascii="Calibri" w:hAnsi="Calibri" w:cs="Times New Roman"/>
                <w:color w:val="000000"/>
                <w:sz w:val="22"/>
                <w:szCs w:val="22"/>
              </w:rPr>
              <w:t>liofiliza para teste da coagulase frasco com 1mL</w:t>
            </w:r>
            <w:r w:rsidRPr="00803807">
              <w:rPr>
                <w:rFonts w:ascii="Calibri" w:hAnsi="Calibri" w:cs="Times New Roman"/>
                <w:b/>
                <w:bCs/>
                <w:color w:val="000000"/>
                <w:sz w:val="22"/>
                <w:szCs w:val="22"/>
              </w:rPr>
              <w:t xml:space="preserve">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R$ 697,84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PMSF – Fenilmetilsulfonil fluoreto</w:t>
            </w:r>
            <w:r w:rsidRPr="00803807">
              <w:rPr>
                <w:rFonts w:ascii="Calibri" w:hAnsi="Calibri" w:cs="Times New Roman"/>
                <w:color w:val="000000"/>
                <w:sz w:val="22"/>
                <w:szCs w:val="22"/>
              </w:rPr>
              <w:t>– Pó branco, pureza &gt; 99%. Fórmula quimica C7H7FO2S. Peso molecular 174.19 g/mol. CAS: 329-98-6. Frasco de 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R$ 789,67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R$ 2.369,01</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Propanol-2 (isopropanol ou álcool isopropílico)</w:t>
            </w:r>
            <w:r w:rsidRPr="00803807">
              <w:rPr>
                <w:rFonts w:ascii="Calibri" w:hAnsi="Calibri" w:cs="Times New Roman"/>
                <w:color w:val="000000"/>
                <w:sz w:val="22"/>
                <w:szCs w:val="22"/>
              </w:rPr>
              <w:t>, líquido,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CHOH, peso molecular 60,10, pureza mínima 99,5%, reagente ACS, número de referência química CAS 67-63-0.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R$ 17,72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R$ 141,76</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Reagente TBA – 2-ácido tiobarbitúrico</w:t>
            </w:r>
            <w:r w:rsidRPr="00803807">
              <w:rPr>
                <w:rFonts w:ascii="Calibri" w:hAnsi="Calibri" w:cs="Times New Roman"/>
                <w:color w:val="000000"/>
                <w:sz w:val="22"/>
                <w:szCs w:val="22"/>
              </w:rPr>
              <w:t xml:space="preserve"> Fórmula: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 MM: 144,14 g/mol. Número de referência química CAS: 504-17-6.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R$ 574,65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R$ 2.298,60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494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Reativo de KOVACS</w:t>
            </w:r>
            <w:r w:rsidRPr="00803807">
              <w:rPr>
                <w:rFonts w:ascii="Calibri" w:hAnsi="Calibri" w:cs="Times New Roman"/>
                <w:color w:val="000000"/>
                <w:sz w:val="22"/>
                <w:szCs w:val="22"/>
              </w:rPr>
              <w:t xml:space="preserve"> - Reativo para revelação da prova de produção de indol para identificação bacteriana. Frasco com 100 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R$ 85,37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R$ 597,59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Resorcinol (benzeno-1,3-diol), reagente P.A.</w:t>
            </w:r>
            <w:r w:rsidRPr="00803807">
              <w:rPr>
                <w:rFonts w:ascii="Calibri" w:hAnsi="Calibri" w:cs="Times New Roman"/>
                <w:color w:val="000000"/>
                <w:sz w:val="22"/>
                <w:szCs w:val="22"/>
              </w:rPr>
              <w:t>, aspecto físico pó branco, cristalino, odor característico,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peso molecular 110,11, teor de pureza mínima de 99%, número de referência química CAS 108-46-3. Frasco com 100g.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R$ 50,85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R$ 305,10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Sacarose P.A. </w:t>
            </w:r>
            <w:r w:rsidRPr="00803807">
              <w:rPr>
                <w:rFonts w:ascii="Calibri" w:hAnsi="Calibri" w:cs="Times New Roman"/>
                <w:color w:val="000000"/>
                <w:sz w:val="22"/>
                <w:szCs w:val="22"/>
              </w:rPr>
              <w:t>- sólido de finos cristais brancos de fórmula C</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11</w:t>
            </w:r>
            <w:r w:rsidRPr="00803807">
              <w:rPr>
                <w:rFonts w:ascii="Calibri" w:hAnsi="Calibri" w:cs="Times New Roman"/>
                <w:color w:val="000000"/>
                <w:sz w:val="22"/>
                <w:szCs w:val="22"/>
              </w:rPr>
              <w:t>, peso molecular(massa molecular) 342,24 g/mol, densidade 1,57g/cm a 30ºC.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R$ 80,82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de Álcool Acetona</w:t>
            </w:r>
            <w:r w:rsidRPr="00803807">
              <w:rPr>
                <w:rFonts w:ascii="Calibri" w:hAnsi="Calibri" w:cs="Times New Roman"/>
                <w:color w:val="000000"/>
                <w:sz w:val="22"/>
                <w:szCs w:val="22"/>
              </w:rPr>
              <w:t xml:space="preserve"> para coloração de Gram. Frasco com 500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R$ 11,30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R$ 90,40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de Hidróxido de Sódio 0,1N</w:t>
            </w:r>
            <w:r w:rsidRPr="00803807">
              <w:rPr>
                <w:rFonts w:ascii="Calibri" w:hAnsi="Calibri" w:cs="Times New Roman"/>
                <w:color w:val="000000"/>
                <w:sz w:val="22"/>
                <w:szCs w:val="22"/>
              </w:rPr>
              <w:t xml:space="preserve"> Solução preparada e padronizada com concentração de 1N e fator de correção 1,000, número de referência química CAS 1310-73-2. Frasco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R$ 229,13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R$ 916,52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499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Soluçao Dornic ,</w:t>
            </w:r>
            <w:r w:rsidRPr="00803807">
              <w:rPr>
                <w:rFonts w:ascii="Calibri" w:hAnsi="Calibri" w:cs="Times New Roman"/>
                <w:color w:val="000000"/>
                <w:sz w:val="22"/>
                <w:szCs w:val="22"/>
              </w:rPr>
              <w:t>N9 para determinação de acidez em leite e derivados. Frasco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R$ 226,32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Padrão de condutividade</w:t>
            </w:r>
            <w:r w:rsidRPr="00803807">
              <w:rPr>
                <w:rFonts w:ascii="Calibri" w:hAnsi="Calibri" w:cs="Times New Roman"/>
                <w:color w:val="000000"/>
                <w:sz w:val="22"/>
                <w:szCs w:val="22"/>
              </w:rPr>
              <w:t xml:space="preserve"> 146,9 µS/cm, aplicação calibração de condutivimetro. Frasco com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R$ 37,70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R$ 377,00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Tampão pH 10</w:t>
            </w:r>
            <w:r w:rsidRPr="00803807">
              <w:rPr>
                <w:rFonts w:ascii="Calibri" w:hAnsi="Calibri" w:cs="Times New Roman"/>
                <w:color w:val="000000"/>
                <w:sz w:val="22"/>
                <w:szCs w:val="22"/>
              </w:rPr>
              <w:t>, aspecto físico líquido, incolor, aplicação aplicação calibragem de pHmetro. Frasco com 500ml. Validade mínima 1 ano.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R$ 32,49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R$ 454,86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502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Tampão pH 4</w:t>
            </w:r>
            <w:r w:rsidRPr="00803807">
              <w:rPr>
                <w:rFonts w:ascii="Calibri" w:hAnsi="Calibri" w:cs="Times New Roman"/>
                <w:color w:val="000000"/>
                <w:sz w:val="22"/>
                <w:szCs w:val="22"/>
              </w:rPr>
              <w:t xml:space="preserve">, aplicação calibragem de pHmetro. Frasco com 500ml.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R$ 17,92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R$ 304,64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Tampão pH 7</w:t>
            </w:r>
            <w:r w:rsidRPr="00803807">
              <w:rPr>
                <w:rFonts w:ascii="Calibri" w:hAnsi="Calibri" w:cs="Times New Roman"/>
                <w:color w:val="000000"/>
                <w:sz w:val="22"/>
                <w:szCs w:val="22"/>
              </w:rPr>
              <w:t>, aplicação calibragem de pHmetro. Frasco com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R$ 348,27</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Alumínio, reagente P.A</w:t>
            </w:r>
            <w:r w:rsidRPr="00803807">
              <w:rPr>
                <w:rFonts w:ascii="Calibri" w:hAnsi="Calibri" w:cs="Times New Roman"/>
                <w:color w:val="000000"/>
                <w:sz w:val="22"/>
                <w:szCs w:val="22"/>
              </w:rPr>
              <w:t>.., aspecto físico cristal incolor, inodoro, fórmula química Al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)3.18H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(octadecahidratado), peso molecular 666,43 g/mol, grau de pureza mínima de 98%, número de referência química CAS 7784-31-8.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R$ 50,61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R$ 455,49</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Amônio e Alumínio, reagente P.A.,</w:t>
            </w:r>
            <w:r w:rsidRPr="00803807">
              <w:rPr>
                <w:rFonts w:ascii="Calibri" w:hAnsi="Calibri" w:cs="Times New Roman"/>
                <w:color w:val="000000"/>
                <w:sz w:val="22"/>
                <w:szCs w:val="22"/>
              </w:rPr>
              <w:t xml:space="preserve"> aspecto físico cristal branco, inodoro, peso molecular 453,33 g/mol,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Al(SO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)2.12H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(DODECAHIDRATADO), grau de pureza mínima de 99%, número de referência química CAS 7784-26-1.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R$ 134,55</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Amônio e Ferro, reagente P.A.,</w:t>
            </w:r>
            <w:r w:rsidRPr="00803807">
              <w:rPr>
                <w:rFonts w:ascii="Calibri" w:hAnsi="Calibri" w:cs="Times New Roman"/>
                <w:color w:val="000000"/>
                <w:sz w:val="22"/>
                <w:szCs w:val="22"/>
              </w:rPr>
              <w:t xml:space="preserve"> aspecto físico pó/cristal verde claro,fotossensível, higroscópico, peso molecular 392,14, fórmula química Fe(NH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)2.6H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(hexahidratado), grau de pureza mínima de 99%, número de referência química CAS 7783-85-9. Frasco com 250g.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R$ 166,65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Bário, reagente P.A.</w:t>
            </w:r>
            <w:r w:rsidRPr="00803807">
              <w:rPr>
                <w:rFonts w:ascii="Calibri" w:hAnsi="Calibri" w:cs="Times New Roman"/>
                <w:color w:val="000000"/>
                <w:sz w:val="22"/>
                <w:szCs w:val="22"/>
              </w:rPr>
              <w:t>, aspecto físico pó branco, fino, inodoro, fórmula química BaSO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anidro, peso molecular 233,39, teor de pureza mínima de 97%, número de referência química CAS 7727-43-7.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R$ 163,59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508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Cobre, reagente P.A.,ACS/ISO</w:t>
            </w:r>
            <w:r w:rsidRPr="00803807">
              <w:rPr>
                <w:rFonts w:ascii="Calibri" w:hAnsi="Calibri" w:cs="Times New Roman"/>
                <w:color w:val="000000"/>
                <w:sz w:val="22"/>
                <w:szCs w:val="22"/>
              </w:rPr>
              <w:t>, composição química CuSO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.5H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aspecto físico fino cristal azul, peso da molécula 249,68, grau de pureza mínima de 99, número de referência química CAS 7758-98-7. Frasco com 250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R$ 338,00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509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Ferro II heptaidratado, reagente P.A.</w:t>
            </w:r>
            <w:r w:rsidRPr="00803807">
              <w:rPr>
                <w:rFonts w:ascii="Calibri" w:hAnsi="Calibri" w:cs="Times New Roman"/>
                <w:color w:val="000000"/>
                <w:sz w:val="22"/>
                <w:szCs w:val="22"/>
              </w:rPr>
              <w:t>, aspecto físico pó azul a verde azulado, composição química FeSO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.7H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(sulfato de ferro ii heptahidratado), peso molecular 278,01, grau de pureza mínima de 99%, número de referência química CAS 7782-63-0. Frasco com 500g.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R$ 36,43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R$ 182,15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Magnésio Tetrahidratado, reagente P.A. ,</w:t>
            </w:r>
            <w:r w:rsidRPr="00803807">
              <w:rPr>
                <w:rFonts w:ascii="Calibri" w:hAnsi="Calibri" w:cs="Times New Roman"/>
                <w:color w:val="000000"/>
                <w:sz w:val="22"/>
                <w:szCs w:val="22"/>
              </w:rPr>
              <w:t xml:space="preserve"> ACS/ISO, composição química MgSO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4H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 aspecto físico fino cristal, grau de pureza mínima de 99, número de referência química CAS 7487-88-9 ,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R$ 45,39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Potássio, reagente P.A. , ACS</w:t>
            </w:r>
            <w:r w:rsidRPr="00803807">
              <w:rPr>
                <w:rFonts w:ascii="Calibri" w:hAnsi="Calibri" w:cs="Times New Roman"/>
                <w:color w:val="000000"/>
                <w:sz w:val="22"/>
                <w:szCs w:val="22"/>
              </w:rPr>
              <w:t xml:space="preserve"> , peso molecular 174,26 g/mol, aspecto físico cristais brancos, inodoros, fórmula química K</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grau de pureza mínima de 99%, número de referência química CAS 7778-80-5.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R$ 365,00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Prata, reagente P.A. , ACS/ISO,</w:t>
            </w:r>
            <w:r w:rsidRPr="00803807">
              <w:rPr>
                <w:rFonts w:ascii="Calibri" w:hAnsi="Calibri" w:cs="Times New Roman"/>
                <w:color w:val="000000"/>
                <w:sz w:val="22"/>
                <w:szCs w:val="22"/>
              </w:rPr>
              <w:t xml:space="preserve"> composição química Ag</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aspecto físico fino cristal, grau de pureza mínima de 99, número de referência química CAS 10294-26-5.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R$ 360,30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R$ 2.522,10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513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Sódio Anidro, reagente P.A.</w:t>
            </w:r>
            <w:r w:rsidRPr="00803807">
              <w:rPr>
                <w:rFonts w:ascii="Calibri" w:hAnsi="Calibri" w:cs="Times New Roman"/>
                <w:color w:val="000000"/>
                <w:sz w:val="22"/>
                <w:szCs w:val="22"/>
              </w:rPr>
              <w:t xml:space="preserve"> aspecto físico pó cristalino branco, fórmula Sulfato de Sódio Anidro, reagente P.A. aspecto físico pó cristalino branco, fórmula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,inodoro, peso molecular 142,04 g/mol, densidade 2,68g/cm3, pureza mínima 99,5%. CAS 7757-82-6.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18</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R$ 1.042,16</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Zinco,</w:t>
            </w:r>
            <w:r w:rsidRPr="00803807">
              <w:rPr>
                <w:rFonts w:ascii="Calibri" w:hAnsi="Calibri" w:cs="Times New Roman"/>
                <w:color w:val="000000"/>
                <w:sz w:val="22"/>
                <w:szCs w:val="22"/>
              </w:rPr>
              <w:t xml:space="preserve"> fórmula: ZnSO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.7H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287,56g, n° CAS: 7446-20-0.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R$ 349,47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Sulfito de Sódio reagente P.A.</w:t>
            </w:r>
            <w:r w:rsidRPr="00803807">
              <w:rPr>
                <w:rFonts w:ascii="Calibri" w:hAnsi="Calibri" w:cs="Times New Roman"/>
                <w:color w:val="000000"/>
                <w:sz w:val="22"/>
                <w:szCs w:val="22"/>
              </w:rPr>
              <w:t>, aspecto físico pó cristalino ou granulado branco, fórmula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(anidro), peso molecular 126,04, grau de pureza mínima de 98%, número de referência química CAS 7757-83-7.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R$ 29,56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R$ 88,68</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Tampão eletroforese</w:t>
            </w:r>
            <w:r w:rsidRPr="00803807">
              <w:rPr>
                <w:rFonts w:ascii="Calibri" w:hAnsi="Calibri" w:cs="Times New Roman"/>
                <w:color w:val="000000"/>
                <w:sz w:val="22"/>
                <w:szCs w:val="22"/>
              </w:rPr>
              <w:t xml:space="preserve"> - TAE (Tampão para Eletroforese 50x Concentrado). Tampão para preparação de géis de agarose e poliacrilamida e uso como tampão de corrida. Indicado para fragmentos maiores (&lt;2,0kb). Frasco com 500ml.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R$ 474,73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R$ 1.898,92</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Tartarato  de Sódio e Potássio PA </w:t>
            </w:r>
            <w:r w:rsidRPr="00803807">
              <w:rPr>
                <w:rFonts w:ascii="Calibri" w:hAnsi="Calibri" w:cs="Times New Roman"/>
                <w:color w:val="000000"/>
                <w:sz w:val="22"/>
                <w:szCs w:val="22"/>
              </w:rPr>
              <w:t>- Fórmula: KNaC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.4H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282,22g, n° CAS 6381-59-5, grau de pureza mínimo de 99,9%. Frasco com 1000g.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518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TEMED</w:t>
            </w:r>
            <w:r w:rsidRPr="00803807">
              <w:rPr>
                <w:rFonts w:ascii="Calibri" w:hAnsi="Calibri" w:cs="Times New Roman"/>
                <w:color w:val="008000"/>
                <w:sz w:val="22"/>
                <w:szCs w:val="22"/>
              </w:rPr>
              <w:t xml:space="preserve"> </w:t>
            </w:r>
            <w:r w:rsidRPr="00803807">
              <w:rPr>
                <w:rFonts w:ascii="Calibri" w:hAnsi="Calibri" w:cs="Times New Roman"/>
                <w:color w:val="000000"/>
                <w:sz w:val="22"/>
                <w:szCs w:val="22"/>
              </w:rPr>
              <w:t xml:space="preserve">Catalisador para géis de poliacrilamida; frasco de 50ml;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R$ 109,76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R$ 548,80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Tetraborato de Sódio Decahidratado P.A. </w:t>
            </w:r>
            <w:r w:rsidRPr="00803807">
              <w:rPr>
                <w:rFonts w:ascii="Calibri" w:hAnsi="Calibri" w:cs="Times New Roman"/>
                <w:color w:val="000000"/>
                <w:sz w:val="22"/>
                <w:szCs w:val="22"/>
              </w:rPr>
              <w:t>Sólido, sal alcalino suave, branco cristalino, de fórmula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B</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.10H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(massa molar) 381,37g/mol, pureza mínima 99%, CAS 1303-96-4.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R$ 15,89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R$ 174,79</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TETRAHIDROFURANO (9THF) – GRAU HPLC</w:t>
            </w:r>
            <w:r w:rsidRPr="00803807">
              <w:rPr>
                <w:rFonts w:ascii="Calibri" w:hAnsi="Calibri" w:cs="Times New Roman"/>
                <w:color w:val="000000"/>
                <w:sz w:val="22"/>
                <w:szCs w:val="22"/>
              </w:rPr>
              <w:t xml:space="preserve">  Aspecto físico líquido límpido, incolor, odor de éter,fórmula química c4h8o, peso molecular 72,11 g/mol, grau de pureza pureza mínima de 99,8%, característica adicional reagente p/ hplc – ACS, número de referência química cas 109-99-9. Frasco de 1 litros.</w:t>
            </w:r>
            <w:r w:rsidRPr="00803807">
              <w:rPr>
                <w:rFonts w:ascii="Calibri" w:hAnsi="Calibri" w:cs="Times New Roman"/>
                <w:color w:val="008000"/>
                <w:sz w:val="22"/>
                <w:szCs w:val="22"/>
              </w:rPr>
              <w:t xml:space="preserve">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R$ 73,53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R$ 1.911,78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Tiocianato de Amônio, reagente P.A. , ACS, </w:t>
            </w:r>
            <w:r w:rsidRPr="00803807">
              <w:rPr>
                <w:rFonts w:ascii="Calibri" w:hAnsi="Calibri" w:cs="Times New Roman"/>
                <w:color w:val="000000"/>
                <w:sz w:val="22"/>
                <w:szCs w:val="22"/>
              </w:rPr>
              <w:t>aspecto físico cristal incolor, higroscópico, odor de amônia,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SCN, peso molecular 76,12, grau de pureza mínima de 99%, número de referência química CAS 1762-95-4.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R$ 52,10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R$ 416,80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Tiossulfato de Sódio</w:t>
            </w:r>
            <w:r w:rsidRPr="00803807">
              <w:rPr>
                <w:rFonts w:ascii="Calibri" w:hAnsi="Calibri" w:cs="Times New Roman"/>
                <w:color w:val="000000"/>
                <w:sz w:val="22"/>
                <w:szCs w:val="22"/>
              </w:rPr>
              <w:t>, Fórmula:Na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.5H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MM:248,18; Sinônimo: Hipossulfito de Sódio. Registro no Chemical Abstract Service ,CAS 10102-17-7. Frasco 1000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R$ 42,69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R$ 128,07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Tolueno, reagente P.A., </w:t>
            </w:r>
            <w:r w:rsidRPr="00803807">
              <w:rPr>
                <w:rFonts w:ascii="Calibri" w:hAnsi="Calibri" w:cs="Times New Roman"/>
                <w:color w:val="000000"/>
                <w:sz w:val="22"/>
                <w:szCs w:val="22"/>
              </w:rPr>
              <w:t>aspecto físico líquido incolor, odor característico de benzeno, composição química C</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 xml:space="preserve">, peso molecular 92,14, teor de pureza mínima de 99,5%, número de referência química CAS 108-88-3.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R$ 348,81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TRIS </w:t>
            </w:r>
            <w:r w:rsidRPr="00803807">
              <w:rPr>
                <w:rFonts w:ascii="Calibri" w:hAnsi="Calibri" w:cs="Times New Roman"/>
                <w:color w:val="008000"/>
                <w:sz w:val="22"/>
                <w:szCs w:val="22"/>
              </w:rPr>
              <w:t xml:space="preserve"> </w:t>
            </w:r>
            <w:r w:rsidRPr="00803807">
              <w:rPr>
                <w:rFonts w:ascii="Calibri" w:hAnsi="Calibri" w:cs="Times New Roman"/>
                <w:color w:val="000000"/>
                <w:sz w:val="22"/>
                <w:szCs w:val="22"/>
              </w:rPr>
              <w:t>reagente de detecção base Tris (Tris [ hidroximetil] aminometano ou trimetamina ), grau de pureza ≥99.8 %. ;  frasco de 500gr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R$ 311,33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R$ 3.735,96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TRITON X-100</w:t>
            </w:r>
            <w:r w:rsidRPr="00803807">
              <w:rPr>
                <w:rFonts w:ascii="Calibri" w:hAnsi="Calibri" w:cs="Times New Roman"/>
                <w:color w:val="000000"/>
                <w:sz w:val="22"/>
                <w:szCs w:val="22"/>
              </w:rPr>
              <w:t>: Surfactante não ionico e agente emulsionante; Frasco 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R$ 219,21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R$ 2.849,73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TWEEN 20</w:t>
            </w:r>
            <w:r w:rsidRPr="00803807">
              <w:rPr>
                <w:rFonts w:ascii="Calibri" w:hAnsi="Calibri" w:cs="Times New Roman"/>
                <w:color w:val="000000"/>
                <w:sz w:val="22"/>
                <w:szCs w:val="22"/>
              </w:rPr>
              <w:t>– Líquido de aspecto viscoso, de cor clara, número de referência quimica – CAS No: 9005-64-5. Frasco de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R$ 120,36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R$ 1.685,04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Vanadato de Amônio (metavanadato de amônio)</w:t>
            </w:r>
            <w:r w:rsidRPr="00803807">
              <w:rPr>
                <w:rFonts w:ascii="Calibri" w:hAnsi="Calibri" w:cs="Times New Roman"/>
                <w:color w:val="000000"/>
                <w:sz w:val="22"/>
                <w:szCs w:val="22"/>
              </w:rPr>
              <w:t>, aspecto físico pó, peso molecular 116,98,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VO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grau de pureza mínimo 99,9%, número de referência química CAS 7803-55-6. Frasco com 1000g.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R$ 1.033,00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Verde de Bromocresol. </w:t>
            </w:r>
            <w:r w:rsidRPr="00803807">
              <w:rPr>
                <w:rFonts w:ascii="Calibri" w:hAnsi="Calibri" w:cs="Times New Roman"/>
                <w:color w:val="000000"/>
                <w:sz w:val="22"/>
                <w:szCs w:val="22"/>
              </w:rPr>
              <w:t>Sólido em forma de cristais de cor verde escuro, inodoro, de fórmula molecular C</w:t>
            </w:r>
            <w:r w:rsidRPr="00803807">
              <w:rPr>
                <w:rFonts w:ascii="Calibri" w:hAnsi="Calibri" w:cs="Times New Roman"/>
                <w:color w:val="000000"/>
                <w:sz w:val="22"/>
                <w:szCs w:val="22"/>
                <w:vertAlign w:val="subscript"/>
              </w:rPr>
              <w:t>21</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Br</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S, peso molecular(massa molar) 698,05g/mol, pureza mínima 99,5%, solúvel em água, CAS 76-60-8.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R$ 1.146,65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Vermelho de Metila </w:t>
            </w:r>
            <w:r w:rsidRPr="00803807">
              <w:rPr>
                <w:rFonts w:ascii="Calibri" w:hAnsi="Calibri" w:cs="Times New Roman"/>
                <w:color w:val="000000"/>
                <w:sz w:val="22"/>
                <w:szCs w:val="22"/>
              </w:rPr>
              <w:t>– Sólido na forma de pó cristalino vermelho escuro, fórmula molecular C</w:t>
            </w:r>
            <w:r w:rsidRPr="00803807">
              <w:rPr>
                <w:rFonts w:ascii="Calibri" w:hAnsi="Calibri" w:cs="Times New Roman"/>
                <w:color w:val="000000"/>
                <w:sz w:val="22"/>
                <w:szCs w:val="22"/>
                <w:vertAlign w:val="subscript"/>
              </w:rPr>
              <w:t>15</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15</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molecular(massa molar) 269,30g/mol, pureza mínima 99,5%, CAS 845-10-3.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R$ 304,59</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Vermiculita expandida, </w:t>
            </w:r>
            <w:r w:rsidRPr="00803807">
              <w:rPr>
                <w:rFonts w:ascii="Calibri" w:hAnsi="Calibri" w:cs="Times New Roman"/>
                <w:color w:val="000000"/>
                <w:sz w:val="22"/>
                <w:szCs w:val="22"/>
              </w:rPr>
              <w:t>granulometria média, insolúvel em bases e ácidos fracos e solventes orgânicos, pH neutro (7,0). Baixa condutividade, não tóxica, retenção de água de até cinco vezes cada floco. Elevada capacidade de troca iônica. Saco com 100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R$ 30,17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R$ 724,08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Violeta Cristal (C.I. 42555) P.A </w:t>
            </w:r>
            <w:r w:rsidRPr="00803807">
              <w:rPr>
                <w:rFonts w:ascii="Calibri" w:hAnsi="Calibri" w:cs="Times New Roman"/>
                <w:color w:val="000000"/>
                <w:sz w:val="22"/>
                <w:szCs w:val="22"/>
              </w:rPr>
              <w:t>- Sólido, cor verde, inodoro, pH: 2,5 – 3,5. Frasco com 25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Violeta de Genciana,</w:t>
            </w:r>
            <w:r w:rsidRPr="00803807">
              <w:rPr>
                <w:rFonts w:ascii="Calibri" w:hAnsi="Calibri" w:cs="Times New Roman"/>
                <w:color w:val="000000"/>
                <w:sz w:val="22"/>
                <w:szCs w:val="22"/>
              </w:rPr>
              <w:t xml:space="preserve"> composição solução à 1%, apresentação uso tópico. Frasco com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R$ 203,19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XILAZINA CLORIDRATO</w:t>
            </w:r>
            <w:r w:rsidRPr="00803807">
              <w:rPr>
                <w:rFonts w:ascii="Calibri" w:hAnsi="Calibri" w:cs="Times New Roman"/>
                <w:color w:val="000000"/>
                <w:sz w:val="22"/>
                <w:szCs w:val="22"/>
              </w:rPr>
              <w:t>,</w:t>
            </w:r>
            <w:r w:rsidRPr="00803807">
              <w:rPr>
                <w:rFonts w:ascii="Calibri" w:hAnsi="Calibri" w:cs="Times New Roman"/>
                <w:color w:val="008000"/>
                <w:sz w:val="22"/>
                <w:szCs w:val="22"/>
              </w:rPr>
              <w:t xml:space="preserve"> </w:t>
            </w:r>
            <w:r w:rsidRPr="00803807">
              <w:rPr>
                <w:rFonts w:ascii="Calibri" w:hAnsi="Calibri" w:cs="Times New Roman"/>
                <w:color w:val="000000"/>
                <w:sz w:val="22"/>
                <w:szCs w:val="22"/>
              </w:rPr>
              <w:t>concentração 100, forma física solução injetável, uso uso veterinário, frasco de 10ml.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R$ 349,20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 fosfatase alcalina</w:t>
            </w:r>
            <w:r w:rsidRPr="00803807">
              <w:rPr>
                <w:rFonts w:ascii="Calibri" w:hAnsi="Calibri" w:cs="Times New Roman"/>
                <w:color w:val="000000"/>
                <w:sz w:val="22"/>
                <w:szCs w:val="22"/>
              </w:rPr>
              <w:t xml:space="preserve"> para análise de leite</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R$ 495,00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DPPH ( 2,2-DIPHENYL – 1 – PICRYL – HIDRAZIL)</w:t>
            </w:r>
            <w:r w:rsidRPr="00803807">
              <w:rPr>
                <w:rFonts w:ascii="Calibri" w:hAnsi="Calibri" w:cs="Times New Roman"/>
                <w:color w:val="000000"/>
                <w:sz w:val="22"/>
                <w:szCs w:val="22"/>
              </w:rPr>
              <w:t xml:space="preserve"> – Reagente apresentação em pó, fórmula empírica C18 H12 N5 O6, Peso molecular 394,32. Frasco de 1g. CAS 1898-66-4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R$ 749,17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R$ 3.745,85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ABTS - 2,2'-Azino-bis(3-ethylbenzothiazoline-6-sulfonic acid) diammonium salt</w:t>
            </w:r>
            <w:r w:rsidRPr="00803807">
              <w:rPr>
                <w:rFonts w:ascii="Calibri" w:hAnsi="Calibri" w:cs="Times New Roman"/>
                <w:color w:val="000000"/>
                <w:sz w:val="22"/>
                <w:szCs w:val="22"/>
              </w:rPr>
              <w:t xml:space="preserve"> – Apresentação em pó, Fórmula empírica C 18 H 24 N 6 O 6 S 4  Peso molecular 548,68. Frasco de 1g. CAS 30931-67-0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R$ 466,92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R$ 1.867,68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Trolox - - 6- hidroxi- 2,5,7,8- tetranitrometano- 2- ácido carboxílico </w:t>
            </w:r>
            <w:r w:rsidRPr="00803807">
              <w:rPr>
                <w:rFonts w:ascii="Calibri" w:hAnsi="Calibri" w:cs="Times New Roman"/>
                <w:color w:val="000000"/>
                <w:sz w:val="22"/>
                <w:szCs w:val="22"/>
              </w:rPr>
              <w:t xml:space="preserve"> em pó,  Fórmula empírica  C 14 H 18 O 4,Peso Molecular:  250,29. CAS  53188-07-1. Frasco de 1g.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R$ 435,99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R$ 1.307,97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Persulfato de potássio</w:t>
            </w:r>
            <w:r w:rsidRPr="00803807">
              <w:rPr>
                <w:rFonts w:ascii="Calibri" w:hAnsi="Calibri" w:cs="Times New Roman"/>
                <w:color w:val="000000"/>
                <w:sz w:val="22"/>
                <w:szCs w:val="22"/>
              </w:rPr>
              <w:t xml:space="preserve">   em pó, Fórmula linear:  K 2 S 2 O 8, Peso Molecular:  270,32, Número CAS:  7727-21-1. Frasco de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R$ 58,46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Reagente de Folin</w:t>
            </w:r>
            <w:r w:rsidRPr="00803807">
              <w:rPr>
                <w:rFonts w:ascii="Calibri" w:hAnsi="Calibri" w:cs="Times New Roman"/>
                <w:color w:val="000000"/>
                <w:sz w:val="22"/>
                <w:szCs w:val="22"/>
              </w:rPr>
              <w:t xml:space="preserve"> – CIOCALTEAU 2N F 9252 – FR C/ 100ML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R$ 309,67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R$ 1.238,68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Óxido de zinco P.A (Para Análise)</w:t>
            </w:r>
            <w:r w:rsidRPr="00803807">
              <w:rPr>
                <w:rFonts w:ascii="Calibri" w:hAnsi="Calibri" w:cs="Times New Roman"/>
                <w:color w:val="000000"/>
                <w:sz w:val="22"/>
                <w:szCs w:val="22"/>
              </w:rPr>
              <w:t>, Fórmula Molecular: ZnO Peso Molecular: 81,38, Indicado para análise. Apresentação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R$ 62,06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R$ 496,48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Adaptador, </w:t>
            </w:r>
            <w:r w:rsidRPr="00803807">
              <w:rPr>
                <w:rFonts w:ascii="Calibri" w:hAnsi="Calibri" w:cs="Times New Roman"/>
                <w:color w:val="000000"/>
                <w:sz w:val="22"/>
                <w:szCs w:val="22"/>
              </w:rPr>
              <w:t>junta de redução em vidro borossilicato, 14-20/24-40.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R$ 293,95</w:t>
            </w:r>
          </w:p>
        </w:tc>
      </w:tr>
      <w:tr w:rsidR="00803807" w:rsidRPr="00803807" w:rsidTr="00D92594">
        <w:trPr>
          <w:trHeight w:val="30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Acidimetro de Dornic, </w:t>
            </w:r>
            <w:r w:rsidRPr="00803807">
              <w:rPr>
                <w:rFonts w:ascii="Calibri" w:hAnsi="Calibri" w:cs="Times New Roman"/>
                <w:color w:val="000000"/>
                <w:sz w:val="22"/>
                <w:szCs w:val="22"/>
              </w:rPr>
              <w:t>Conjunto completo para análise de acidez do leite. constituído por: 01 Pêra insufladora simples; 01 Frasco reservatório âmbar com capacidade de 100 ml; 01 Tubo de vidro extensor com tampão de vedação; 1 Tubo de vidro curvado; 01 Bureta graduada capacidade de 1 ml com divisão de 0,01 ml, com certificado; 01 Pinça  de Mohr; 01 Ponteira descartável; 01 Suporte com base de nylon branco e haste de inox com ajuste para sustentação; 05 Ponteiras descartáveis para reposição; 30 Centímetros de mangueira de silicone para reposição.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R$ 385,66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R$ 1.928,30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Alça Bacteriológica,</w:t>
            </w:r>
            <w:r w:rsidRPr="00803807">
              <w:rPr>
                <w:rFonts w:ascii="Calibri" w:hAnsi="Calibri" w:cs="Times New Roman"/>
                <w:color w:val="000000"/>
                <w:sz w:val="22"/>
                <w:szCs w:val="22"/>
              </w:rPr>
              <w:t xml:space="preserve"> descartável esterilizada de1 UL. Caixa com 10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Alça de Drigalski</w:t>
            </w:r>
            <w:r w:rsidRPr="00803807">
              <w:rPr>
                <w:rFonts w:ascii="Calibri" w:hAnsi="Calibri" w:cs="Times New Roman"/>
                <w:color w:val="000000"/>
                <w:sz w:val="22"/>
                <w:szCs w:val="22"/>
              </w:rPr>
              <w:t xml:space="preserve"> de vidro 6 mm. Pacote 5 peças estéreis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Alça de Drigalski Descartavel Estéril</w:t>
            </w:r>
            <w:r w:rsidRPr="00803807">
              <w:rPr>
                <w:rFonts w:ascii="Calibri" w:hAnsi="Calibri" w:cs="Times New Roman"/>
                <w:color w:val="000000"/>
                <w:sz w:val="22"/>
                <w:szCs w:val="22"/>
              </w:rPr>
              <w:t>, fabricada em polipropileno autoclavável, com superfície polida; Dimensões: Comprimento total de 140mm; Comprimento da lâmina de 35mm; Apresentação: Pacote com 5 peças estéreis.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Alça de Níquel-Cromo, </w:t>
            </w:r>
            <w:r w:rsidRPr="00803807">
              <w:rPr>
                <w:rFonts w:ascii="Calibri" w:hAnsi="Calibri" w:cs="Times New Roman"/>
                <w:color w:val="000000"/>
                <w:sz w:val="22"/>
                <w:szCs w:val="22"/>
              </w:rPr>
              <w:t>Fabricada em fio de níquel cromo e espessura de 0,64mm com virola (recurvada em uma das extremidades), Capacidade - 10ul.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Alfinete Entomológico,</w:t>
            </w:r>
            <w:r w:rsidRPr="00803807">
              <w:rPr>
                <w:rFonts w:ascii="Calibri" w:hAnsi="Calibri" w:cs="Times New Roman"/>
                <w:color w:val="000000"/>
                <w:sz w:val="22"/>
                <w:szCs w:val="22"/>
              </w:rPr>
              <w:t xml:space="preserve"> fabricado em aço inox sem estanho e com cabeça em resina, número 0 dimensões 40 x 0,40mm. Caixa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R$ 66,78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Algodão em Bolas,</w:t>
            </w:r>
            <w:r w:rsidRPr="00803807">
              <w:rPr>
                <w:rFonts w:ascii="Calibri" w:hAnsi="Calibri" w:cs="Times New Roman"/>
                <w:color w:val="000000"/>
                <w:sz w:val="22"/>
                <w:szCs w:val="22"/>
              </w:rPr>
              <w:t xml:space="preserve"> hidrófilo, pacote com 100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R$ 26,20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Algodão em Rolo,</w:t>
            </w:r>
            <w:r w:rsidRPr="00803807">
              <w:rPr>
                <w:rFonts w:ascii="Calibri" w:hAnsi="Calibri" w:cs="Times New Roman"/>
                <w:color w:val="000000"/>
                <w:sz w:val="22"/>
                <w:szCs w:val="22"/>
              </w:rPr>
              <w:t xml:space="preserve"> hidrófilo, pacote com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R$ 273,90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Alonga de Borracha para Kitassato. </w:t>
            </w:r>
            <w:r w:rsidRPr="00803807">
              <w:rPr>
                <w:rFonts w:ascii="Calibri" w:hAnsi="Calibri" w:cs="Times New Roman"/>
                <w:color w:val="000000"/>
                <w:sz w:val="22"/>
                <w:szCs w:val="22"/>
              </w:rPr>
              <w:t>Confexionado em borracha Medidas: Diâmetro externo superior 50mm Diametro externo inferior 24mm. Embalagem com 5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R$ 80,01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R$ 480,06</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Anel ou Argola Metálica para Suporte Universal, </w:t>
            </w:r>
            <w:r w:rsidRPr="00803807">
              <w:rPr>
                <w:rFonts w:ascii="Calibri" w:hAnsi="Calibri" w:cs="Times New Roman"/>
                <w:color w:val="000000"/>
                <w:sz w:val="22"/>
                <w:szCs w:val="22"/>
              </w:rPr>
              <w:t>fabricado em arame de aço carbono, cabo com mufa em alumínio fundido; parafuso de fixação tipo borboleta, em alumínio e poliestireno colorido injetado; acabamento esmaltado. Diâmetro de 7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R$ 16,72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R$ 334,40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chato, </w:t>
            </w:r>
            <w:r w:rsidRPr="00803807">
              <w:rPr>
                <w:rFonts w:ascii="Calibri" w:hAnsi="Calibri" w:cs="Times New Roman"/>
                <w:color w:val="000000"/>
                <w:sz w:val="22"/>
                <w:szCs w:val="22"/>
              </w:rPr>
              <w:t xml:space="preserve"> com junta esmerilhada,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R$ 23,64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R$ 945,60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com 2 Juntas, </w:t>
            </w:r>
            <w:r w:rsidRPr="00803807">
              <w:rPr>
                <w:rFonts w:ascii="Calibri" w:hAnsi="Calibri" w:cs="Times New Roman"/>
                <w:color w:val="000000"/>
                <w:sz w:val="22"/>
                <w:szCs w:val="22"/>
              </w:rPr>
              <w:t xml:space="preserve">em vidro borossilicato, capacidade 500 mL, com duas juntas esmerilhadas 24/40.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R$ 41,88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R$ 1.256,40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de Fundo Redondo com 3 Juntas,</w:t>
            </w:r>
            <w:r w:rsidRPr="00803807">
              <w:rPr>
                <w:rFonts w:ascii="Calibri" w:hAnsi="Calibri" w:cs="Times New Roman"/>
                <w:color w:val="000000"/>
                <w:sz w:val="22"/>
                <w:szCs w:val="22"/>
              </w:rPr>
              <w:t xml:space="preserve"> em vidro borossilicato, capacidade 500 mL, com três juntas esmerilhadas 24/40.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R$ 53,03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R$ 159,09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 xml:space="preserve"> em vidro borossilicato,  com uma junta esmerilhada 24/40. capacidade de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R$ 201,45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Balão de Fundo Redondo, </w:t>
            </w:r>
            <w:r w:rsidRPr="00803807">
              <w:rPr>
                <w:rFonts w:ascii="Calibri" w:hAnsi="Calibri" w:cs="Times New Roman"/>
                <w:color w:val="000000"/>
                <w:sz w:val="22"/>
                <w:szCs w:val="22"/>
              </w:rPr>
              <w:t>em vidro borossilicato,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capacidade 100 mL, com uma junta esmerilhada 24/40.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R$ 586,70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volumetrico</w:t>
            </w:r>
            <w:r w:rsidRPr="00803807">
              <w:rPr>
                <w:rFonts w:ascii="Calibri" w:hAnsi="Calibri" w:cs="Times New Roman"/>
                <w:color w:val="000000"/>
                <w:sz w:val="22"/>
                <w:szCs w:val="22"/>
              </w:rPr>
              <w:t xml:space="preserve"> de 10 mL com tampa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R$ 1.029,60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volumetrico</w:t>
            </w:r>
            <w:r w:rsidRPr="00803807">
              <w:rPr>
                <w:rFonts w:ascii="Calibri" w:hAnsi="Calibri" w:cs="Times New Roman"/>
                <w:color w:val="000000"/>
                <w:sz w:val="22"/>
                <w:szCs w:val="22"/>
              </w:rPr>
              <w:t xml:space="preserve"> de 5 mL com tampa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R$ 873,60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R$ 1.155,00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100ml.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R$ 2.457,00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R$ 613,62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R$ 20,87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R$ 4.382,70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R$ 3.742,20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25ml.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R$ 3.297,00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w:t>
            </w:r>
            <w:r w:rsidRPr="00803807">
              <w:rPr>
                <w:rFonts w:ascii="Calibri" w:hAnsi="Calibri" w:cs="Times New Roman"/>
                <w:color w:val="000000"/>
                <w:sz w:val="22"/>
                <w:szCs w:val="22"/>
              </w:rPr>
              <w:t xml:space="preserve"> fabricado em vidro borosilicato classe A, com rolha em polietileno.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R$ 1.445,50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Balão Volumétrico, fabricado em vidro borosilicato classe A, com rolha em polietileno. Capacidade: 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R$ 3.615,50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Balde Graduado em Polipropileno, </w:t>
            </w:r>
            <w:r w:rsidRPr="00803807">
              <w:rPr>
                <w:rFonts w:ascii="Calibri" w:hAnsi="Calibri" w:cs="Times New Roman"/>
                <w:color w:val="000000"/>
                <w:sz w:val="22"/>
                <w:szCs w:val="22"/>
              </w:rPr>
              <w:t>autoclavável com alça revestida. Capacidade: 20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R$ 536,41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Balde Graduado em Polipropileno, </w:t>
            </w:r>
            <w:r w:rsidRPr="00803807">
              <w:rPr>
                <w:rFonts w:ascii="Calibri" w:hAnsi="Calibri" w:cs="Times New Roman"/>
                <w:color w:val="000000"/>
                <w:sz w:val="22"/>
                <w:szCs w:val="22"/>
              </w:rPr>
              <w:t>autoclavável com alça revestida. Capacidade:10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R$ 48,89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R$ 342,23</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569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Bandejas em Polietileno,</w:t>
            </w:r>
            <w:r w:rsidRPr="00803807">
              <w:rPr>
                <w:rFonts w:ascii="Calibri" w:hAnsi="Calibri" w:cs="Times New Roman"/>
                <w:color w:val="000000"/>
                <w:sz w:val="22"/>
                <w:szCs w:val="22"/>
              </w:rPr>
              <w:t xml:space="preserve"> capacidade 12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R$ 27,35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R$ 957,25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Bandejas em Polietileno, </w:t>
            </w:r>
            <w:r w:rsidRPr="00803807">
              <w:rPr>
                <w:rFonts w:ascii="Calibri" w:hAnsi="Calibri" w:cs="Times New Roman"/>
                <w:color w:val="000000"/>
                <w:sz w:val="22"/>
                <w:szCs w:val="22"/>
              </w:rPr>
              <w:t>capacidade 8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R$ 898,15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Bandejas em Polietileno,</w:t>
            </w:r>
            <w:r w:rsidRPr="00803807">
              <w:rPr>
                <w:rFonts w:ascii="Calibri" w:hAnsi="Calibri" w:cs="Times New Roman"/>
                <w:color w:val="000000"/>
                <w:sz w:val="22"/>
                <w:szCs w:val="22"/>
              </w:rPr>
              <w:t xml:space="preserve"> capacidade 3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R$ 974,40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Barra Magnética</w:t>
            </w:r>
            <w:r w:rsidRPr="00803807">
              <w:rPr>
                <w:rFonts w:ascii="Calibri" w:hAnsi="Calibri" w:cs="Times New Roman"/>
                <w:color w:val="000000"/>
                <w:sz w:val="22"/>
                <w:szCs w:val="22"/>
              </w:rPr>
              <w:t>, lisa recoberta em teflon, formato em bastão com pontas arredondadas, sem anel central. Tamanho: 13mm de diâmetro X 80mm de comprimento.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R$ 1.061,55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Barra Magnética,</w:t>
            </w:r>
            <w:r w:rsidRPr="00803807">
              <w:rPr>
                <w:rFonts w:ascii="Calibri" w:hAnsi="Calibri" w:cs="Times New Roman"/>
                <w:color w:val="000000"/>
                <w:sz w:val="22"/>
                <w:szCs w:val="22"/>
              </w:rPr>
              <w:t xml:space="preserve"> lisa recoberta em teflon, formato em bastão com pontas arredondadas, sem anel central. Tamanho: 5mm de diâmetro X 15mm de comprimento.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R$ 280,70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574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Barra Magnética, </w:t>
            </w:r>
            <w:r w:rsidRPr="00803807">
              <w:rPr>
                <w:rFonts w:ascii="Calibri" w:hAnsi="Calibri" w:cs="Times New Roman"/>
                <w:color w:val="000000"/>
                <w:sz w:val="22"/>
                <w:szCs w:val="22"/>
              </w:rPr>
              <w:t>lisa recoberta em teflon, formato em bastão com pontas arredondadas, sem anel central. Tamanho: 7mm de diâmetro X 30mm de comprimento.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R$ 17,87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R$ 625,45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Barra Magnética</w:t>
            </w:r>
            <w:r w:rsidRPr="00803807">
              <w:rPr>
                <w:rFonts w:ascii="Calibri" w:hAnsi="Calibri" w:cs="Times New Roman"/>
                <w:color w:val="000000"/>
                <w:sz w:val="22"/>
                <w:szCs w:val="22"/>
              </w:rPr>
              <w:t>, lisa recoberta em teflon, formato em bastão com pontas arredondadas, sem anel central. Tamanho: 9mm de diâmetro X 50mm de comprimento.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R$ 532,00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Barrilete</w:t>
            </w:r>
            <w:r w:rsidRPr="00803807">
              <w:rPr>
                <w:rFonts w:ascii="Calibri" w:hAnsi="Calibri" w:cs="Times New Roman"/>
                <w:color w:val="000000"/>
                <w:sz w:val="22"/>
                <w:szCs w:val="22"/>
              </w:rPr>
              <w:t>, fabricado em plastico PVC branco, com mangueira cristal marcadora de nível e graduação. Capacidade 10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R$ 120,78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R$ 1.087,02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Barrilete</w:t>
            </w:r>
            <w:r w:rsidRPr="00803807">
              <w:rPr>
                <w:rFonts w:ascii="Calibri" w:hAnsi="Calibri" w:cs="Times New Roman"/>
                <w:color w:val="000000"/>
                <w:sz w:val="22"/>
                <w:szCs w:val="22"/>
              </w:rPr>
              <w:t>, fabricado em plastico PVC branco, com mangueira cristal marcadora de nível e graduação. Capacidade 50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R$ 341,41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R$ 3.072,69</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Bastão de vidro</w:t>
            </w:r>
            <w:r w:rsidRPr="00803807">
              <w:rPr>
                <w:rFonts w:ascii="Calibri" w:hAnsi="Calibri" w:cs="Times New Roman"/>
                <w:color w:val="000000"/>
                <w:sz w:val="22"/>
                <w:szCs w:val="22"/>
              </w:rPr>
              <w:t>, dimensões - 10mm x 300mm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R$ 449,60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579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Bombona</w:t>
            </w:r>
            <w:r w:rsidRPr="00803807">
              <w:rPr>
                <w:rFonts w:ascii="Calibri" w:hAnsi="Calibri" w:cs="Times New Roman"/>
                <w:color w:val="000000"/>
                <w:sz w:val="22"/>
                <w:szCs w:val="22"/>
              </w:rPr>
              <w:t>, características adicionais com tampa, material plástico resistente, capacidade 5 litros, cor azul, aplicação acondicionamento e transporte de resíduos químicos líquidos.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R$ 275,55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Borrifador, </w:t>
            </w:r>
            <w:r w:rsidRPr="00803807">
              <w:rPr>
                <w:rFonts w:ascii="Calibri" w:hAnsi="Calibri" w:cs="Times New Roman"/>
                <w:color w:val="000000"/>
                <w:sz w:val="22"/>
                <w:szCs w:val="22"/>
              </w:rPr>
              <w:t>Borrifador (Borrifador Plástico  com válvula de gatilho), bico com trava., aproximadamente 500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38</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R$ 462,84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Bureta</w:t>
            </w:r>
            <w:r w:rsidRPr="00803807">
              <w:rPr>
                <w:rFonts w:ascii="Calibri" w:hAnsi="Calibri" w:cs="Times New Roman"/>
                <w:color w:val="000000"/>
                <w:sz w:val="22"/>
                <w:szCs w:val="22"/>
              </w:rPr>
              <w:t>, material vidro, graduação graduada, volume 10 ml, escala graduação máxima 0,1 em 0,1 ml, numerada, acessórios com torneira de teflon.</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R$ 202,14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R$ 5.053,50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Bureta</w:t>
            </w:r>
            <w:r w:rsidRPr="00803807">
              <w:rPr>
                <w:rFonts w:ascii="Calibri" w:hAnsi="Calibri" w:cs="Times New Roman"/>
                <w:color w:val="000000"/>
                <w:sz w:val="22"/>
                <w:szCs w:val="22"/>
              </w:rPr>
              <w:t>, material vidro, graduação graduada, volume 25 ml, escala graduação máxima 0,1 em 0,1 ml, numerada, acessórios com torneira de teflon.</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R$ 179,79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R$ 6.292,65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583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Bureta</w:t>
            </w:r>
            <w:r w:rsidRPr="00803807">
              <w:rPr>
                <w:rFonts w:ascii="Calibri" w:hAnsi="Calibri" w:cs="Times New Roman"/>
                <w:color w:val="000000"/>
                <w:sz w:val="22"/>
                <w:szCs w:val="22"/>
              </w:rPr>
              <w:t>, material vidro, graduação graduada, volume 50 ml, escala graduação máxima 0,1 em 0,1 ml, numerada, acessórios com torneira de teflon.</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R$ 98,88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R$ 1.977,60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Cabo de Kolle</w:t>
            </w:r>
            <w:r w:rsidRPr="00803807">
              <w:rPr>
                <w:rFonts w:ascii="Calibri" w:hAnsi="Calibri" w:cs="Times New Roman"/>
                <w:color w:val="000000"/>
                <w:sz w:val="22"/>
                <w:szCs w:val="22"/>
              </w:rPr>
              <w:t>, corpo fabricado em alumínio ou latão polido, com ponteira para fixação da alça rosqueável; cabo fabricado em isolante térmico. Comprimento de 25cm.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R$ 50,73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R$ 152,19</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Cadinho de Porcelana,</w:t>
            </w:r>
            <w:r w:rsidRPr="00803807">
              <w:rPr>
                <w:rFonts w:ascii="Calibri" w:hAnsi="Calibri" w:cs="Times New Roman"/>
                <w:color w:val="000000"/>
                <w:sz w:val="22"/>
                <w:szCs w:val="22"/>
              </w:rPr>
              <w:t xml:space="preserve"> forma alta, em porcelana refratária, capacidade: 55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R$ 441,50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Cadinho Filtrante tipo Gooch, </w:t>
            </w:r>
            <w:r w:rsidRPr="00803807">
              <w:rPr>
                <w:rFonts w:ascii="Calibri" w:hAnsi="Calibri" w:cs="Times New Roman"/>
                <w:color w:val="000000"/>
                <w:sz w:val="22"/>
                <w:szCs w:val="22"/>
              </w:rPr>
              <w:t>forma alta, fundo perfurado totalmente vitrificado com exceção do fundo externo. Capacidade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R$ 25,25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R$ 252,50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Caixa Porta Lâminas</w:t>
            </w:r>
            <w:r w:rsidRPr="00803807">
              <w:rPr>
                <w:rFonts w:ascii="Calibri" w:hAnsi="Calibri" w:cs="Times New Roman"/>
                <w:color w:val="000000"/>
                <w:sz w:val="22"/>
                <w:szCs w:val="22"/>
              </w:rPr>
              <w:t>; caixa para armazenamento (tipo maleta) com capacidade para 100 lâminas de microscopia (26x76mm); Fabricada em Polipropileno rígido; Cada fenda (ranhura) é numerada de 1 a 100; Dimensões de 21 x 16 x 3cm.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R$ 12,72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R$ 76,32</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Capsula de Evaporação, </w:t>
            </w:r>
            <w:r w:rsidRPr="00803807">
              <w:rPr>
                <w:rFonts w:ascii="Calibri" w:hAnsi="Calibri" w:cs="Times New Roman"/>
                <w:color w:val="000000"/>
                <w:sz w:val="22"/>
                <w:szCs w:val="22"/>
              </w:rPr>
              <w:t>fabricadas em porcelana refratária, tendo como elemento básico o óxido de alumínio,são esmaltadas com exceção da borda, apoio natural para a queima. Suportam bem choque térmico de 400 para 20 graus centígrados. Diâmetro: 95mm - Capacidade: 115ml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R$ 170,75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589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Cartucho de Celulose</w:t>
            </w:r>
            <w:r w:rsidRPr="00803807">
              <w:rPr>
                <w:rFonts w:ascii="Calibri" w:hAnsi="Calibri" w:cs="Times New Roman"/>
                <w:color w:val="000000"/>
                <w:sz w:val="22"/>
                <w:szCs w:val="22"/>
              </w:rPr>
              <w:t xml:space="preserve"> para extrator soxhlet, dimensões de 33x80mm, caixa com 25 peças.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R$ 680,00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R$ 3.400,00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590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Allihn (Bola),</w:t>
            </w:r>
            <w:r w:rsidRPr="00803807">
              <w:rPr>
                <w:rFonts w:ascii="Calibri" w:hAnsi="Calibri" w:cs="Times New Roman"/>
                <w:color w:val="000000"/>
                <w:sz w:val="22"/>
                <w:szCs w:val="22"/>
              </w:rPr>
              <w:t xml:space="preserve"> material vidro, tipo coluna em bolas, com 2 juntas esmerilhadas de 24/40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R$ 766,30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Graham</w:t>
            </w:r>
            <w:r w:rsidRPr="00803807">
              <w:rPr>
                <w:rFonts w:ascii="Calibri" w:hAnsi="Calibri" w:cs="Times New Roman"/>
                <w:color w:val="000000"/>
                <w:sz w:val="22"/>
                <w:szCs w:val="22"/>
              </w:rPr>
              <w:t>, material vidro, tipo coluna em serpentina, comprimento aproximado de 30 centímetros, com 2 juntas esmerilhadas NS 24/40 (macho/fêmea).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R$ 611,50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Graham</w:t>
            </w:r>
            <w:r w:rsidRPr="00803807">
              <w:rPr>
                <w:rFonts w:ascii="Calibri" w:hAnsi="Calibri" w:cs="Times New Roman"/>
                <w:color w:val="000000"/>
                <w:sz w:val="22"/>
                <w:szCs w:val="22"/>
              </w:rPr>
              <w:t>, material vidro, tipo coluna em serpentina, comprimento aproximado de 40 centímetros, com 2 juntas esmerilhadas NS 24/40 (macho/fêmea).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R$ 67,51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R$ 675,10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Condensador, tipo Liebig</w:t>
            </w:r>
            <w:r w:rsidRPr="00803807">
              <w:rPr>
                <w:rFonts w:ascii="Calibri" w:hAnsi="Calibri" w:cs="Times New Roman"/>
                <w:color w:val="000000"/>
                <w:sz w:val="22"/>
                <w:szCs w:val="22"/>
              </w:rPr>
              <w:t>, material vidro, tipo coluna reta, comprimento aproximado de 40 centímetros, com 2 juntas esmerilhadas NS 14/23 (macho/fêmea).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R$ 682,70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Funil Tipo Cone Imhoff, </w:t>
            </w:r>
            <w:r w:rsidRPr="00803807">
              <w:rPr>
                <w:rFonts w:ascii="Calibri" w:hAnsi="Calibri" w:cs="Times New Roman"/>
                <w:color w:val="000000"/>
                <w:sz w:val="22"/>
                <w:szCs w:val="22"/>
              </w:rPr>
              <w:t>material vidro - Capacidade 1000ml, Graduação: 0,5-10 / 1,0-40 / 2,0-100 / 50,0-1000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R$ 166,36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R$ 831,80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Conjunto para destilação</w:t>
            </w:r>
            <w:r w:rsidRPr="00803807">
              <w:rPr>
                <w:rFonts w:ascii="Calibri" w:hAnsi="Calibri" w:cs="Times New Roman"/>
                <w:color w:val="000000"/>
                <w:sz w:val="22"/>
                <w:szCs w:val="22"/>
              </w:rPr>
              <w:t xml:space="preserve"> fracionada completo, fabricado em vidro borossilicato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R$ 2.461,00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R$ 4.922,00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Conjunto para destilação</w:t>
            </w:r>
            <w:r w:rsidRPr="00803807">
              <w:rPr>
                <w:rFonts w:ascii="Calibri" w:hAnsi="Calibri" w:cs="Times New Roman"/>
                <w:color w:val="000000"/>
                <w:sz w:val="22"/>
                <w:szCs w:val="22"/>
              </w:rPr>
              <w:t xml:space="preserve"> simples completo, fabricado em vidro borossilicato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R$ 1.242,00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R$ 1.242,00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R$ 37,55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2000ml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R$ 10,54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R$ 52,70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599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250ml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600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400ml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polietileno,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R$ 11,94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R$ 59,70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R$ 856,00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100ml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R$ 1.319,50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2000ml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R$ 826,40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250ml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R$ 2.026,50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R$ 1.380,40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50ml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R$ 1.176,00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Becker</w:t>
            </w:r>
            <w:r w:rsidRPr="00803807">
              <w:rPr>
                <w:rFonts w:ascii="Calibri" w:hAnsi="Calibri" w:cs="Times New Roman"/>
                <w:color w:val="000000"/>
                <w:sz w:val="22"/>
                <w:szCs w:val="22"/>
              </w:rPr>
              <w:t>, em vidro borossilicato, capacidade 600ml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R$ 505,50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609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Copo tipo Béquer</w:t>
            </w:r>
            <w:r w:rsidRPr="00803807">
              <w:rPr>
                <w:rFonts w:ascii="Calibri" w:hAnsi="Calibri" w:cs="Times New Roman"/>
                <w:color w:val="000000"/>
                <w:sz w:val="22"/>
                <w:szCs w:val="22"/>
              </w:rPr>
              <w:t>, material vidro temperado, tipo forma alta, graduação mililitros,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R$ 24,03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Dessecador à vácuo em Polipropileno, </w:t>
            </w:r>
            <w:r w:rsidRPr="00803807">
              <w:rPr>
                <w:rFonts w:ascii="Calibri" w:hAnsi="Calibri" w:cs="Times New Roman"/>
                <w:color w:val="000000"/>
                <w:sz w:val="22"/>
                <w:szCs w:val="22"/>
              </w:rPr>
              <w:t>completo, com luva 250mm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R$ 818,67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R$ 4.093,35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Dessecador em vidro borossilicato, </w:t>
            </w:r>
            <w:r w:rsidRPr="00803807">
              <w:rPr>
                <w:rFonts w:ascii="Calibri" w:hAnsi="Calibri" w:cs="Times New Roman"/>
                <w:color w:val="000000"/>
                <w:sz w:val="22"/>
                <w:szCs w:val="22"/>
              </w:rPr>
              <w:t>completo, com luva 300mm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R$ 462,60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R$ 2.313,00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612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Detergente para laboratório</w:t>
            </w:r>
            <w:r w:rsidRPr="00803807">
              <w:rPr>
                <w:rFonts w:ascii="Calibri" w:hAnsi="Calibri" w:cs="Times New Roman"/>
                <w:color w:val="000000"/>
                <w:sz w:val="22"/>
                <w:szCs w:val="22"/>
              </w:rPr>
              <w:t>, aspecto físico líquido, tipo neutro, composição isento de fosfatos, sem cloro, degradabilidade biodegradável, característica adicional concentrado. Galão com 5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Galão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R$ 17,58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R$ 421,92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R$ 37,55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R$ 525,70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125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R$ 1.310,40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F2F2F2"/>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R$ 1.768,50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Erlenmeyer, </w:t>
            </w:r>
            <w:r w:rsidRPr="00803807">
              <w:rPr>
                <w:rFonts w:ascii="Calibri" w:hAnsi="Calibri" w:cs="Times New Roman"/>
                <w:color w:val="000000"/>
                <w:sz w:val="22"/>
                <w:szCs w:val="22"/>
              </w:rPr>
              <w:t>boca estreita, graduado, fabricado em vidro borossilicato. Capacidade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R$ 1.625,25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Pisseta,</w:t>
            </w:r>
            <w:r w:rsidRPr="00803807">
              <w:rPr>
                <w:rFonts w:ascii="Calibri" w:hAnsi="Calibri" w:cs="Times New Roman"/>
                <w:color w:val="000000"/>
                <w:sz w:val="22"/>
                <w:szCs w:val="22"/>
              </w:rPr>
              <w:t xml:space="preserve"> em polietileno, graduada, bico curvo, capacidade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619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Escova, </w:t>
            </w:r>
            <w:r w:rsidRPr="00803807">
              <w:rPr>
                <w:rFonts w:ascii="Calibri" w:hAnsi="Calibri" w:cs="Times New Roman"/>
                <w:color w:val="000000"/>
                <w:sz w:val="22"/>
                <w:szCs w:val="22"/>
              </w:rPr>
              <w:t>para limpeza de vidrarias de laboratório. Comprimento total 50cm, diâmetro da escova : 1,5cm.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Escova, </w:t>
            </w:r>
            <w:r w:rsidRPr="00803807">
              <w:rPr>
                <w:rFonts w:ascii="Calibri" w:hAnsi="Calibri" w:cs="Times New Roman"/>
                <w:color w:val="000000"/>
                <w:sz w:val="22"/>
                <w:szCs w:val="22"/>
              </w:rPr>
              <w:t>para limpeza de vidrarias de laboratório. Comprimento total 50cm, diâmetro da escova : 5,0cm.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Escova, </w:t>
            </w:r>
            <w:r w:rsidRPr="00803807">
              <w:rPr>
                <w:rFonts w:ascii="Calibri" w:hAnsi="Calibri" w:cs="Times New Roman"/>
                <w:color w:val="000000"/>
                <w:sz w:val="22"/>
                <w:szCs w:val="22"/>
              </w:rPr>
              <w:t>para limpeza e vidrarias de laboratório. Comprimento total 30cm, diâmetro da escova: 3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R$ 54,04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622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Espátula,</w:t>
            </w:r>
            <w:r w:rsidRPr="00803807">
              <w:rPr>
                <w:rFonts w:ascii="Calibri" w:hAnsi="Calibri" w:cs="Times New Roman"/>
                <w:color w:val="000000"/>
                <w:sz w:val="22"/>
                <w:szCs w:val="22"/>
              </w:rPr>
              <w:t xml:space="preserve"> fabricada em aço inox, uma extremidade com colher e outra plana, com acabamento reto, comprimento 15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R$ 1.632,40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Espátula</w:t>
            </w:r>
            <w:r w:rsidRPr="00803807">
              <w:rPr>
                <w:rFonts w:ascii="Calibri" w:hAnsi="Calibri" w:cs="Times New Roman"/>
                <w:color w:val="000000"/>
                <w:sz w:val="22"/>
                <w:szCs w:val="22"/>
              </w:rPr>
              <w:t>, fabricada em aço inox, uma extremidade com colher e outra plana, com acabamento reto, comprimento 20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R$ 1.792,20</w:t>
            </w:r>
          </w:p>
        </w:tc>
      </w:tr>
      <w:tr w:rsidR="00803807" w:rsidRPr="00803807" w:rsidTr="00D92594">
        <w:trPr>
          <w:trHeight w:val="24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 Rack) dupla face com tampa para 96 microtubos de 0,5 ml de um lado e do outro 96 microtubos de 1,5 à 2,0 ml</w:t>
            </w:r>
            <w:r w:rsidRPr="00803807">
              <w:rPr>
                <w:rFonts w:ascii="Calibri" w:hAnsi="Calibri" w:cs="Times New Roman"/>
                <w:color w:val="000000"/>
                <w:sz w:val="22"/>
                <w:szCs w:val="22"/>
              </w:rPr>
              <w:t>, fabricado em polipropileno rígido; Resistente à temperatura desde -86ºC até +121ºC, formato retangular, base codificada alfanumericamente com 8 fileiras codificadas de A a H e numeradas de 1 a 12; tampa transparente, com 2 encaixes e 1 superfície áspera para permitir a indentificação com caneta hidrográfica; dimensões: L= 24,6 cm x P= 12,0 x A= 5,0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R$ 453,46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Vazio para Armazenamento de 100 Ponteiras de1000ul</w:t>
            </w:r>
            <w:r w:rsidRPr="00803807">
              <w:rPr>
                <w:rFonts w:ascii="Calibri" w:hAnsi="Calibri" w:cs="Times New Roman"/>
                <w:color w:val="000000"/>
                <w:sz w:val="22"/>
                <w:szCs w:val="22"/>
              </w:rPr>
              <w:t>: fabricado em polipropileno; Autoclavável à 121ºC;</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R$ 24,10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R$ 168,70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Vazio para Armazenamento de 96 Ponteiras de 10ul</w:t>
            </w:r>
            <w:r w:rsidRPr="00803807">
              <w:rPr>
                <w:rFonts w:ascii="Calibri" w:hAnsi="Calibri" w:cs="Times New Roman"/>
                <w:color w:val="000000"/>
                <w:sz w:val="22"/>
                <w:szCs w:val="22"/>
              </w:rPr>
              <w:t xml:space="preserve">, fabricado em polipropileno; Autoclavável à 121ºC,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R$ 86,24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(Rack) Vazio para Armazenamento de 96 Ponteiras de 200ul</w:t>
            </w:r>
            <w:r w:rsidRPr="00803807">
              <w:rPr>
                <w:rFonts w:ascii="Calibri" w:hAnsi="Calibri" w:cs="Times New Roman"/>
                <w:color w:val="000000"/>
                <w:sz w:val="22"/>
                <w:szCs w:val="22"/>
              </w:rPr>
              <w:t>: fabricado em polipropileno atóxico com 99,9% de pureza; Autoclavável à 120ºC por 15 minutos; Capacidade para 96 ponteiras de ponta cônica;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R$ 77,28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628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para 40 Tubos de Ensaio de 21mm</w:t>
            </w:r>
            <w:r w:rsidRPr="00803807">
              <w:rPr>
                <w:rFonts w:ascii="Calibri" w:hAnsi="Calibri" w:cs="Times New Roman"/>
                <w:color w:val="000000"/>
                <w:sz w:val="22"/>
                <w:szCs w:val="22"/>
              </w:rPr>
              <w:t xml:space="preserve"> de diâmetro, estante tipo grade, fabricado em polipropileno, autoclavél.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629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para 60 Tubos de Ensaio de 17 mm</w:t>
            </w:r>
            <w:r w:rsidRPr="00803807">
              <w:rPr>
                <w:rFonts w:ascii="Calibri" w:hAnsi="Calibri" w:cs="Times New Roman"/>
                <w:color w:val="000000"/>
                <w:sz w:val="22"/>
                <w:szCs w:val="22"/>
              </w:rPr>
              <w:t xml:space="preserve"> de diâmetro, estante tipo grade, fabricado em polipropileno, autoclavél.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R$ 41,26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R$ 577,64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Estante para 90 Tubos de Ensaio de 13 mm</w:t>
            </w:r>
            <w:r w:rsidRPr="00803807">
              <w:rPr>
                <w:rFonts w:ascii="Calibri" w:hAnsi="Calibri" w:cs="Times New Roman"/>
                <w:color w:val="000000"/>
                <w:sz w:val="22"/>
                <w:szCs w:val="22"/>
              </w:rPr>
              <w:t xml:space="preserve"> de diâmetro, estante tipo grade, fabricado em polipropileno, autoclavél.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R$ 146,02</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Estante para tubos tipo Falcon </w:t>
            </w:r>
            <w:r w:rsidRPr="00803807">
              <w:rPr>
                <w:rFonts w:ascii="Calibri" w:hAnsi="Calibri" w:cs="Times New Roman"/>
                <w:color w:val="000000"/>
                <w:sz w:val="22"/>
                <w:szCs w:val="22"/>
              </w:rPr>
              <w:t>de 15 e 50 ml: Rack tipo estante em polipropileno, para acomodar 20 tubos tipo falcon de 50 ml (Diâmetro de tubos máximo 28 mm ) ou 30 tubos tipo falcon de 15 ml (Diâmetro de tubos máximo 16 mm) embalagem com 01 pç.</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Estojo para esterilizar pipetas</w:t>
            </w:r>
            <w:r w:rsidRPr="00803807">
              <w:rPr>
                <w:rFonts w:ascii="Calibri" w:hAnsi="Calibri" w:cs="Times New Roman"/>
                <w:color w:val="000000"/>
                <w:sz w:val="22"/>
                <w:szCs w:val="22"/>
              </w:rPr>
              <w:t>, em aço Inox, medidas: 90 mm de diâmetro e 400 mm de altura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R$ 94,98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R$ 189,96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Estojo para esterilizar placa de petri, </w:t>
            </w:r>
            <w:r w:rsidRPr="00803807">
              <w:rPr>
                <w:rFonts w:ascii="Calibri" w:hAnsi="Calibri" w:cs="Times New Roman"/>
                <w:color w:val="000000"/>
                <w:sz w:val="22"/>
                <w:szCs w:val="22"/>
              </w:rPr>
              <w:t>em aço em Inox, medidas: 120mm x 270 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R$ 226,27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R$ 905,08</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Extrator Soxhlet Completo Médio, </w:t>
            </w:r>
            <w:r w:rsidRPr="00803807">
              <w:rPr>
                <w:rFonts w:ascii="Calibri" w:hAnsi="Calibri" w:cs="Times New Roman"/>
                <w:color w:val="000000"/>
                <w:sz w:val="22"/>
                <w:szCs w:val="22"/>
              </w:rPr>
              <w:t>Confeccionado em vidro borossilicato. O conjunto completo contem: Balão fundo chato com junta, capacidade 250ml. Extrator soxhlet de 303mm. Condensador bola para extrator soxhlet de 331mm.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R$ 631,00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Extrator Soxhlet, </w:t>
            </w:r>
            <w:r w:rsidRPr="00803807">
              <w:rPr>
                <w:rFonts w:ascii="Calibri" w:hAnsi="Calibri" w:cs="Times New Roman"/>
                <w:color w:val="000000"/>
                <w:sz w:val="22"/>
                <w:szCs w:val="22"/>
              </w:rPr>
              <w:t xml:space="preserve">extrator com duas juntas, confeccionado em vidro borossilicato. Comprimento - 350mm, junta fêmea - 45/50 e macho - 24/40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R$ 227,59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R$ 455,18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Fita para Autoclave</w:t>
            </w:r>
            <w:r w:rsidRPr="00803807">
              <w:rPr>
                <w:rFonts w:ascii="Calibri" w:hAnsi="Calibri" w:cs="Times New Roman"/>
                <w:color w:val="000000"/>
                <w:sz w:val="22"/>
                <w:szCs w:val="22"/>
              </w:rPr>
              <w:t>. Rolo de fita c/ 30 m x 19 mm. Possui listras que mudam de cor (ficam negras) após ser utilizada nas etapas de esterilização por autoclavagem.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Rolo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Formas Retangulares de Alumínio,</w:t>
            </w:r>
            <w:r w:rsidRPr="00803807">
              <w:rPr>
                <w:rFonts w:ascii="Calibri" w:hAnsi="Calibri" w:cs="Times New Roman"/>
                <w:color w:val="000000"/>
                <w:sz w:val="22"/>
                <w:szCs w:val="22"/>
              </w:rPr>
              <w:t xml:space="preserve"> baixa , medidas aproximadas de 40cm X 26cm.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R$ 286,60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conta-gotas</w:t>
            </w:r>
            <w:r w:rsidRPr="00803807">
              <w:rPr>
                <w:rFonts w:ascii="Calibri" w:hAnsi="Calibri" w:cs="Times New Roman"/>
                <w:color w:val="000000"/>
                <w:sz w:val="22"/>
                <w:szCs w:val="22"/>
              </w:rPr>
              <w:t>, material vidro, cor âmbar, capacidade 100 mililitros, características adicionais tampa rosqueada, tetina látex.</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R$ 18,61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R$ 2.047,10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conta-gotas</w:t>
            </w:r>
            <w:r w:rsidRPr="00803807">
              <w:rPr>
                <w:rFonts w:ascii="Calibri" w:hAnsi="Calibri" w:cs="Times New Roman"/>
                <w:color w:val="000000"/>
                <w:sz w:val="22"/>
                <w:szCs w:val="22"/>
              </w:rPr>
              <w:t>, material vidro, cor âmbar, capacidade 60 mililitros, características adicionais tampa plástica, rosca furada, com borracha e pipeta.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R$ 1.269,00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R$ 38,94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125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R$ 343,65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R$ 213,40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de destilação</w:t>
            </w:r>
            <w:r w:rsidRPr="00803807">
              <w:rPr>
                <w:rFonts w:ascii="Calibri" w:hAnsi="Calibri" w:cs="Times New Roman"/>
                <w:color w:val="000000"/>
                <w:sz w:val="22"/>
                <w:szCs w:val="22"/>
              </w:rPr>
              <w:t>, com uma saída lateral, em vidro borossilicato, capacidade 500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R$ 109,55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Frasco de Vidro Snap Cap, </w:t>
            </w:r>
            <w:r w:rsidRPr="00803807">
              <w:rPr>
                <w:rFonts w:ascii="Calibri" w:hAnsi="Calibri" w:cs="Times New Roman"/>
                <w:color w:val="000000"/>
                <w:sz w:val="22"/>
                <w:szCs w:val="22"/>
              </w:rPr>
              <w:t>incolor com tampa plástica de pressão, capacidade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R$ 22,88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 tampa de rosca, capacidade para 100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R$ 1.167,00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tampa de rosca, capacidade para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R$ 1.148,00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 tampa de rosca, capacidade para 250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R$ 1.974,00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em Vidro Borosilicato Âmbar,</w:t>
            </w:r>
            <w:r w:rsidRPr="00803807">
              <w:rPr>
                <w:rFonts w:ascii="Calibri" w:hAnsi="Calibri" w:cs="Times New Roman"/>
                <w:color w:val="000000"/>
                <w:sz w:val="22"/>
                <w:szCs w:val="22"/>
              </w:rPr>
              <w:t xml:space="preserve"> com</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batoque e tampa de rosca, capacidade para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R$ 40,52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R$ 5.672,80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graduado tampa azul</w:t>
            </w:r>
            <w:r w:rsidRPr="00803807">
              <w:rPr>
                <w:rFonts w:ascii="Calibri" w:hAnsi="Calibri" w:cs="Times New Roman"/>
                <w:color w:val="000000"/>
                <w:sz w:val="22"/>
                <w:szCs w:val="22"/>
              </w:rPr>
              <w:t>,  confeccionado em vidro borossilicato incolor, com dispositivo anti-gotas (anel de vedação) e tampa de rosca azul, capacidade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R$ 2.578,10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graduado tampa azul</w:t>
            </w:r>
            <w:r w:rsidRPr="00803807">
              <w:rPr>
                <w:rFonts w:ascii="Calibri" w:hAnsi="Calibri" w:cs="Times New Roman"/>
                <w:color w:val="000000"/>
                <w:sz w:val="22"/>
                <w:szCs w:val="22"/>
              </w:rPr>
              <w:t>,  confeccionado em vidro borossilicato incolor, com dispositivo anti-gotas (anel de vedação) e tampa de rosca azul, capacidade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R$ 1.722,00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Frasco Reagente graduado tampa azul</w:t>
            </w:r>
            <w:r w:rsidRPr="00803807">
              <w:rPr>
                <w:rFonts w:ascii="Calibri" w:hAnsi="Calibri" w:cs="Times New Roman"/>
                <w:color w:val="000000"/>
                <w:sz w:val="22"/>
                <w:szCs w:val="22"/>
              </w:rPr>
              <w:t>,  confeccionado em vidro borossilicato incolor, com dispositivo anti-gotas (anel de vedação) e tampa de rosca azul, capacidade 500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R$ 2.566,90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analítico</w:t>
            </w:r>
            <w:r w:rsidRPr="00803807">
              <w:rPr>
                <w:rFonts w:ascii="Calibri" w:hAnsi="Calibri" w:cs="Times New Roman"/>
                <w:color w:val="000000"/>
                <w:sz w:val="22"/>
                <w:szCs w:val="22"/>
              </w:rPr>
              <w:t>, liso, confeccionado em vidro borossilicato, com haste curta, diâmetro da boca - 120mm , Capacidade 250ml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R$ 17,54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R$ 333,26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de Separação</w:t>
            </w:r>
            <w:r w:rsidRPr="00803807">
              <w:rPr>
                <w:rFonts w:ascii="Calibri" w:hAnsi="Calibri" w:cs="Times New Roman"/>
                <w:color w:val="000000"/>
                <w:sz w:val="22"/>
                <w:szCs w:val="22"/>
              </w:rPr>
              <w:t>, funil formato pêra (squibb), fabricado em vidro borossilicato. Com torneira e tampa de vidro. Capacidade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R$ 110,97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R$ 1.109,70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de Separação</w:t>
            </w:r>
            <w:r w:rsidRPr="00803807">
              <w:rPr>
                <w:rFonts w:ascii="Calibri" w:hAnsi="Calibri" w:cs="Times New Roman"/>
                <w:color w:val="000000"/>
                <w:sz w:val="22"/>
                <w:szCs w:val="22"/>
              </w:rPr>
              <w:t>, funil formato pêra (squibb), fabricado em vidro borossilicato. Com torneira e tampa de vidro. Capacidade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R$ 866,50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Funil de Separação</w:t>
            </w:r>
            <w:r w:rsidRPr="00803807">
              <w:rPr>
                <w:rFonts w:ascii="Calibri" w:hAnsi="Calibri" w:cs="Times New Roman"/>
                <w:color w:val="000000"/>
                <w:sz w:val="22"/>
                <w:szCs w:val="22"/>
              </w:rPr>
              <w:t>, funil formato pêra (squibb), fabricado em vidro borossilicato. Com torneira e tampa de vidro. Capacidade 500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R$ 547,56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Funil tipo Büchner, </w:t>
            </w:r>
            <w:r w:rsidRPr="00803807">
              <w:rPr>
                <w:rFonts w:ascii="Calibri" w:hAnsi="Calibri" w:cs="Times New Roman"/>
                <w:color w:val="000000"/>
                <w:sz w:val="22"/>
                <w:szCs w:val="22"/>
              </w:rPr>
              <w:t>em porcelana, capapacidade de 460ml, diâmetro de 115mm, com placa perfurada, fixa totalmente, vitrificado com exceção da borda.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R$ 501,35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Furador de Rolhas, </w:t>
            </w:r>
            <w:r w:rsidRPr="00803807">
              <w:rPr>
                <w:rFonts w:ascii="Calibri" w:hAnsi="Calibri" w:cs="Times New Roman"/>
                <w:color w:val="000000"/>
                <w:sz w:val="22"/>
                <w:szCs w:val="22"/>
              </w:rPr>
              <w:t>em tubo de latão polido e cabo fundido, jogo com 12 peças. Medidas dos furadores: 1º - 3/16; 2º - 1/4; 3º - 5/16; 4º - 3/8; 5º - 7/16; 6º - 1/2; 7º - 9/16; 8º - 5/8; 9º - 11/16; 10º - 3/4; 11º - 13/16; 12º - 7/8.</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R$ 207,73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R$ 1.038,65</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Garra para Bureta Universal com Mufa 60 mm: </w:t>
            </w:r>
            <w:r w:rsidRPr="00803807">
              <w:rPr>
                <w:rFonts w:ascii="Calibri" w:hAnsi="Calibri" w:cs="Times New Roman"/>
                <w:color w:val="000000"/>
                <w:sz w:val="22"/>
                <w:szCs w:val="22"/>
              </w:rPr>
              <w:t>Fabricada em alumínio fundido; Garras retas e em prisma revestidas em PVC; Abertura de até 35mm; Regulagem de abertura por mola de pressão e porca; Com mufa; Parafuso de fixação tipo borboleta, em alumínio e poliestireno colorido injetado; Comprimento de 140mm; Acabamento esmaltado.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R$ 2.303,70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Garra para Condensador com Mufa: </w:t>
            </w:r>
            <w:r w:rsidRPr="00803807">
              <w:rPr>
                <w:rFonts w:ascii="Calibri" w:hAnsi="Calibri" w:cs="Times New Roman"/>
                <w:color w:val="000000"/>
                <w:sz w:val="22"/>
                <w:szCs w:val="22"/>
              </w:rPr>
              <w:t>em alumínio fundido, garras ovais e em prisma revestidas em PVC; Abertura de até 60mm; Regulagem de abertura por mola de pressão ou porca. Com mufa; Parafuso de fixação tipo borboleta, em alumínio e poliestireno injetado; Comprimento de 190mm. Acabamento jateado.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R$ 26,40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R$ 1.320,00</w:t>
            </w:r>
          </w:p>
        </w:tc>
      </w:tr>
      <w:tr w:rsidR="00803807" w:rsidRPr="00803807" w:rsidTr="00D92594">
        <w:trPr>
          <w:trHeight w:val="21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Garra para Condensador Dupla: </w:t>
            </w:r>
            <w:r w:rsidRPr="00803807">
              <w:rPr>
                <w:rFonts w:ascii="Calibri" w:hAnsi="Calibri" w:cs="Times New Roman"/>
                <w:color w:val="000000"/>
                <w:sz w:val="22"/>
                <w:szCs w:val="22"/>
              </w:rPr>
              <w:t>em alumínio fundido, com três ou quatro dedos revestidas em PVC; Abertura de até 60mm; Regulagem de abertura por mola de pressão e porcas; Com mufa; Parafuso de fixação tipo borboleta, em alumínio e poliestireno injetado; Acabamento jateado. Comprimento de 220mm. Giratória (permite ajuste de 360º sobre o eixo principal, para frente ou para trás).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R$ 46,19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R$ 2.309,50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Gral e Pistilo em porcelana</w:t>
            </w:r>
            <w:r w:rsidRPr="00803807">
              <w:rPr>
                <w:rFonts w:ascii="Calibri" w:hAnsi="Calibri" w:cs="Times New Roman"/>
                <w:color w:val="000000"/>
                <w:sz w:val="22"/>
                <w:szCs w:val="22"/>
              </w:rPr>
              <w:t>, com paredes grossas, próprio para efetuar moagem e triturar sólidos. Diâmetro 92mm, com capacidade de 100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R$ 20,19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R$ 827,79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Junta Cônica de Redução</w:t>
            </w:r>
            <w:r w:rsidRPr="00803807">
              <w:rPr>
                <w:rFonts w:ascii="Calibri" w:hAnsi="Calibri" w:cs="Times New Roman"/>
                <w:color w:val="000000"/>
                <w:sz w:val="22"/>
                <w:szCs w:val="22"/>
              </w:rPr>
              <w:t>, material vidro borossilicato, tipo macho e fêmea 24/40 (par), junta esmerilhada e intercambiável.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R$ 1.144,60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Junta Cônica de Redução</w:t>
            </w:r>
            <w:r w:rsidRPr="00803807">
              <w:rPr>
                <w:rFonts w:ascii="Calibri" w:hAnsi="Calibri" w:cs="Times New Roman"/>
                <w:color w:val="000000"/>
                <w:sz w:val="22"/>
                <w:szCs w:val="22"/>
              </w:rPr>
              <w:t>, material vidro borossilicato, tipo macho e fêmea 29/42 (par), junta esmerilhada e intercambiável.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R$ 16,27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R$ 162,70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Kitassato</w:t>
            </w:r>
            <w:r w:rsidRPr="00803807">
              <w:rPr>
                <w:rFonts w:ascii="Calibri" w:hAnsi="Calibri" w:cs="Times New Roman"/>
                <w:color w:val="000000"/>
                <w:sz w:val="22"/>
                <w:szCs w:val="22"/>
              </w:rPr>
              <w:t xml:space="preserve">, graduado, com saida superior, confeccionado em vidro borossilicato. Capacidade: </w:t>
            </w:r>
            <w:r w:rsidRPr="00803807">
              <w:rPr>
                <w:rFonts w:ascii="Calibri" w:hAnsi="Calibri" w:cs="Times New Roman"/>
                <w:color w:val="000000"/>
                <w:sz w:val="22"/>
                <w:szCs w:val="22"/>
              </w:rPr>
              <w:lastRenderedPageBreak/>
              <w:t>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R$ 594,90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Kitassato</w:t>
            </w:r>
            <w:r w:rsidRPr="00803807">
              <w:rPr>
                <w:rFonts w:ascii="Calibri" w:hAnsi="Calibri" w:cs="Times New Roman"/>
                <w:color w:val="000000"/>
                <w:sz w:val="22"/>
                <w:szCs w:val="22"/>
              </w:rPr>
              <w:t>, graduado, com saida superior, confeccionado em vidro borossilicato. Capacidade: 250ml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R$ 53,31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R$ 1.066,20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Kitassato</w:t>
            </w:r>
            <w:r w:rsidRPr="00803807">
              <w:rPr>
                <w:rFonts w:ascii="Calibri" w:hAnsi="Calibri" w:cs="Times New Roman"/>
                <w:color w:val="000000"/>
                <w:sz w:val="22"/>
                <w:szCs w:val="22"/>
              </w:rPr>
              <w:t>, graduado, com saida superior, confeccionado em vidro borossilicato.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R$ 20,72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R$ 290,08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Lâmina de barbear</w:t>
            </w:r>
            <w:r w:rsidRPr="00803807">
              <w:rPr>
                <w:rFonts w:ascii="Calibri" w:hAnsi="Calibri" w:cs="Times New Roman"/>
                <w:color w:val="000000"/>
                <w:sz w:val="22"/>
                <w:szCs w:val="22"/>
              </w:rPr>
              <w:t xml:space="preserve"> - lâmina de duplo fio de aço inoxidável. Caixa com 3 lâminas.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Lâmina de Vidro para Microscopia, </w:t>
            </w:r>
            <w:r w:rsidRPr="00803807">
              <w:rPr>
                <w:rFonts w:ascii="Calibri" w:hAnsi="Calibri" w:cs="Times New Roman"/>
                <w:color w:val="000000"/>
                <w:sz w:val="22"/>
                <w:szCs w:val="22"/>
              </w:rPr>
              <w:t>caixa com 50 lâminas, ponta fosca, Lâminas com espessura de 1,2mm; dimensões: 26 x 76mm; seladas a vácuo; intercaladas uma a uma, com folhas de papel com tratamento anti-fúngico; bordas com lapidação.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R$ 75,84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Lâmina para Bisturi</w:t>
            </w:r>
            <w:r w:rsidRPr="00803807">
              <w:rPr>
                <w:rFonts w:ascii="Calibri" w:hAnsi="Calibri" w:cs="Times New Roman"/>
                <w:color w:val="000000"/>
                <w:sz w:val="22"/>
                <w:szCs w:val="22"/>
              </w:rPr>
              <w:t xml:space="preserve">. Embaladas individualmente, esterelizadas por raio gama. Modelo - nº 20. Apresentação: Caixa com 100 unidades.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R$ 20,59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R$ 205,90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Lamínula para a Microscopia</w:t>
            </w:r>
            <w:r w:rsidRPr="00803807">
              <w:rPr>
                <w:rFonts w:ascii="Calibri" w:hAnsi="Calibri" w:cs="Times New Roman"/>
                <w:color w:val="000000"/>
                <w:sz w:val="22"/>
                <w:szCs w:val="22"/>
              </w:rPr>
              <w:t>, material vidro, formato quadrado, comprimento 22, largura 22, aplicação microscopia, caixa com 100 unidades. Espessura 0,13-0,16mm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R$ 29,52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Lamínula para câmera de contagem -</w:t>
            </w:r>
            <w:r w:rsidRPr="00803807">
              <w:rPr>
                <w:rFonts w:ascii="Calibri" w:hAnsi="Calibri" w:cs="Times New Roman"/>
                <w:color w:val="000000"/>
                <w:sz w:val="22"/>
                <w:szCs w:val="22"/>
              </w:rPr>
              <w:t xml:space="preserve"> fabricado em vidro ótico especial, nas dimensões 20 x 25x 0.4mm. Caixa com 10 unidades.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R$ 21,70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672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 Nitrílica</w:t>
            </w:r>
            <w:r w:rsidRPr="00803807">
              <w:rPr>
                <w:rFonts w:ascii="Calibri" w:hAnsi="Calibri" w:cs="Times New Roman"/>
                <w:color w:val="000000"/>
                <w:sz w:val="22"/>
                <w:szCs w:val="22"/>
              </w:rPr>
              <w:t xml:space="preserve">, fabricada em nitrila, ambidestra, sem talco, não estéril, fina, de 24 cm, extra resistente, com antiderrapante, na cor azul. Caixa com 100 unidades (50 pares). Tamanho: Média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R$ 161,40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Lamparina a álcool, </w:t>
            </w:r>
            <w:r w:rsidRPr="00803807">
              <w:rPr>
                <w:rFonts w:ascii="Calibri" w:hAnsi="Calibri" w:cs="Times New Roman"/>
                <w:color w:val="000000"/>
                <w:sz w:val="22"/>
                <w:szCs w:val="22"/>
              </w:rPr>
              <w:t>em vidro, com tampa e pavio, capacidade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R$ 25,93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R$ 1.815,10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de Procedimento</w:t>
            </w:r>
            <w:r w:rsidRPr="00803807">
              <w:rPr>
                <w:rFonts w:ascii="Calibri" w:hAnsi="Calibri" w:cs="Times New Roman"/>
                <w:color w:val="000000"/>
                <w:sz w:val="22"/>
                <w:szCs w:val="22"/>
              </w:rPr>
              <w:t>, fabricada em látex, ambidestra, talcada (com pó), não estéril. Caixa com 100 unidades (50 pares). Tamanho: Grande</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R$ 123,96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de Procedimento</w:t>
            </w:r>
            <w:r w:rsidRPr="00803807">
              <w:rPr>
                <w:rFonts w:ascii="Calibri" w:hAnsi="Calibri" w:cs="Times New Roman"/>
                <w:color w:val="000000"/>
                <w:sz w:val="22"/>
                <w:szCs w:val="22"/>
              </w:rPr>
              <w:t>, fabricada em látex, ambidestra, talcada (com pó), não estéril. Caixa com 100 unidades (50 pares). Tamanho: Média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R$ 309,90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Lavador de Pipetas Conjunto Completo:</w:t>
            </w:r>
            <w:r w:rsidRPr="00803807">
              <w:rPr>
                <w:rFonts w:ascii="Calibri" w:hAnsi="Calibri" w:cs="Times New Roman"/>
                <w:color w:val="000000"/>
                <w:sz w:val="22"/>
                <w:szCs w:val="22"/>
              </w:rPr>
              <w:t xml:space="preserve"> fabricado em PVC, conjunto inerte à ação de misturas sulfocronicas e outras soluções. Composto por 04 peças nas seguintes dimensões: 02 depósitos para solução de limpeza com 15x60cm, Cesto perfurado para pipetas contaminadas 12,5x65cm, Depósito sifão lavador com 15x71cm.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Conjunto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R$ 400,33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R$ 1.601,32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Luva de Vinil, </w:t>
            </w:r>
            <w:r w:rsidRPr="00803807">
              <w:rPr>
                <w:rFonts w:ascii="Calibri" w:hAnsi="Calibri" w:cs="Times New Roman"/>
                <w:color w:val="000000"/>
                <w:sz w:val="22"/>
                <w:szCs w:val="22"/>
              </w:rPr>
              <w:t>transparente, ambidestra, talcada (com pó), sem látex, não estéril. Caixa com 100 unidades (50 pares). Tamanho: Grande</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678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Luva de Vinil, </w:t>
            </w:r>
            <w:r w:rsidRPr="00803807">
              <w:rPr>
                <w:rFonts w:ascii="Calibri" w:hAnsi="Calibri" w:cs="Times New Roman"/>
                <w:color w:val="000000"/>
                <w:sz w:val="22"/>
                <w:szCs w:val="22"/>
              </w:rPr>
              <w:t>transparente, ambidestra, talcada (com pó), sem látex, não estéril. Caixa com 100 unidades (50 pares). Tamanho: Média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R$ 19,32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R$ 19,32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679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Luva de Vinil, </w:t>
            </w:r>
            <w:r w:rsidRPr="00803807">
              <w:rPr>
                <w:rFonts w:ascii="Calibri" w:hAnsi="Calibri" w:cs="Times New Roman"/>
                <w:color w:val="000000"/>
                <w:sz w:val="22"/>
                <w:szCs w:val="22"/>
              </w:rPr>
              <w:t>transparente, ambidestra, talcada (com pó), sem látex, não estéril. Caixa com 100 unidades (50 pares). Tamanho: Pequena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R$ 23,24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de Procedimento</w:t>
            </w:r>
            <w:r w:rsidRPr="00803807">
              <w:rPr>
                <w:rFonts w:ascii="Calibri" w:hAnsi="Calibri" w:cs="Times New Roman"/>
                <w:color w:val="000000"/>
                <w:sz w:val="22"/>
                <w:szCs w:val="22"/>
              </w:rPr>
              <w:t>, fabricada em látex, ambidestra, talcada (com pó), não estéril. Caixa com 100 unidades (50 pares). Tamanho: Pequena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R$ 199,60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Luvas em raspa de couro</w:t>
            </w:r>
            <w:r w:rsidRPr="00803807">
              <w:rPr>
                <w:rFonts w:ascii="Calibri" w:hAnsi="Calibri" w:cs="Times New Roman"/>
                <w:color w:val="000000"/>
                <w:sz w:val="22"/>
                <w:szCs w:val="22"/>
              </w:rPr>
              <w:t>: Palma e dorso em raspa de couro de qualidade com espessura entre 1,0 a 1,5 mm, Reforço de raspa na palma na parte interna da luva com costuras resistentes em linha de algodão ou de naylon, comprimento de punho de 15,00 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R$ 97,58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Latéx</w:t>
            </w:r>
            <w:r w:rsidRPr="00803807">
              <w:rPr>
                <w:rFonts w:ascii="Calibri" w:hAnsi="Calibri" w:cs="Times New Roman"/>
                <w:color w:val="000000"/>
                <w:sz w:val="22"/>
                <w:szCs w:val="22"/>
              </w:rPr>
              <w:t>, material borracha de puro latex natural, diâmetro interno 4mm, diâmetro externo 8mm, comprimento 25 metros.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R$ 189,44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R$ 757,76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Latéx</w:t>
            </w:r>
            <w:r w:rsidRPr="00803807">
              <w:rPr>
                <w:rFonts w:ascii="Calibri" w:hAnsi="Calibri" w:cs="Times New Roman"/>
                <w:color w:val="000000"/>
                <w:sz w:val="22"/>
                <w:szCs w:val="22"/>
              </w:rPr>
              <w:t>, material borracha de puro latex natural, diâmetro interno 5mm, diâmetro externo 10mm, comprimento 25 metros.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R$ 1.073,32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Latéx</w:t>
            </w:r>
            <w:r w:rsidRPr="00803807">
              <w:rPr>
                <w:rFonts w:ascii="Calibri" w:hAnsi="Calibri" w:cs="Times New Roman"/>
                <w:color w:val="000000"/>
                <w:sz w:val="22"/>
                <w:szCs w:val="22"/>
              </w:rPr>
              <w:t>, material borracha de puro latex natural, diâmetro interno 6mm, diâmetro externo 12mm, comprimento 5 metros.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R$ 148,00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Silicone</w:t>
            </w:r>
            <w:r w:rsidRPr="00803807">
              <w:rPr>
                <w:rFonts w:ascii="Calibri" w:hAnsi="Calibri" w:cs="Times New Roman"/>
                <w:color w:val="000000"/>
                <w:sz w:val="22"/>
                <w:szCs w:val="22"/>
              </w:rPr>
              <w:t>, material silicone, diâmetro interno 4mm, diâmetro externo 8mm, comprimento 5 metros.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Silicone</w:t>
            </w:r>
            <w:r w:rsidRPr="00803807">
              <w:rPr>
                <w:rFonts w:ascii="Calibri" w:hAnsi="Calibri" w:cs="Times New Roman"/>
                <w:color w:val="000000"/>
                <w:sz w:val="22"/>
                <w:szCs w:val="22"/>
              </w:rPr>
              <w:t xml:space="preserve">, material silicone, diâmetro interno 6mm, diâmetro externo 10mm, comprimento 5 metros.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R$ 40,87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R$ 81,74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Mangueira de Silicone</w:t>
            </w:r>
            <w:r w:rsidRPr="00803807">
              <w:rPr>
                <w:rFonts w:ascii="Calibri" w:hAnsi="Calibri" w:cs="Times New Roman"/>
                <w:color w:val="000000"/>
                <w:sz w:val="22"/>
                <w:szCs w:val="22"/>
              </w:rPr>
              <w:t xml:space="preserve">, material silicone, diâmetro interno 8mm, diâmetro externo 12,8mm, comprimento 5 metros.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R$ 45,31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R$ 90,62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Máscara cirúrgica</w:t>
            </w:r>
            <w:r w:rsidRPr="00803807">
              <w:rPr>
                <w:rFonts w:ascii="Calibri" w:hAnsi="Calibri" w:cs="Times New Roman"/>
                <w:color w:val="000000"/>
                <w:sz w:val="22"/>
                <w:szCs w:val="22"/>
              </w:rPr>
              <w:t xml:space="preserve"> tripla descartável, tipo Descarpack, EFB&gt;95% , com elástico resistente de aproximadamente 40 centímetros, tripla camada com filtro, clips nasal de alumínio com 14 cm de comprimento. Caixa contendo 50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689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Micropipeta mecânica monocanal, Volume Variável de 100 a 1000uL, com ejetor de ponteira.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R$ 699,84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690</w:t>
            </w:r>
          </w:p>
        </w:tc>
        <w:tc>
          <w:tcPr>
            <w:tcW w:w="5089"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Óculos de segurança</w:t>
            </w:r>
            <w:r w:rsidRPr="00803807">
              <w:rPr>
                <w:rFonts w:ascii="Calibri" w:hAnsi="Calibri" w:cs="Times New Roman"/>
                <w:color w:val="000000"/>
                <w:sz w:val="22"/>
                <w:szCs w:val="22"/>
              </w:rPr>
              <w:t>,  com lente de proteção em policarbonato com tratamento anti-risco e antiembaçante, com suporte nasal e hastes com proteção lateral, armação que possibilita a lente de qualquer tipo de graduação.</w:t>
            </w:r>
          </w:p>
        </w:tc>
        <w:tc>
          <w:tcPr>
            <w:tcW w:w="1008"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auto" w:fill="auto"/>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auto" w:fill="auto"/>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562" w:type="dxa"/>
            <w:tcBorders>
              <w:top w:val="nil"/>
              <w:left w:val="single" w:sz="8" w:space="0" w:color="auto"/>
              <w:bottom w:val="single" w:sz="8" w:space="0" w:color="auto"/>
              <w:right w:val="single" w:sz="8" w:space="0" w:color="auto"/>
            </w:tcBorders>
            <w:shd w:val="clear" w:color="auto" w:fill="auto"/>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85</w:t>
            </w:r>
          </w:p>
        </w:tc>
        <w:tc>
          <w:tcPr>
            <w:tcW w:w="863" w:type="dxa"/>
            <w:tcBorders>
              <w:top w:val="nil"/>
              <w:left w:val="nil"/>
              <w:bottom w:val="single" w:sz="8" w:space="0" w:color="auto"/>
              <w:right w:val="single" w:sz="8" w:space="0" w:color="auto"/>
            </w:tcBorders>
            <w:shd w:val="clear" w:color="auto" w:fill="auto"/>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R$ 10,27</w:t>
            </w:r>
          </w:p>
        </w:tc>
        <w:tc>
          <w:tcPr>
            <w:tcW w:w="1164" w:type="dxa"/>
            <w:tcBorders>
              <w:top w:val="nil"/>
              <w:left w:val="nil"/>
              <w:bottom w:val="single" w:sz="8" w:space="0" w:color="auto"/>
              <w:right w:val="single" w:sz="4" w:space="0" w:color="auto"/>
            </w:tcBorders>
            <w:shd w:val="clear" w:color="auto" w:fill="auto"/>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R$ 872,95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GERMINAÇÃO,</w:t>
            </w:r>
            <w:r w:rsidRPr="00803807">
              <w:rPr>
                <w:rFonts w:ascii="Calibri" w:hAnsi="Calibri" w:cs="Times New Roman"/>
                <w:color w:val="000000"/>
                <w:sz w:val="22"/>
                <w:szCs w:val="22"/>
              </w:rPr>
              <w:t xml:space="preserve"> MATERIAL CELULOSE VIRGEM, GRAMATURA 65, LARGURA 28, COMPRIMENTO 38, CARACTERÍSTICAS ADICIONAIS PH NEUTRO, APLICAÇÃO USO DIDÁTICO GERMINAÇÃO DE SEMENTES.Caixa com 1000 folhas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R$ 209,73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R$ 419,46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Pano Descartável de Limpeza, multiuso,</w:t>
            </w:r>
            <w:r w:rsidRPr="00803807">
              <w:rPr>
                <w:rFonts w:ascii="Calibri" w:hAnsi="Calibri" w:cs="Times New Roman"/>
                <w:color w:val="000000"/>
                <w:sz w:val="22"/>
                <w:szCs w:val="22"/>
              </w:rPr>
              <w:t xml:space="preserve"> rolo com 300 metros, sendo 600 panos de 50cm por 33cm, pré-picotados, na cor azul, gramatura: 45 g/m, composição 70 % viscose 30 % poliéster.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Rolo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R$ 450,15</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693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de Tornossol Azul</w:t>
            </w:r>
            <w:r w:rsidRPr="00803807">
              <w:rPr>
                <w:rFonts w:ascii="Calibri" w:hAnsi="Calibri" w:cs="Times New Roman"/>
                <w:color w:val="000000"/>
                <w:sz w:val="22"/>
                <w:szCs w:val="22"/>
              </w:rPr>
              <w:t>, indicador de pH, qualitativo, azul; Indicado para determinar a presença de ácidos e bases em soluções; Papel azul: Quando em solução ácida, torna-se VERMELHO; Cor Azul; Meio Ácido; Cor de reação Vermelho; Embalagem com 100 tiras.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R$ 26,76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R$ 347,88</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de Tornossol Vermelho</w:t>
            </w:r>
            <w:r w:rsidRPr="00803807">
              <w:rPr>
                <w:rFonts w:ascii="Calibri" w:hAnsi="Calibri" w:cs="Times New Roman"/>
                <w:color w:val="000000"/>
                <w:sz w:val="22"/>
                <w:szCs w:val="22"/>
              </w:rPr>
              <w:t>, indicador de pH, qualitativo, vermelho; Indicado para determinar a presença de ácidos e bases em soluções;Papel vermelho: Quando em solução básica, torna-se AZUL; Cor Vermelho; Meio Básico; Cor de reação Azul; Embalagem com 100 tiras.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R$ 29,12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R$ 291,20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Qualitativo</w:t>
            </w:r>
            <w:r w:rsidRPr="00803807">
              <w:rPr>
                <w:rFonts w:ascii="Calibri" w:hAnsi="Calibri" w:cs="Times New Roman"/>
                <w:color w:val="000000"/>
                <w:sz w:val="22"/>
                <w:szCs w:val="22"/>
              </w:rPr>
              <w:t>,  gramatura de 80g/m2, dimensões 50 x 50 cm. Embalagem com 100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R$ 47,85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R$ 574,20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quantitativo faixa azul</w:t>
            </w:r>
            <w:r w:rsidRPr="00803807">
              <w:rPr>
                <w:rFonts w:ascii="Calibri" w:hAnsi="Calibri" w:cs="Times New Roman"/>
                <w:color w:val="000000"/>
                <w:sz w:val="22"/>
                <w:szCs w:val="22"/>
              </w:rPr>
              <w:t>, possui textura densa, utilizado em filtrações com velocidade lenta de precipitados finíssimos. Gramatura: 85 g /m2, Diâmetro:125mm, Porosidade: 2,0 micras, Velocidade: 140 segundos para 100ml. Embalagem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R$ 46,17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R$ 323,19</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quantitativo faixa branca</w:t>
            </w:r>
            <w:r w:rsidRPr="00803807">
              <w:rPr>
                <w:rFonts w:ascii="Calibri" w:hAnsi="Calibri" w:cs="Times New Roman"/>
                <w:color w:val="000000"/>
                <w:sz w:val="22"/>
                <w:szCs w:val="22"/>
              </w:rPr>
              <w:t>, utilizado em filtrações com velocidade moderada. Gramatura: 85 g /m2, Diâmetro:120mm, Porosidade: 6.00 micras, Velocidade: 22 segundos para 100m. Embalagem com 100 folhas.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R$ 190,96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698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filtro quantitativo faixa preta</w:t>
            </w:r>
            <w:r w:rsidRPr="00803807">
              <w:rPr>
                <w:rFonts w:ascii="Calibri" w:hAnsi="Calibri" w:cs="Times New Roman"/>
                <w:color w:val="000000"/>
                <w:sz w:val="22"/>
                <w:szCs w:val="22"/>
              </w:rPr>
              <w:t>, possui textura aberta, utilizado em filtrações com velocidade rápida de precipitados grossos. Gramatura: 85 g /m2, Diâmetro:125mm, Porosidade: 7.50 micras, Velocidade: 9 segundos para 100ml. Embalagem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R$ 272,51</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699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Indicador de pH 0 - 14</w:t>
            </w:r>
            <w:r w:rsidRPr="00803807">
              <w:rPr>
                <w:rFonts w:ascii="Calibri" w:hAnsi="Calibri" w:cs="Times New Roman"/>
                <w:color w:val="000000"/>
                <w:sz w:val="22"/>
                <w:szCs w:val="22"/>
              </w:rPr>
              <w:t xml:space="preserve">. Faixa de pH: 0-14, Método do teste: escala colorimétrica, Tempo de resposta: 1-10 minutos. Embalagem com 100 tiras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R$ 36,62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R$ 512,68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Papel Toalha</w:t>
            </w:r>
            <w:r w:rsidRPr="00803807">
              <w:rPr>
                <w:rFonts w:ascii="Calibri" w:hAnsi="Calibri" w:cs="Times New Roman"/>
                <w:color w:val="000000"/>
                <w:sz w:val="22"/>
                <w:szCs w:val="22"/>
              </w:rPr>
              <w:t>, Interfolhado, 2 dobras, Medidas: 22,5 x 22,5 cm, embalagem com 1.000 folhas.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R$ 94,80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Parafilm M</w:t>
            </w:r>
            <w:r w:rsidRPr="00803807">
              <w:rPr>
                <w:rFonts w:ascii="Calibri" w:hAnsi="Calibri" w:cs="Times New Roman"/>
                <w:color w:val="000000"/>
                <w:sz w:val="22"/>
                <w:szCs w:val="22"/>
              </w:rPr>
              <w:t>, rolo com 10,2cm largura x 38,1m de comprimento. Particula flexivel, semi-transparente, inodoro, incolor, com ação aderente, resistente à água e próprio para vedação.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Rolo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R$ 507,40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Pescador de barra magnética</w:t>
            </w:r>
            <w:r w:rsidRPr="00803807">
              <w:rPr>
                <w:rFonts w:ascii="Calibri" w:hAnsi="Calibri" w:cs="Times New Roman"/>
                <w:color w:val="000000"/>
                <w:sz w:val="22"/>
                <w:szCs w:val="22"/>
              </w:rPr>
              <w:t>, revestido em material inerte. Dimensões aproximadas: diâmetro 10 mm, comprimento 33cm.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R$ 55,75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R$ 780,50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Picnômetro,</w:t>
            </w:r>
            <w:r w:rsidRPr="00803807">
              <w:rPr>
                <w:rFonts w:ascii="Calibri" w:hAnsi="Calibri" w:cs="Times New Roman"/>
                <w:color w:val="000000"/>
                <w:sz w:val="22"/>
                <w:szCs w:val="22"/>
              </w:rPr>
              <w:t xml:space="preserve"> para gravidade específica, fabricado em vidro borosilicato, com termômetro de escala de 0 a 50°C. Capacidade 25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R$ 104,58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R$ 1.045,80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704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(garra) para Bureta Dupla tipo Borboleta: </w:t>
            </w:r>
            <w:r w:rsidRPr="00803807">
              <w:rPr>
                <w:rFonts w:ascii="Calibri" w:hAnsi="Calibri" w:cs="Times New Roman"/>
                <w:color w:val="000000"/>
                <w:sz w:val="22"/>
                <w:szCs w:val="22"/>
              </w:rPr>
              <w:t xml:space="preserve">Fabricada em alumínio com acabamento jateado; Regulagem de abertura por molas de pressão; Ponteiras de proteção em silicone para as buretas; com mufa; parafuso de fixação tipo borboleta, em alumínio e poliestireno injetado; comprimento de 250mm.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R$ 736,60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Adson </w:t>
            </w:r>
            <w:r w:rsidRPr="00803807">
              <w:rPr>
                <w:rFonts w:ascii="Calibri" w:hAnsi="Calibri" w:cs="Times New Roman"/>
                <w:color w:val="000000"/>
                <w:sz w:val="22"/>
                <w:szCs w:val="22"/>
              </w:rPr>
              <w:t>12cm c/serrilha em aço inoxidável AISI-420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R$ 455,00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Anatômica Dente de Rato</w:t>
            </w:r>
            <w:r w:rsidRPr="00803807">
              <w:rPr>
                <w:rFonts w:ascii="Calibri" w:hAnsi="Calibri" w:cs="Times New Roman"/>
                <w:color w:val="000000"/>
                <w:sz w:val="22"/>
                <w:szCs w:val="22"/>
              </w:rPr>
              <w:t>, 14cm Produto Confeccionado em Aço Inoxidável AISI-420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R$ 345,75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Anatômica Dente de Rato</w:t>
            </w:r>
            <w:r w:rsidRPr="00803807">
              <w:rPr>
                <w:rFonts w:ascii="Calibri" w:hAnsi="Calibri" w:cs="Times New Roman"/>
                <w:color w:val="000000"/>
                <w:sz w:val="22"/>
                <w:szCs w:val="22"/>
              </w:rPr>
              <w:t>, 20cm Produto Confeccionado em Aço Inoxidável AISI-420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R$ 385,50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Anatômica Dente de Rato,</w:t>
            </w:r>
            <w:r w:rsidRPr="00803807">
              <w:rPr>
                <w:rFonts w:ascii="Calibri" w:hAnsi="Calibri" w:cs="Times New Roman"/>
                <w:color w:val="000000"/>
                <w:sz w:val="22"/>
                <w:szCs w:val="22"/>
              </w:rPr>
              <w:t xml:space="preserve"> 18cm Produto Confeccionado em Aço Inoxidável AISI-420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R$ 650,00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709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com mufa e 3 dedos para condensador, </w:t>
            </w:r>
            <w:r w:rsidRPr="00803807">
              <w:rPr>
                <w:rFonts w:ascii="Calibri" w:hAnsi="Calibri" w:cs="Times New Roman"/>
                <w:color w:val="000000"/>
                <w:sz w:val="22"/>
                <w:szCs w:val="22"/>
              </w:rPr>
              <w:t>Alumínio fundido e garras revestidas com pvc - Fixa - Abertura de 120 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R$ 147,39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R$ 2.947,80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com mufa para bureta - </w:t>
            </w:r>
            <w:r w:rsidRPr="00803807">
              <w:rPr>
                <w:rFonts w:ascii="Calibri" w:hAnsi="Calibri" w:cs="Times New Roman"/>
                <w:color w:val="000000"/>
                <w:sz w:val="22"/>
                <w:szCs w:val="22"/>
              </w:rPr>
              <w:t>Alumínio fundido e garras revestidas com pvc - Giratória - Abertura de 120 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R$ 31,71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R$ 634,20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com mufa para condensador - </w:t>
            </w:r>
            <w:r w:rsidRPr="00803807">
              <w:rPr>
                <w:rFonts w:ascii="Calibri" w:hAnsi="Calibri" w:cs="Times New Roman"/>
                <w:color w:val="000000"/>
                <w:sz w:val="22"/>
                <w:szCs w:val="22"/>
              </w:rPr>
              <w:t xml:space="preserve">Alumínio fundido e garras em prisma e oval revestidas com pvc - Giratória - Abertura de 60 mm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R$ 444,80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712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de madeira</w:t>
            </w:r>
            <w:r w:rsidRPr="00803807">
              <w:rPr>
                <w:rFonts w:ascii="Calibri" w:hAnsi="Calibri" w:cs="Times New Roman"/>
                <w:color w:val="000000"/>
                <w:sz w:val="22"/>
                <w:szCs w:val="22"/>
              </w:rPr>
              <w:t>, para tubos de ensaio, fabricada em madeira.Tamanho: 18cm.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Pinça de Relojoeiro</w:t>
            </w:r>
            <w:r w:rsidRPr="00803807">
              <w:rPr>
                <w:rFonts w:ascii="Calibri" w:hAnsi="Calibri" w:cs="Times New Roman"/>
                <w:color w:val="000000"/>
                <w:sz w:val="22"/>
                <w:szCs w:val="22"/>
              </w:rPr>
              <w:t xml:space="preserve"> , ponta reta em aço inox, 12 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R$ 786,00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para cadinho tipo tenaz - </w:t>
            </w:r>
            <w:r w:rsidRPr="00803807">
              <w:rPr>
                <w:rFonts w:ascii="Calibri" w:hAnsi="Calibri" w:cs="Times New Roman"/>
                <w:color w:val="000000"/>
                <w:sz w:val="22"/>
                <w:szCs w:val="22"/>
              </w:rPr>
              <w:t xml:space="preserve">Aço Inox 304 com 25 cm de comprimento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R$ 160,37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Pinça para cadinho tipo tenaz - </w:t>
            </w:r>
            <w:r w:rsidRPr="00803807">
              <w:rPr>
                <w:rFonts w:ascii="Calibri" w:hAnsi="Calibri" w:cs="Times New Roman"/>
                <w:color w:val="000000"/>
                <w:sz w:val="22"/>
                <w:szCs w:val="22"/>
              </w:rPr>
              <w:t>Aço Inox 304 com 40 cm de comprimento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R$ 35,13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R$ 245,91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w:t>
            </w:r>
            <w:r w:rsidRPr="00803807">
              <w:rPr>
                <w:rFonts w:ascii="Calibri" w:hAnsi="Calibri" w:cs="Times New Roman"/>
                <w:color w:val="000000"/>
                <w:sz w:val="22"/>
                <w:szCs w:val="22"/>
              </w:rPr>
              <w:t>graduada , tipo sorologica, 1 ml em vidro  com escala de 0,1 em 0,1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R$ 249,48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w:t>
            </w:r>
            <w:r w:rsidRPr="00803807">
              <w:rPr>
                <w:rFonts w:ascii="Calibri" w:hAnsi="Calibri" w:cs="Times New Roman"/>
                <w:color w:val="000000"/>
                <w:sz w:val="22"/>
                <w:szCs w:val="22"/>
              </w:rPr>
              <w:t xml:space="preserve"> graduada 10ml em vidro  com bocal e bico.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R$ 6,68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R$ 280,56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w:t>
            </w:r>
            <w:r w:rsidRPr="00803807">
              <w:rPr>
                <w:rFonts w:ascii="Calibri" w:hAnsi="Calibri" w:cs="Times New Roman"/>
                <w:color w:val="000000"/>
                <w:sz w:val="22"/>
                <w:szCs w:val="22"/>
              </w:rPr>
              <w:t xml:space="preserve"> graduada, tipo sorologica, 2 ml em vidro  com bocal e bico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719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w:t>
            </w:r>
            <w:r w:rsidRPr="00803807">
              <w:rPr>
                <w:rFonts w:ascii="Calibri" w:hAnsi="Calibri" w:cs="Times New Roman"/>
                <w:color w:val="000000"/>
                <w:sz w:val="22"/>
                <w:szCs w:val="22"/>
              </w:rPr>
              <w:t xml:space="preserve"> graduada, tipo sorologica  25ml em vidro o com bocal e bico.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w:t>
            </w:r>
            <w:r w:rsidRPr="00803807">
              <w:rPr>
                <w:rFonts w:ascii="Calibri" w:hAnsi="Calibri" w:cs="Times New Roman"/>
                <w:color w:val="000000"/>
                <w:sz w:val="22"/>
                <w:szCs w:val="22"/>
              </w:rPr>
              <w:t>graduada, tipo sorologica, 5 ml em vidro  com bocal e bico.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R$ 70,50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 Pasteur</w:t>
            </w:r>
            <w:r w:rsidRPr="00803807">
              <w:rPr>
                <w:rFonts w:ascii="Calibri" w:hAnsi="Calibri" w:cs="Times New Roman"/>
                <w:color w:val="000000"/>
                <w:sz w:val="22"/>
                <w:szCs w:val="22"/>
              </w:rPr>
              <w:t xml:space="preserve"> - Não Estéril - Volume de Trabalho de 3 mL - Graduada de 0,5 em 0,5 µL - Fabricada em polietileno transparente de baixa densidade (LDPE), Caixa com 500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R$ 133,98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 Pasteur em vidro</w:t>
            </w:r>
            <w:r w:rsidRPr="00803807">
              <w:rPr>
                <w:rFonts w:ascii="Calibri" w:hAnsi="Calibri" w:cs="Times New Roman"/>
                <w:color w:val="000000"/>
                <w:sz w:val="22"/>
                <w:szCs w:val="22"/>
              </w:rPr>
              <w:t xml:space="preserve"> comum, comprimento de 230 mm ( 2,0 ml ), caixa com 250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R$ 164,10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723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Volumétrica </w:t>
            </w:r>
            <w:r w:rsidRPr="00803807">
              <w:rPr>
                <w:rFonts w:ascii="Calibri" w:hAnsi="Calibri" w:cs="Times New Roman"/>
                <w:color w:val="000000"/>
                <w:sz w:val="22"/>
                <w:szCs w:val="22"/>
              </w:rPr>
              <w:t>10ml em vidro borossilicato com bocal e bico temperados, Classe 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R$ 13,57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R$ 949,90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 Volumétrica </w:t>
            </w:r>
            <w:r w:rsidRPr="00803807">
              <w:rPr>
                <w:rFonts w:ascii="Calibri" w:hAnsi="Calibri" w:cs="Times New Roman"/>
                <w:color w:val="000000"/>
                <w:sz w:val="22"/>
                <w:szCs w:val="22"/>
              </w:rPr>
              <w:t>20ml em vidro borossilicato com bocal e bico temperados, Classe A.</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R$ 10,44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R$ 730,80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Pipetador (Pi-Pump)</w:t>
            </w:r>
            <w:r w:rsidRPr="00803807">
              <w:rPr>
                <w:rFonts w:ascii="Calibri" w:hAnsi="Calibri" w:cs="Times New Roman"/>
                <w:color w:val="000000"/>
                <w:sz w:val="22"/>
                <w:szCs w:val="22"/>
              </w:rPr>
              <w:t xml:space="preserve"> para acoplamento em diversos tipos de pipetas de vidro ou plástico; Roldana para um preciso controle do enchimento ou dispensação da pipeta; Fabricado em plástico resistente a ácidos e soluções alcalinas. Para pipetas de até 10ml. Cor : Verde</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R$ 711,55</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Pipetador (Pi-Pump)</w:t>
            </w:r>
            <w:r w:rsidRPr="00803807">
              <w:rPr>
                <w:rFonts w:ascii="Calibri" w:hAnsi="Calibri" w:cs="Times New Roman"/>
                <w:color w:val="000000"/>
                <w:sz w:val="22"/>
                <w:szCs w:val="22"/>
              </w:rPr>
              <w:t xml:space="preserve"> para acoplamento em diversos tipos de pipetas de vidro ou plástico; Roldana para um preciso controle do enchimento ou dispensação da pipeta; Fabricado em plástico resistente a ácidos e soluções alcalinas. Para pipetas de até 25ml. Cor :Vermelho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R$ 20,26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R$ 709,10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Pipetador (Pi-Pump)</w:t>
            </w:r>
            <w:r w:rsidRPr="00803807">
              <w:rPr>
                <w:rFonts w:ascii="Calibri" w:hAnsi="Calibri" w:cs="Times New Roman"/>
                <w:color w:val="000000"/>
                <w:sz w:val="22"/>
                <w:szCs w:val="22"/>
              </w:rPr>
              <w:t xml:space="preserve"> para acoplamento em diversos tipos de pipetas de vidro ou plástico; Roldana para um preciso controle do enchimento ou dispensação da pipeta; Fabricado em plástico resistente a ácidos e soluções alcalinas. Para pipetas de até 2ml. Cor : Azul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R$ 487,55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Pipetador de Segurança 3 vias,  tipo pêra. </w:t>
            </w:r>
            <w:r w:rsidRPr="00803807">
              <w:rPr>
                <w:rFonts w:ascii="Calibri" w:hAnsi="Calibri" w:cs="Times New Roman"/>
                <w:color w:val="000000"/>
                <w:sz w:val="22"/>
                <w:szCs w:val="22"/>
              </w:rPr>
              <w:t>Totalmente em PVC com 3 válvulas e esferas em inox. Para pipetas de até 100ml.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R$ 809,25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729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Pisseta Âmbar, </w:t>
            </w:r>
            <w:r w:rsidRPr="00803807">
              <w:rPr>
                <w:rFonts w:ascii="Calibri" w:hAnsi="Calibri" w:cs="Times New Roman"/>
                <w:color w:val="000000"/>
                <w:sz w:val="22"/>
                <w:szCs w:val="22"/>
              </w:rPr>
              <w:t>em polietileno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graduada, bico curvo,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R$ 488,60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730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Pisseta Específica para Água Destilada, </w:t>
            </w:r>
            <w:r w:rsidRPr="00803807">
              <w:rPr>
                <w:rFonts w:ascii="Calibri" w:hAnsi="Calibri" w:cs="Times New Roman"/>
                <w:color w:val="000000"/>
                <w:sz w:val="22"/>
                <w:szCs w:val="22"/>
              </w:rPr>
              <w:t xml:space="preserve">em polietileno, graduada, bico curvo, capacidade 500ml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R$ 21,31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R$ 4.581,65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Pisseta Específica para Álcool,</w:t>
            </w:r>
            <w:r w:rsidRPr="00803807">
              <w:rPr>
                <w:rFonts w:ascii="Calibri" w:hAnsi="Calibri" w:cs="Times New Roman"/>
                <w:color w:val="000000"/>
                <w:sz w:val="22"/>
                <w:szCs w:val="22"/>
              </w:rPr>
              <w:t xml:space="preserve"> em polietileno, graduada, bico curvo,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R$ 20,10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R$ 1.507,50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Pisseta,</w:t>
            </w:r>
            <w:r w:rsidRPr="00803807">
              <w:rPr>
                <w:rFonts w:ascii="Calibri" w:hAnsi="Calibri" w:cs="Times New Roman"/>
                <w:color w:val="000000"/>
                <w:sz w:val="22"/>
                <w:szCs w:val="22"/>
              </w:rPr>
              <w:t xml:space="preserve"> em polietileno, graduada, bico curvo, capacidade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Pistilo para Gral,</w:t>
            </w:r>
            <w:r w:rsidRPr="00803807">
              <w:rPr>
                <w:rFonts w:ascii="Calibri" w:hAnsi="Calibri" w:cs="Times New Roman"/>
                <w:color w:val="000000"/>
                <w:sz w:val="22"/>
                <w:szCs w:val="22"/>
              </w:rPr>
              <w:t xml:space="preserve"> material porcelana, nº 0, comprimento 10cm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R$ 37,97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R$ 569,55</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Placa de Petri Descartável, </w:t>
            </w:r>
            <w:r w:rsidRPr="00803807">
              <w:rPr>
                <w:rFonts w:ascii="Calibri" w:hAnsi="Calibri" w:cs="Times New Roman"/>
                <w:color w:val="000000"/>
                <w:sz w:val="22"/>
                <w:szCs w:val="22"/>
              </w:rPr>
              <w:t>redonda,</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em poliestireno de alta transparência, fundo plano, sem divisão, estéril, com tampa. Formato 90 x 15 mm. Pacote com 10 peças.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R$ 7.870,80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100x15mm.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160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R$ 627,20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150x20mm.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R$ 1.095,00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60x15mm.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R$ 593,60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738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Placa de Petri</w:t>
            </w:r>
            <w:r w:rsidRPr="00803807">
              <w:rPr>
                <w:rFonts w:ascii="Calibri" w:hAnsi="Calibri" w:cs="Times New Roman"/>
                <w:color w:val="000000"/>
                <w:sz w:val="22"/>
                <w:szCs w:val="22"/>
              </w:rPr>
              <w:t>, redonda, em vidro transparente, fundo plano, com tampa, parede simples com 1,2 mm de espessura. Formato 80x15mm.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R$ 746,20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739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Plataforma elevatória, </w:t>
            </w:r>
            <w:r w:rsidRPr="00803807">
              <w:rPr>
                <w:rFonts w:ascii="Calibri" w:hAnsi="Calibri" w:cs="Times New Roman"/>
                <w:color w:val="000000"/>
                <w:sz w:val="22"/>
                <w:szCs w:val="22"/>
              </w:rPr>
              <w:t>tipo Jack em alumínio 20 x 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R$ 16.041,55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Ponteira Descartável para Micropipeta, </w:t>
            </w:r>
            <w:r w:rsidRPr="00803807">
              <w:rPr>
                <w:rFonts w:ascii="Calibri" w:hAnsi="Calibri" w:cs="Times New Roman"/>
                <w:color w:val="000000"/>
                <w:sz w:val="22"/>
                <w:szCs w:val="22"/>
              </w:rPr>
              <w:t>ponteira universal, em polipropileno, sem filtro, autoclavável, não-estéril, ponta cônica, amarela, volume de 0,1-10 µL. Embalagem com 1000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R$ 126,41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R$ 252,82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Ponteira Descartável para Micropipeta, </w:t>
            </w:r>
            <w:r w:rsidRPr="00803807">
              <w:rPr>
                <w:rFonts w:ascii="Calibri" w:hAnsi="Calibri" w:cs="Times New Roman"/>
                <w:color w:val="000000"/>
                <w:sz w:val="22"/>
                <w:szCs w:val="22"/>
              </w:rPr>
              <w:t>ponteira universal, em polipropileno, sem filtro, autoclavável, não-estéril, ponta cônica, amarela, volume de 100-1000 µL. Embalagem com 1000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R$ 47,23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R$ 236,15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Ponteira Descartável para Micropipeta, </w:t>
            </w:r>
            <w:r w:rsidRPr="00803807">
              <w:rPr>
                <w:rFonts w:ascii="Calibri" w:hAnsi="Calibri" w:cs="Times New Roman"/>
                <w:color w:val="000000"/>
                <w:sz w:val="22"/>
                <w:szCs w:val="22"/>
              </w:rPr>
              <w:t>ponteira universal, em polipropileno, sem filtro, autoclavável, não-estéril, ponta cônica, amarela, volume de 1-200 µL. Embalagem com 1000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Embalagem</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R$ 190,50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Pote de vidro,</w:t>
            </w:r>
            <w:r w:rsidRPr="00803807">
              <w:rPr>
                <w:rFonts w:ascii="Calibri" w:hAnsi="Calibri" w:cs="Times New Roman"/>
                <w:color w:val="000000"/>
                <w:sz w:val="22"/>
                <w:szCs w:val="22"/>
              </w:rPr>
              <w:t xml:space="preserve"> tipo conserva, boca larga, com tampa de plástico, capacidade 2 litros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Pote de Vidro,</w:t>
            </w:r>
            <w:r w:rsidRPr="00803807">
              <w:rPr>
                <w:rFonts w:ascii="Calibri" w:hAnsi="Calibri" w:cs="Times New Roman"/>
                <w:color w:val="000000"/>
                <w:sz w:val="22"/>
                <w:szCs w:val="22"/>
              </w:rPr>
              <w:t xml:space="preserve"> tipo conserva, com tampa de plástico, 200ml.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R$ 459,20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Protetores Auriculares,</w:t>
            </w:r>
            <w:r w:rsidRPr="00803807">
              <w:rPr>
                <w:rFonts w:ascii="Calibri" w:hAnsi="Calibri" w:cs="Times New Roman"/>
                <w:color w:val="000000"/>
                <w:sz w:val="22"/>
                <w:szCs w:val="22"/>
              </w:rPr>
              <w:t xml:space="preserve"> descartáveis, atenuação de no mínimo 15 dB, em silicone.</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R$ 152,00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100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748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250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749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50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R$ 22,11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R$ 221,10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em polipropileno, autoclavável, gravação em alto relevo. Capacidade :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R$ 244,95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1000mL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R$ 605,22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100mL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R$ 7.209,30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2000mL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R$ 1.028,94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250mL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R$ 3.496,50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500mL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R$ 2.426,20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Proveta Graduada</w:t>
            </w:r>
            <w:r w:rsidRPr="00803807">
              <w:rPr>
                <w:rFonts w:ascii="Calibri" w:hAnsi="Calibri" w:cs="Times New Roman"/>
                <w:color w:val="000000"/>
                <w:sz w:val="22"/>
                <w:szCs w:val="22"/>
              </w:rPr>
              <w:t xml:space="preserve">, em vidro borosilicato, com base de vidro. Capacidade: 50mL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R$ 10.766,70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1,6 cm. N. 3 Pacote com 5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R$ 74,60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2,1 cm. N. 6. Pacote com 5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2,6 cm. n. 08 Pacote com 5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R$ 173,03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3,6 cm. n. 11. Pacote com 5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R$ 139,10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Rolha de borracha</w:t>
            </w:r>
            <w:r w:rsidRPr="00803807">
              <w:rPr>
                <w:rFonts w:ascii="Calibri" w:hAnsi="Calibri" w:cs="Times New Roman"/>
                <w:color w:val="000000"/>
                <w:sz w:val="22"/>
                <w:szCs w:val="22"/>
              </w:rPr>
              <w:t xml:space="preserve"> anti-ácida diâmetro 4,3 cm. N. 13. Pacote com 5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R$ 267,00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de insulina</w:t>
            </w:r>
            <w:r w:rsidRPr="00803807">
              <w:rPr>
                <w:rFonts w:ascii="Calibri" w:hAnsi="Calibri" w:cs="Times New Roman"/>
                <w:color w:val="000000"/>
                <w:sz w:val="22"/>
                <w:szCs w:val="22"/>
              </w:rPr>
              <w:t>: Seringa 1ml Stilly Line Insulina com Agulha 13mm x 0,45mm. Caixa com 100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R$ 225,00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Descartável</w:t>
            </w:r>
            <w:r w:rsidRPr="00803807">
              <w:rPr>
                <w:rFonts w:ascii="Calibri" w:hAnsi="Calibri" w:cs="Times New Roman"/>
                <w:color w:val="000000"/>
                <w:sz w:val="22"/>
                <w:szCs w:val="22"/>
              </w:rPr>
              <w:t>, capacidade 5ml, cilindro translúcido de polipropileno, conector tipo Luer Slip Central, com agulha inoxidável (25 mm X 0,7mm). Caixa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R$ 331,80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laboratório</w:t>
            </w:r>
            <w:r w:rsidRPr="00803807">
              <w:rPr>
                <w:rFonts w:ascii="Calibri" w:hAnsi="Calibri" w:cs="Times New Roman"/>
                <w:color w:val="000000"/>
                <w:sz w:val="22"/>
                <w:szCs w:val="22"/>
              </w:rPr>
              <w:t>, material vidro transparente, capacidade 10 mililitros, graduada,  com agulha removível.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R$ 51,53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R$ 772,95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Seringa laboratório</w:t>
            </w:r>
            <w:r w:rsidRPr="00803807">
              <w:rPr>
                <w:rFonts w:ascii="Calibri" w:hAnsi="Calibri" w:cs="Times New Roman"/>
                <w:color w:val="000000"/>
                <w:sz w:val="22"/>
                <w:szCs w:val="22"/>
              </w:rPr>
              <w:t>, material vidro transparente, capacidade 5 mililitros, graduada,  com agulha de metal removível.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R$ 316,10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Escorredor para Secagem de Vidrarias. </w:t>
            </w:r>
            <w:r w:rsidRPr="00803807">
              <w:rPr>
                <w:rFonts w:ascii="Calibri" w:hAnsi="Calibri" w:cs="Times New Roman"/>
                <w:color w:val="000000"/>
                <w:sz w:val="22"/>
                <w:szCs w:val="22"/>
              </w:rPr>
              <w:t>Fabricado em chapa e pinos de polipropileno. Para 25 peças - Dimensões: 50 x 50cm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9</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R$ 1.479,60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Giratório para Pipetas, </w:t>
            </w:r>
            <w:r w:rsidRPr="00803807">
              <w:rPr>
                <w:rFonts w:ascii="Calibri" w:hAnsi="Calibri" w:cs="Times New Roman"/>
                <w:color w:val="000000"/>
                <w:sz w:val="22"/>
                <w:szCs w:val="22"/>
              </w:rPr>
              <w:t>disco em polipropileno com haste central fabricada em material resistente. Altura e espaços ajustáveis. Para 64 pipetas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R$ 629,02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P/ 20 Tubo eppendorf</w:t>
            </w:r>
            <w:r w:rsidRPr="00803807">
              <w:rPr>
                <w:rFonts w:ascii="Calibri" w:hAnsi="Calibri" w:cs="Times New Roman"/>
                <w:color w:val="000000"/>
                <w:sz w:val="22"/>
                <w:szCs w:val="22"/>
              </w:rPr>
              <w:t xml:space="preserve"> 1,5ml, dimensões aproximadas 210X70X37mm, resistente a esterilização a vapor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R$ 679,00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para Micropipetas, </w:t>
            </w:r>
            <w:r w:rsidRPr="00803807">
              <w:rPr>
                <w:rFonts w:ascii="Calibri" w:hAnsi="Calibri" w:cs="Times New Roman"/>
                <w:color w:val="000000"/>
                <w:sz w:val="22"/>
                <w:szCs w:val="22"/>
              </w:rPr>
              <w:t>material resistente, para acomodar até seis micropipetas mono canal de marcas variadas.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R$ 128,66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R$ 900,62</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para tubo de ensaio</w:t>
            </w:r>
            <w:r w:rsidRPr="00803807">
              <w:rPr>
                <w:rFonts w:ascii="Calibri" w:hAnsi="Calibri" w:cs="Times New Roman"/>
                <w:color w:val="000000"/>
                <w:sz w:val="22"/>
                <w:szCs w:val="22"/>
              </w:rPr>
              <w:t xml:space="preserve"> de 250mm, polipropileno  autoclavavel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R$ 247,31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para tubo de ensaio</w:t>
            </w:r>
            <w:r w:rsidRPr="00803807">
              <w:rPr>
                <w:rFonts w:ascii="Calibri" w:hAnsi="Calibri" w:cs="Times New Roman"/>
                <w:color w:val="000000"/>
                <w:sz w:val="22"/>
                <w:szCs w:val="22"/>
              </w:rPr>
              <w:t xml:space="preserve"> de 150mm, polipropileno autoclavavel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R$ 173,74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Suporte para tubos de ensaio, </w:t>
            </w:r>
            <w:r w:rsidRPr="00803807">
              <w:rPr>
                <w:rFonts w:ascii="Calibri" w:hAnsi="Calibri" w:cs="Times New Roman"/>
                <w:color w:val="000000"/>
                <w:sz w:val="22"/>
                <w:szCs w:val="22"/>
              </w:rPr>
              <w:t>confeccionado em arame e revestido em PVC. Para 24 tubos de 10 a 30mm de diâmetro.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R$ 213,85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Suporte universal para bureta.</w:t>
            </w:r>
            <w:r w:rsidRPr="00803807">
              <w:rPr>
                <w:rFonts w:ascii="Calibri" w:hAnsi="Calibri" w:cs="Times New Roman"/>
                <w:color w:val="FF0000"/>
                <w:sz w:val="22"/>
                <w:szCs w:val="22"/>
              </w:rPr>
              <w:t xml:space="preserve"> </w:t>
            </w:r>
            <w:r w:rsidRPr="00803807">
              <w:rPr>
                <w:rFonts w:ascii="Calibri" w:hAnsi="Calibri" w:cs="Times New Roman"/>
                <w:color w:val="000000"/>
                <w:sz w:val="22"/>
                <w:szCs w:val="22"/>
              </w:rPr>
              <w:t>Base em polipropileno com haste de aço inox. Comprimento 100cm.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R$ 49,93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R$ 4.993,00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Tela de Amianto,</w:t>
            </w:r>
            <w:r w:rsidRPr="00803807">
              <w:rPr>
                <w:rFonts w:ascii="Calibri" w:hAnsi="Calibri" w:cs="Times New Roman"/>
                <w:color w:val="000000"/>
                <w:sz w:val="22"/>
                <w:szCs w:val="22"/>
              </w:rPr>
              <w:t xml:space="preserve"> galvanizado com disco refratário - Com 20 cm de comprimento e 20 cm de largura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R$ 360,90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Termômetro de mercúrio</w:t>
            </w:r>
            <w:r w:rsidRPr="00803807">
              <w:rPr>
                <w:rFonts w:ascii="Calibri" w:hAnsi="Calibri" w:cs="Times New Roman"/>
                <w:color w:val="000000"/>
                <w:sz w:val="22"/>
                <w:szCs w:val="22"/>
              </w:rPr>
              <w:t>, Escala Interna -30+50°C Divisão 1°C</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R$ 5.944,05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Termômetro</w:t>
            </w:r>
            <w:r w:rsidRPr="00803807">
              <w:rPr>
                <w:rFonts w:ascii="Calibri" w:hAnsi="Calibri" w:cs="Times New Roman"/>
                <w:color w:val="000000"/>
                <w:sz w:val="22"/>
                <w:szCs w:val="22"/>
              </w:rPr>
              <w:t xml:space="preserve"> </w:t>
            </w:r>
            <w:r w:rsidRPr="00803807">
              <w:rPr>
                <w:rFonts w:ascii="Calibri" w:hAnsi="Calibri" w:cs="Times New Roman"/>
                <w:b/>
                <w:bCs/>
                <w:color w:val="000000"/>
                <w:sz w:val="22"/>
                <w:szCs w:val="22"/>
              </w:rPr>
              <w:t xml:space="preserve">Químico, </w:t>
            </w:r>
            <w:r w:rsidRPr="00803807">
              <w:rPr>
                <w:rFonts w:ascii="Calibri" w:hAnsi="Calibri" w:cs="Times New Roman"/>
                <w:color w:val="000000"/>
                <w:sz w:val="22"/>
                <w:szCs w:val="22"/>
              </w:rPr>
              <w:t>de vidro, enchimento de líquido vermelho,</w:t>
            </w:r>
            <w:r w:rsidRPr="00803807">
              <w:rPr>
                <w:rFonts w:ascii="Calibri" w:hAnsi="Calibri" w:cs="Times New Roman"/>
                <w:b/>
                <w:bCs/>
                <w:color w:val="000000"/>
                <w:sz w:val="22"/>
                <w:szCs w:val="22"/>
              </w:rPr>
              <w:t xml:space="preserve"> </w:t>
            </w:r>
            <w:r w:rsidRPr="00803807">
              <w:rPr>
                <w:rFonts w:ascii="Calibri" w:hAnsi="Calibri" w:cs="Times New Roman"/>
                <w:color w:val="000000"/>
                <w:sz w:val="22"/>
                <w:szCs w:val="22"/>
              </w:rPr>
              <w:t>escala permannete externa de -10 a +150ºC:1°C.</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R$ 100,23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R$ 3.508,05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Tesoura cirúrgica </w:t>
            </w:r>
            <w:r w:rsidRPr="00803807">
              <w:rPr>
                <w:rFonts w:ascii="Calibri" w:hAnsi="Calibri" w:cs="Times New Roman"/>
                <w:color w:val="000000"/>
                <w:sz w:val="22"/>
                <w:szCs w:val="22"/>
              </w:rPr>
              <w:t>17cm curva f/f, produto confeccionado em aço inoxidável AISI-420</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R$ 796,80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778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Tesoura Mayo Stille </w:t>
            </w:r>
            <w:r w:rsidRPr="00803807">
              <w:rPr>
                <w:rFonts w:ascii="Calibri" w:hAnsi="Calibri" w:cs="Times New Roman"/>
                <w:color w:val="000000"/>
                <w:sz w:val="22"/>
                <w:szCs w:val="22"/>
              </w:rPr>
              <w:t xml:space="preserve">15 cm reta, material aço </w:t>
            </w:r>
            <w:r w:rsidRPr="00803807">
              <w:rPr>
                <w:rFonts w:ascii="Calibri" w:hAnsi="Calibri" w:cs="Times New Roman"/>
                <w:color w:val="000000"/>
                <w:sz w:val="22"/>
                <w:szCs w:val="22"/>
              </w:rPr>
              <w:lastRenderedPageBreak/>
              <w:t>inoxidável AISI-420</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 xml:space="preserve">R$ </w:t>
            </w:r>
            <w:r w:rsidRPr="00803807">
              <w:rPr>
                <w:rFonts w:ascii="Calibri" w:hAnsi="Calibri" w:cs="Times New Roman"/>
                <w:b/>
                <w:bCs/>
                <w:color w:val="000000"/>
                <w:sz w:val="22"/>
                <w:szCs w:val="22"/>
              </w:rPr>
              <w:lastRenderedPageBreak/>
              <w:t>22,44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R$ 785,40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779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Touca Descartável, </w:t>
            </w:r>
            <w:r w:rsidRPr="00803807">
              <w:rPr>
                <w:rFonts w:ascii="Calibri" w:hAnsi="Calibri" w:cs="Times New Roman"/>
                <w:color w:val="000000"/>
                <w:sz w:val="22"/>
                <w:szCs w:val="22"/>
              </w:rPr>
              <w:t>sanfonada com elástico, confeccionada em TNT, na cor branca. Apresentação: Pacote com 100 unidades.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R$ 34,10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Tripé de Ferro,</w:t>
            </w:r>
            <w:r w:rsidRPr="00803807">
              <w:rPr>
                <w:rFonts w:ascii="Calibri" w:hAnsi="Calibri" w:cs="Times New Roman"/>
                <w:color w:val="000000"/>
                <w:sz w:val="22"/>
                <w:szCs w:val="22"/>
              </w:rPr>
              <w:t xml:space="preserve"> fabricado em trefilafo e zincado, medindo 12cm de diâmetro e 20cm de altura.</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R$ 624,75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Trompa de Vácuo</w:t>
            </w:r>
            <w:r w:rsidRPr="00803807">
              <w:rPr>
                <w:rFonts w:ascii="Calibri" w:hAnsi="Calibri" w:cs="Times New Roman"/>
                <w:color w:val="000000"/>
                <w:sz w:val="22"/>
                <w:szCs w:val="22"/>
              </w:rPr>
              <w:t>, material metálica, tipo sem registro, aplicação filtragem à vácuo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R$ 434,50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Capilar sem Heparina</w:t>
            </w:r>
            <w:r w:rsidRPr="00803807">
              <w:rPr>
                <w:rFonts w:ascii="Calibri" w:hAnsi="Calibri" w:cs="Times New Roman"/>
                <w:color w:val="000000"/>
                <w:sz w:val="22"/>
                <w:szCs w:val="22"/>
              </w:rPr>
              <w:t>, Tubos capilares micro-hematócrito sem heparina; Diâmetro interno: 1,1 mm - 1,2 mm; Diâmetro externo: 1,5 mm - 1,6 mm; Comprimento: 75 mm. Frasco com 500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R$ 17,42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R$ 34,84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de Duran</w:t>
            </w:r>
            <w:r w:rsidRPr="00803807">
              <w:rPr>
                <w:rFonts w:ascii="Calibri" w:hAnsi="Calibri" w:cs="Times New Roman"/>
                <w:color w:val="000000"/>
                <w:sz w:val="22"/>
                <w:szCs w:val="22"/>
              </w:rPr>
              <w:t>, em vidro, fundo redondo,dimensões 6x40mm. Unidade</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de Ensaio</w:t>
            </w:r>
            <w:r w:rsidRPr="00803807">
              <w:rPr>
                <w:rFonts w:ascii="Calibri" w:hAnsi="Calibri" w:cs="Times New Roman"/>
                <w:color w:val="000000"/>
                <w:sz w:val="22"/>
                <w:szCs w:val="22"/>
              </w:rPr>
              <w:t xml:space="preserve"> em vidro transparente e autoclavável com tampa de rosca. Dimensões 16 x 160mm.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210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R$ 241,50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de Ensaio</w:t>
            </w:r>
            <w:r w:rsidRPr="00803807">
              <w:rPr>
                <w:rFonts w:ascii="Calibri" w:hAnsi="Calibri" w:cs="Times New Roman"/>
                <w:color w:val="000000"/>
                <w:sz w:val="22"/>
                <w:szCs w:val="22"/>
              </w:rPr>
              <w:t>, em vidro borossilicato, sem orla, dimensões aproximadas 16 x 150 mm.</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210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225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R$ 1.748,25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eppendorf</w:t>
            </w:r>
            <w:r w:rsidRPr="00803807">
              <w:rPr>
                <w:rFonts w:ascii="Calibri" w:hAnsi="Calibri" w:cs="Times New Roman"/>
                <w:color w:val="000000"/>
                <w:sz w:val="22"/>
                <w:szCs w:val="22"/>
              </w:rPr>
              <w:t>, capacidade 1,5 ml, pacote com 500 unidades.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Pacote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R$ 62,80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R$ 251,20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787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Tubo tipo Falcon - Volume 15 mL - Fundo Cônico -</w:t>
            </w:r>
            <w:r w:rsidRPr="00803807">
              <w:rPr>
                <w:rFonts w:ascii="Calibri" w:hAnsi="Calibri" w:cs="Times New Roman"/>
                <w:color w:val="000000"/>
                <w:sz w:val="22"/>
                <w:szCs w:val="22"/>
              </w:rPr>
              <w:t xml:space="preserve">Fabricado em polipropileno; Tubo com incremento de 1mL; Tampa alongada à prova de vazamentos; Livre de DNase, RNase e pirogênio; Graduação e área de marcação lateral resistentes a clorofórmio; Esterilizado por radiação gama; Autoclavável: 121°C, 15 PSI, 15min.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1000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1000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R$ 1.820,00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Tubo tipo Falcon - Volume 50 mL - Fundo Cônico - </w:t>
            </w:r>
            <w:r w:rsidRPr="00803807">
              <w:rPr>
                <w:rFonts w:ascii="Calibri" w:hAnsi="Calibri" w:cs="Times New Roman"/>
                <w:color w:val="000000"/>
                <w:sz w:val="22"/>
                <w:szCs w:val="22"/>
              </w:rPr>
              <w:t xml:space="preserve">Fabricado em polipropileno; Tubo com incremento de 1mL; Tampa alongada à prova de vazamentos; Livre de DNase, RNase e pirogênio; Graduação e área de marcação lateral resistentes a clorofórmio; Esterilizado por radiação gama; Autoclavável: 121°C, 15 PSI, 15min.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500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500</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R$ 975,00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789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Vidro de relógio, </w:t>
            </w:r>
            <w:r w:rsidRPr="00803807">
              <w:rPr>
                <w:rFonts w:ascii="Calibri" w:hAnsi="Calibri" w:cs="Times New Roman"/>
                <w:color w:val="000000"/>
                <w:sz w:val="22"/>
                <w:szCs w:val="22"/>
              </w:rPr>
              <w:t xml:space="preserve">fabricado em vidro, lapidado, formato côncavo, diâmetro de 90 mm em vidro borossilicato.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140</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140</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R$ 359,80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790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Viscosímetro de OSTWALD-FENSKE</w:t>
            </w:r>
            <w:r w:rsidRPr="00803807">
              <w:rPr>
                <w:rFonts w:ascii="Calibri" w:hAnsi="Calibri" w:cs="Times New Roman"/>
                <w:color w:val="000000"/>
                <w:sz w:val="22"/>
                <w:szCs w:val="22"/>
              </w:rPr>
              <w:t xml:space="preserve"> para líquidos transparente - N° 100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R$ 219,85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R$ 1.099,25</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791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Viscosímetro de OSTWALD-FENSKE</w:t>
            </w:r>
            <w:r w:rsidRPr="00803807">
              <w:rPr>
                <w:rFonts w:ascii="Calibri" w:hAnsi="Calibri" w:cs="Times New Roman"/>
                <w:color w:val="000000"/>
                <w:sz w:val="22"/>
                <w:szCs w:val="22"/>
              </w:rPr>
              <w:t xml:space="preserve"> para líquidos transparente - N° 200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Unidade</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R$ 258,67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R$ 1.293,35</w:t>
            </w:r>
          </w:p>
        </w:tc>
      </w:tr>
      <w:tr w:rsidR="00803807" w:rsidRPr="00803807" w:rsidTr="00D92594">
        <w:trPr>
          <w:trHeight w:val="8192"/>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792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Lâmina Laboratório. Descrição detalhada: Kit de lâminas preparadas de Zoologia deve conter 100 lâminas, das seguintesespécies: Euglena, W.M. ; Paramecio W.M.; Fissão do Paramecio W.M.;Conjugação de Paramecio W.M.; Hidra com broto W.M.; Hidra W.M.; Tentáculos de Hidra W.M.; Hidra C.S.; Hidra L.S.; Testículo de Hidra C.S.; Larva do Bicho da Seda W.M.; Turbelária W.M.; Turbelária (Enteron Injection) W.M.; Turbelária C.S.; Dáfnia W.M.; Formiga W.M.; Guelra de Molusco Sec; Corte de Guelra de Peixe; Taenia Ovo W.M; Taenia W.M.; Tênia Sec; Tênia Proglótide madura W.M.; Ovo de Tênia Nourish W.M.; Cisticerco W.M.; Cisticerco Scolex W.M.; Cisticerco Scolex Sec.; Fasciolopsis Buski C.S.; Ovos de Ascarídeo W.M.; Ascarídeo Fêmea C.S; Ascarídeo (Macho) C.S; Ascarídeo Pharynx C.S; Ascarídeo (Fêmea e Macho) C.S.; Clonorchis Sinensis Sec; Trematoda Sec; Hirudo Nipponia C.S.; Aphis (pulgão) W.M; Antena de Mosca W.M.; Minhoca C.S; Corte Frontal Medial Minhoca L.S.; Minhoca Clitellum C.S.; Ovo de Esquistossoma W.M.; Esquistossoma Miracidium W.M.; Esquistossoma Cercaria W.M.; Esquistossoma Macho; Esquistossoma Fêmea; Esquistossoma Fêmea e Macho copulando.; Fígado Infectado por Esquistossoma W.M.; Pulmão Infectado p/ Esquitossoma W.M.; Ovo de Culex W.M.; Culex macho W.M.; Culex Fêmea W.M.; Boca de Culex </w:t>
            </w:r>
            <w:r w:rsidRPr="00803807">
              <w:rPr>
                <w:rFonts w:ascii="Calibri" w:hAnsi="Calibri" w:cs="Times New Roman"/>
                <w:b/>
                <w:bCs/>
                <w:color w:val="000000"/>
                <w:sz w:val="22"/>
                <w:szCs w:val="22"/>
              </w:rPr>
              <w:lastRenderedPageBreak/>
              <w:t>Fêmea W.M.; Boca de Culex Macho W.M.; Pupa de Culex W.M.; Larva de Culex W.M; Larva de Anófeles W.M.; Pupa de Anófeles W.M; Boca de mosca caseira W.M; Antena mosca caseira W.M; Perna de mosca caseira W.M.; Asa de mosca caseira W.M.; Boca de abelha caseira W.M.; Perna Frontal de Abelha caseira W.M.; Perna do Meio de Abelha Caseira W.M.; Perna Traseira de Abelha Caseira W.M.; Asa de abelha caseira W.M.; Ferrão de abelha W.M.; Olho de insecta W.M.; Antena de camarão W.M.; Boca de borboleta W.M.; Antena de borboleta; Asa de borboleta; Perna de borboleta; Boca de gafanhoto W.M.; Gafanhoto Testículo W.M; Gafanhotoo Testis Aquash W.M.; Gafanhoto Músculo W.M; Antena Gafanhoto W.M; Esfregaço de sangue de peixo; Esfregaço de sangue de rato; Esfregaço de sangue de pombo; Esfregaço de sangue de frango; Esfregaço de sangue de coelho.; Cauda de Anfioxo C.S.; Corte pela Boca Anfioxo C.S; Corte de faringe de Anfioxo C.S.; Anfioxo Sec; Corte de intestino delgado de rã Sec; Corte de pele de rã Sec; Pele de rã mostrando células pigmentadas W.M.; Pâncreas de Rã Sec; Corte de figado de rã Sec; Estágio de segmentação de rã; Corte de rim de rã; Corte de pulmão de rã; Artéria de rã; Spermary de rã; Pele de cobra W.M.; Escama de peixe W.M.; Pena W.M.</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Kit</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R$ 813,00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R$ 813,00</w:t>
            </w:r>
          </w:p>
        </w:tc>
      </w:tr>
      <w:tr w:rsidR="00803807" w:rsidRPr="00803807" w:rsidTr="00D92594">
        <w:trPr>
          <w:trHeight w:val="51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793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Lâminas Histologia Humana - Kit de Lâminas de  histologia  contendo no mínimo 50 laminas preparadas e etiqueta de identificação. Epitélio escamoso isolado,  Tecido conjuntivo, Epitélio colunar, vesícula biliar , Epitélio ciliado, traqueia,  Músculo liso,,  Músculo estriado, Músculo cardíaco,  Cartilagem hialina,  Cartilagem elástica de epiglote,  osso  substância compacta, Tecido fibroso branco (tendão), , Medula óssea vermelha, ,  Escalpo, de folículo piloso . Artéria, Veia, esfregaço de sangue, coloração Giemsa . Pulmão, Laringe de feto, s. Glândula linfática, Glândula tireoide, Pituitária, Baço, Língua, Esôfago, Glândula sublingual, Estômago, região pilórica, Pâncreas, Intestino delgado, Intestino grosso, Fígado, Rim, Glândula adrenal, Ureter, Bexiga urinária, Ovário, Útero, Tuba uterina, Placenta, Cordão umbilical, Glândula mamária, Testículo, Epidídimo, Epitélio olfativo, Retina, Ouvido interno, feto Corpúsculo de tato na pele humana, Nervo, Medula espinhal, Cerebelo, Córtex cerebral.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KIT</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R$ 983,01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R$ 983,01</w:t>
            </w:r>
          </w:p>
        </w:tc>
      </w:tr>
      <w:tr w:rsidR="00803807" w:rsidRPr="00803807" w:rsidTr="00D92594">
        <w:trPr>
          <w:trHeight w:val="30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794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Parasitologia Geral. Jogo Grande Parasitas domésticos e tropicais de humanos e outros animais 50 Lâminas preparadas para microscópio:  Entamoeba histolytica, disenteria amebiana, esfregaço ou secção; Leishmania donovani, causa Kala-Azar, esfregaço ou secção; Trypanosoma gambiense, doença do sono, esfregaço de sangue; Trypanosoma cruzi, doença de Chagas, esfregaço de sangue; Plasmodium falciparum, malária humana, esfregaço de sangue com estágios anelares; Plasmodium berghei, esfregaço de sangue com formas vegetativas e estágio de esquizogonia.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Kit</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R$ 1.116,60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R$ 1.116,60</w:t>
            </w:r>
          </w:p>
        </w:tc>
      </w:tr>
      <w:tr w:rsidR="00803807" w:rsidRPr="00803807" w:rsidTr="00D92594">
        <w:trPr>
          <w:trHeight w:val="8192"/>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795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Lâmina Laboratório. Descrição detalhada: Kit de lâminas preparadas de Histologia contendo 80 lâminas, das seguintes espécies Corte de epitélio colunar, Corte de epitélio ciliado. Corte de epitélio escamoso simples. Corte de epitélio Escamoso Estratificado. Corte de célula endotelial. Corte de folículo de pele de cabelo humano. Corte de glândula sudorípara de pele humana. Tecido Adiposo. Tecido Conjuntivo Frouxo W.M Tecido Conjuntivo Denso (Tendão). Cartilagem hialina. Cartilagem elástica. Osso desgastado. Corte horizontal osso descalcificado. Corte vertical osso descalcificado. Embarcação capilar. Músculo esquelético (horizontal). Músculo esquelético (vertical. Músculo esquelético. Músculo liso (Horizontal). Músculo liso (Vertical). Músculo liso. Músculo liso separado. Corte de músculo cardíaco (horizontal).Corte de músculo cardíaco (vertical). Parede Ventricular (Coração).Parede Atrial (Coração ). Medula Espinhal. Medula Espinhal. Neurônio - motor. Terminação neurônio motor. Nervo . Nervo . Ganglio espinhal. Medula Óssea Vermelha. Linfonodo. Tireóide. Glândula parótida. Corte da Glândula; submandibular. Glândula do Timo. Testículos but. Língua. Corte da Traquéia. Esôfago. Junção esôfago com estômago; Corte da parede do Estômago. . Corte da vesícula biliar. Ducto biliar. Baço. Corte do pulmão. </w:t>
            </w:r>
            <w:r w:rsidRPr="00803807">
              <w:rPr>
                <w:rFonts w:ascii="Calibri" w:hAnsi="Calibri" w:cs="Times New Roman"/>
                <w:b/>
                <w:bCs/>
                <w:color w:val="000000"/>
                <w:sz w:val="22"/>
                <w:szCs w:val="22"/>
              </w:rPr>
              <w:lastRenderedPageBreak/>
              <w:t xml:space="preserve">Artéria. Veia. Artéria venosa. Corte do cérebro. Cerebelo. Rim. Rim. Corte da bexiga urinária. Ureter. Vesícula seminal. Ovário. Corte do útero. Cervix. Glândula mamaria humana. Testículo do Rato.Testículo. Epidídimo. Esfregaço de espermatozóides (H. Pênis.Corte de próstata;. Células epiteliais orais. Complexo de Golgi Lâminas lapidadas sem extremidades cortantes, vidro neutro polido, dimensões aproximados 26 x 76 mm por 1 mm de espessura. Acondicionados em caixa apropriada com separador.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Kit</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R$ 1.220,30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R$ 1.220,30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796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ACETAMIDA:</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NO. Peso molecular 59,06. Produto analítico; concentração mínima 99%, Nº. CAS: [60-35-5].frasco de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R$ 406,53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R$ 406,53</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797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ACETANILIDA:</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9</w:t>
            </w:r>
            <w:r w:rsidRPr="00803807">
              <w:rPr>
                <w:rFonts w:ascii="Calibri" w:hAnsi="Calibri" w:cs="Times New Roman"/>
                <w:color w:val="000000"/>
                <w:sz w:val="22"/>
                <w:szCs w:val="22"/>
              </w:rPr>
              <w:t>NO. Peso molecular: 135,16. Produto analítico, cristais brancos, inodoros, concentração mínima 99%, CAS: [103-84-4] frasco de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R$ 340,75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R$ 340,75</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798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ISOAMILA:</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130,19.  Produto analítico; concentração mínima 97%; .frasco de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R$ 214,63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R$ 214,63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799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CHUMBO</w:t>
            </w:r>
            <w:r w:rsidRPr="00803807">
              <w:rPr>
                <w:rFonts w:ascii="Calibri" w:hAnsi="Calibri" w:cs="Times New Roman"/>
                <w:color w:val="000000"/>
                <w:sz w:val="22"/>
                <w:szCs w:val="22"/>
              </w:rPr>
              <w:t>: 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Pb.3H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379,34. Produto analítico, ocorrendo na forma sólida na temperatura ambiente, de cor branca, com fraco odor de ácido acético; CAS: [6080-56-4], frasco de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R$ 40,30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R$ 161,20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COBRE II:</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CUO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199,65. Concentração: 98,0; produto analítico, CAS: [6046-93-1], frasco com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R$ 89,67</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ACETATO DE ETILA: </w:t>
            </w:r>
            <w:r w:rsidRPr="00803807">
              <w:rPr>
                <w:rFonts w:ascii="Calibri" w:hAnsi="Calibri" w:cs="Times New Roman"/>
                <w:color w:val="000000"/>
                <w:sz w:val="22"/>
                <w:szCs w:val="22"/>
              </w:rPr>
              <w:t>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88,11. Produto analítico, inflamável, concentração mínima: 99,5%, CAS: [141-78-6]. frasco 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R$ 30,43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R$ 121,72</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802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SÓDIO:</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NaO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3H2O. Peso molecular: 136,08. Produto analítico, concentração: 99 – 100,5%, CAS: [6131-90-4].frasco de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R$ 116,04</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ACETATO DE ZINCO:</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Nn. 2H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219,49. Produto analítico, concentração 98 – 101,0%, CAS: [5970-45-6].frasco de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R$ 41,07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R$ 41,07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Acetona, reagente P.A</w:t>
            </w:r>
            <w:r w:rsidRPr="00803807">
              <w:rPr>
                <w:rFonts w:ascii="Calibri" w:hAnsi="Calibri" w:cs="Times New Roman"/>
                <w:color w:val="000000"/>
                <w:sz w:val="22"/>
                <w:szCs w:val="22"/>
              </w:rPr>
              <w:t>, aspecto físico líquido límpido transparente, fórmula química C</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 massa molecular 58,08, grau de pureza mínima de 99,99%, número de referência química CAS 67-64-1. Frasco com 1 litro.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R$ 141,96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Acético, reagente P.A</w:t>
            </w:r>
            <w:r w:rsidRPr="00803807">
              <w:rPr>
                <w:rFonts w:ascii="Calibri" w:hAnsi="Calibri" w:cs="Times New Roman"/>
                <w:color w:val="000000"/>
                <w:sz w:val="22"/>
                <w:szCs w:val="22"/>
              </w:rPr>
              <w:t>., aspecto físico líquido límpido transparente, peso molecular 60,05, fórmula química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grau de pureza mínima de 99,5%, número de referência química CAS 64-19-7.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R$ 163,35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R$ 816,75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Ácido ascórbico </w:t>
            </w:r>
            <w:r w:rsidRPr="00803807">
              <w:rPr>
                <w:rFonts w:ascii="Calibri" w:hAnsi="Calibri" w:cs="Times New Roman"/>
                <w:color w:val="000000"/>
                <w:sz w:val="22"/>
                <w:szCs w:val="22"/>
              </w:rPr>
              <w:t>uso alimentício como antioxidante: sólido branco ou amarelado, cristalino com ponto de fusão de 190 a 192 °C , massa molecular 176.13 g/mol, densidade 1.65 g/cm</w:t>
            </w:r>
            <w:r w:rsidRPr="00803807">
              <w:rPr>
                <w:rFonts w:ascii="Calibri" w:hAnsi="Calibri" w:cs="Times New Roman"/>
                <w:b/>
                <w:bCs/>
                <w:color w:val="000000"/>
                <w:sz w:val="22"/>
                <w:szCs w:val="22"/>
              </w:rPr>
              <w:t>³.</w:t>
            </w:r>
            <w:r w:rsidRPr="00803807">
              <w:rPr>
                <w:rFonts w:ascii="Calibri" w:hAnsi="Calibri" w:cs="Times New Roman"/>
                <w:color w:val="000000"/>
                <w:sz w:val="22"/>
                <w:szCs w:val="22"/>
              </w:rPr>
              <w:t xml:space="preserve"> Frasco 500 gr.</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R$ 56,30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R$ 168,90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807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Bórico, reagente P.A</w:t>
            </w:r>
            <w:r w:rsidRPr="00803807">
              <w:rPr>
                <w:rFonts w:ascii="Calibri" w:hAnsi="Calibri" w:cs="Times New Roman"/>
                <w:color w:val="000000"/>
                <w:sz w:val="22"/>
                <w:szCs w:val="22"/>
              </w:rPr>
              <w:t>., aspecto físico cristal incolor ou pó/grânulo branco, inodoro, peso molecular 61,83 g/mol, composição química 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BO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grau de pureza mínima de 99,5%, característica adicional, número de referência química CAS 10043-35-3. Frasco com 1000gr.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R$ 44,97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R$ 134,91</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Calconcarboxílico</w:t>
            </w:r>
            <w:r w:rsidRPr="00803807">
              <w:rPr>
                <w:rFonts w:ascii="Calibri" w:hAnsi="Calibri" w:cs="Times New Roman"/>
                <w:color w:val="000000"/>
                <w:sz w:val="22"/>
                <w:szCs w:val="22"/>
              </w:rPr>
              <w:t>. É um indicador complexométrico, que possui fórmula C</w:t>
            </w:r>
            <w:r w:rsidRPr="00803807">
              <w:rPr>
                <w:rFonts w:ascii="Calibri" w:hAnsi="Calibri" w:cs="Times New Roman"/>
                <w:color w:val="000000"/>
                <w:sz w:val="22"/>
                <w:szCs w:val="22"/>
                <w:vertAlign w:val="subscript"/>
              </w:rPr>
              <w:t>21</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S, usado para determinação de cálcio e para detectar Magnésio. Apresenta-se como sólido violáceo, de peso molecular (masa molar) 438,37 g/mol. Pureza mínima de 99,5% CAS-3737-95-9.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R$ 55,65</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809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Cítrico, reagente P.A.</w:t>
            </w:r>
            <w:r w:rsidRPr="00803807">
              <w:rPr>
                <w:rFonts w:ascii="Calibri" w:hAnsi="Calibri" w:cs="Times New Roman"/>
                <w:color w:val="000000"/>
                <w:sz w:val="22"/>
                <w:szCs w:val="22"/>
              </w:rPr>
              <w:t xml:space="preserve"> - aspecto físico cristal incolor, inodoro, sabor ácido agradável,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 anidro, peso molecular 192,12, pureza mínima de 99,5%, número de referência química CAS 77-92-9. Frasco com 1000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R$ 16,93</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Ácido Clorídrico, GRAU HPLC </w:t>
            </w:r>
            <w:r w:rsidRPr="00803807">
              <w:rPr>
                <w:rFonts w:ascii="Calibri" w:hAnsi="Calibri" w:cs="Times New Roman"/>
                <w:color w:val="000000"/>
                <w:sz w:val="22"/>
                <w:szCs w:val="22"/>
              </w:rPr>
              <w:t>- aspecto físico líquido límpido, incolor/amarelado, fumegante, peso molecular 36,46 g/mol, fórmula química HCl, teor mínimo de 37%, grau de pureza mínima de 99%, característica adicional , número de referência química CAS 7647-01-0. Frasco com 1 litro.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R$ 27,90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R$ 251,10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811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Fosfórico – GRAU HPLC</w:t>
            </w:r>
            <w:r w:rsidRPr="00803807">
              <w:rPr>
                <w:rFonts w:ascii="Calibri" w:hAnsi="Calibri" w:cs="Times New Roman"/>
                <w:color w:val="000000"/>
                <w:sz w:val="22"/>
                <w:szCs w:val="22"/>
              </w:rPr>
              <w:t>- aspecto físico líquido incolor, inodoro, fórmula química h3po4, teor de pureza teor mínimo de 99,9% , peso molecular 98,00 g/mol, característica, número de referência química cas 7664-38-2. Frasco de 1l.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R$ 43,09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R$ 344,72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indol-3-acético (AIA)</w:t>
            </w:r>
            <w:r w:rsidRPr="00803807">
              <w:rPr>
                <w:rFonts w:ascii="Calibri" w:hAnsi="Calibri" w:cs="Times New Roman"/>
                <w:color w:val="000000"/>
                <w:sz w:val="22"/>
                <w:szCs w:val="22"/>
              </w:rPr>
              <w:t>. Frasco 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R$ 91,60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R$ 91,60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Nítrico P.A</w:t>
            </w:r>
            <w:r w:rsidRPr="00803807">
              <w:rPr>
                <w:rFonts w:ascii="Calibri" w:hAnsi="Calibri" w:cs="Times New Roman"/>
                <w:color w:val="000000"/>
                <w:sz w:val="22"/>
                <w:szCs w:val="22"/>
              </w:rPr>
              <w:t>., Líquido volátil à temperatura ambiente, incolor à amarelado, odor sufocante, fórmula HNO3, peso molecular (massa molar) 63,01g/mol densidade 1,51g/cm3, oxidante forte, pureza mínima de 68%, CAS 7697-37-2.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R$ 357,20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Oxálico, reagente P.A</w:t>
            </w:r>
            <w:r w:rsidRPr="00803807">
              <w:rPr>
                <w:rFonts w:ascii="Calibri" w:hAnsi="Calibri" w:cs="Times New Roman"/>
                <w:color w:val="000000"/>
                <w:sz w:val="22"/>
                <w:szCs w:val="22"/>
              </w:rPr>
              <w:t>., aspecto físico cristal ou pó branco cristalino higroscópico, peso molecular 90,04, fórmula química 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anidro, grau de pureza mínima de 99%, número de referência química CAS 144-62-7.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R$ 64,33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Salicílico, reagente P.A</w:t>
            </w:r>
            <w:r w:rsidRPr="00803807">
              <w:rPr>
                <w:rFonts w:ascii="Calibri" w:hAnsi="Calibri" w:cs="Times New Roman"/>
                <w:color w:val="000000"/>
                <w:sz w:val="22"/>
                <w:szCs w:val="22"/>
              </w:rPr>
              <w:t>., aspecto físico pó cristalino branco, peso molecular 138,12, fórmula química HO.C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.COOH anidro, grau de pureza mínima de 99%, número de referência química CAS 69-72-7.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R$ 69,28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816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Sulfúrico Concentrado, reagente P.A</w:t>
            </w:r>
            <w:r w:rsidRPr="00803807">
              <w:rPr>
                <w:rFonts w:ascii="Calibri" w:hAnsi="Calibri" w:cs="Times New Roman"/>
                <w:color w:val="000000"/>
                <w:sz w:val="22"/>
                <w:szCs w:val="22"/>
              </w:rPr>
              <w:t>. Líquido incolor, viscoso e oxidante. Fórmula 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 xml:space="preserve">4 </w:t>
            </w:r>
            <w:r w:rsidRPr="00803807">
              <w:rPr>
                <w:rFonts w:ascii="Calibri" w:hAnsi="Calibri" w:cs="Times New Roman"/>
                <w:color w:val="000000"/>
                <w:sz w:val="22"/>
                <w:szCs w:val="22"/>
              </w:rPr>
              <w:t>e peso molecular (massa molar) 98,08g/mol, densidade 1,834g/m3 concentração nominal 95%a 98%, grau analítico, CAS 7664-93-9.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7</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R$ 47,18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R$ 330,26</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Tartárico, reagente P.A</w:t>
            </w:r>
            <w:r w:rsidRPr="00803807">
              <w:rPr>
                <w:rFonts w:ascii="Calibri" w:hAnsi="Calibri" w:cs="Times New Roman"/>
                <w:color w:val="000000"/>
                <w:sz w:val="22"/>
                <w:szCs w:val="22"/>
              </w:rPr>
              <w:t>. (2,3-DI-HIDROXIBUTANODIÓICO), sólido branco ou cristais transparentes, inodoro de sabor forte, estável ao ar e à luz. Fórmula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peso molecular (massa molar) 150,09g/mol, pureza mínima de 99%, CAS 87-69-4.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R$ 47,82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R$ 47,82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ÁCIDO TRICLOROACÉTICO</w:t>
            </w:r>
            <w:r w:rsidRPr="00803807">
              <w:rPr>
                <w:rFonts w:ascii="Calibri" w:hAnsi="Calibri" w:cs="Times New Roman"/>
                <w:color w:val="000000"/>
                <w:sz w:val="22"/>
                <w:szCs w:val="22"/>
              </w:rPr>
              <w:t>, aspecto físico cristais brancos, fórmula química ccl3cooh, massa molecular 163,39, grau de pureza pureza mínima de 99, característica adicional reagente p.a., número de referência química cas 76-03-9.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R$ 232,40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819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Acrilamida</w:t>
            </w:r>
            <w:r w:rsidRPr="00803807">
              <w:rPr>
                <w:rFonts w:ascii="Calibri" w:hAnsi="Calibri" w:cs="Times New Roman"/>
                <w:color w:val="000000"/>
                <w:sz w:val="22"/>
                <w:szCs w:val="22"/>
              </w:rPr>
              <w:t>, aspecto físico pó, concentração &gt; 99%, características adicionais livre de dnase, rnase e protease, frasco de 1000g.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R$ 176,88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R$ 176,88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Agar  </w:t>
            </w:r>
            <w:r w:rsidRPr="00803807">
              <w:rPr>
                <w:rFonts w:ascii="Calibri" w:hAnsi="Calibri" w:cs="Times New Roman"/>
                <w:color w:val="000000"/>
                <w:sz w:val="22"/>
                <w:szCs w:val="22"/>
              </w:rPr>
              <w:t>uso alimentício. Frasco 100 gr</w:t>
            </w:r>
            <w:r w:rsidRPr="00803807">
              <w:rPr>
                <w:rFonts w:ascii="Calibri" w:hAnsi="Calibri" w:cs="Times New Roman"/>
                <w:b/>
                <w:bCs/>
                <w:color w:val="000000"/>
                <w:sz w:val="22"/>
                <w:szCs w:val="22"/>
              </w:rPr>
              <w:t>.</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R$ 74,44</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 Base Baird Parke</w:t>
            </w:r>
            <w:r w:rsidRPr="00803807">
              <w:rPr>
                <w:rFonts w:ascii="Calibri" w:hAnsi="Calibri" w:cs="Times New Roman"/>
                <w:color w:val="000000"/>
                <w:sz w:val="22"/>
                <w:szCs w:val="22"/>
              </w:rPr>
              <w:t>, isolamento e contagem de Staphylococcus.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R$ 472,67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R$ 945,34</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Ágar Batata Dextrose (ABP)</w:t>
            </w:r>
            <w:r w:rsidRPr="00803807">
              <w:rPr>
                <w:rFonts w:ascii="Calibri" w:hAnsi="Calibri" w:cs="Times New Roman"/>
                <w:color w:val="000000"/>
                <w:sz w:val="22"/>
                <w:szCs w:val="22"/>
              </w:rPr>
              <w:t>, aspecto físico pó fino, cor creme à amarelado, uso para contagem de leveduras e bolores. Frasco com 500 g. Validade mínima de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R$ 544,79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R$ 1.089,58</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823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Agar EMB (Eosin Methylene Blue)</w:t>
            </w:r>
            <w:r w:rsidRPr="00803807">
              <w:rPr>
                <w:rFonts w:ascii="Calibri" w:hAnsi="Calibri" w:cs="Times New Roman"/>
                <w:color w:val="000000"/>
                <w:sz w:val="22"/>
                <w:szCs w:val="22"/>
              </w:rPr>
              <w:t xml:space="preserve"> para o isolamento, contagem e diferenciação dos membros da família Enterobacteriaceae.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R$ 276,66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R$ 276,66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Ágar Padrão Para Contagem,</w:t>
            </w:r>
            <w:r w:rsidRPr="00803807">
              <w:rPr>
                <w:rFonts w:ascii="Calibri" w:hAnsi="Calibri" w:cs="Times New Roman"/>
                <w:color w:val="000000"/>
                <w:sz w:val="22"/>
                <w:szCs w:val="22"/>
              </w:rPr>
              <w:t xml:space="preserve"> PCA , aspecto físico pó fino. Utilizado em análises microbiológicas. Embalagem com 500g.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R$ 293,00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R$ 293,00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Alaranjado de Metila,</w:t>
            </w:r>
            <w:r w:rsidRPr="00803807">
              <w:rPr>
                <w:rFonts w:ascii="Calibri" w:hAnsi="Calibri" w:cs="Times New Roman"/>
                <w:color w:val="000000"/>
                <w:sz w:val="22"/>
                <w:szCs w:val="22"/>
              </w:rPr>
              <w:t xml:space="preserve"> Pó de cor alaranjado, fórmula molecular C</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SNa, peso molecular (massa molar) 327,33g/mol, densidade 1,28g/cm3, pureza mínima 99,5%, CAS-547-58-0.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R$ 13,52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R$ 27,04</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amílico (pentílico)</w:t>
            </w:r>
            <w:r w:rsidRPr="00803807">
              <w:rPr>
                <w:rFonts w:ascii="Calibri" w:hAnsi="Calibri" w:cs="Times New Roman"/>
                <w:color w:val="000000"/>
                <w:sz w:val="22"/>
                <w:szCs w:val="22"/>
              </w:rPr>
              <w:t>, reagente P.A. ACS, aspecto físico líquido límpido, incolor, odor desagradável, fórmula química C</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 xml:space="preserve">O (álcool isoamílico; 3-metil-1-butanol), peso molecular 88,15, grau de pureza mínima de 98,5%, número de referência química cas 123-51-3.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R$ 33,28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R$ 33,28</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etílico -</w:t>
            </w:r>
            <w:r w:rsidRPr="00803807">
              <w:rPr>
                <w:rFonts w:ascii="Calibri" w:hAnsi="Calibri" w:cs="Times New Roman"/>
                <w:color w:val="000000"/>
                <w:sz w:val="22"/>
                <w:szCs w:val="22"/>
              </w:rPr>
              <w:t xml:space="preserve"> Aspecto físico líquido límpido, incolor, volátil, teor alcoólico mínimo de 99,5¨gl, fórmula química c2h5oh, peso molecular 46,07, grau de pureza mínimo de 99,9% p/p inpm, característica adicional absoluto, número de referência química cas 64-17-5. Frasco de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20</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R$ 412,30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828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Etílico</w:t>
            </w:r>
            <w:r w:rsidRPr="00803807">
              <w:rPr>
                <w:rFonts w:ascii="Calibri" w:hAnsi="Calibri" w:cs="Times New Roman"/>
                <w:color w:val="000000"/>
                <w:sz w:val="22"/>
                <w:szCs w:val="22"/>
              </w:rPr>
              <w:t xml:space="preserve">, tipo hidratado, teor alcoólico 70% (70°gl), apresentação líquido.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30</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R$ 4,79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R$ 167,65</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829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Álcool Metílico, </w:t>
            </w:r>
            <w:r w:rsidRPr="00803807">
              <w:rPr>
                <w:rFonts w:ascii="Calibri" w:hAnsi="Calibri" w:cs="Times New Roman"/>
                <w:color w:val="000000"/>
                <w:sz w:val="22"/>
                <w:szCs w:val="22"/>
              </w:rPr>
              <w:t>reagente P.A aspecto físico líquido, límpido, incolor, odor característico,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OH, peso molecular 32,04, grau de pureza mínima de 99,8%, número de referência química CAS 67-56-1. Frasco com 1 litro.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R$ 14,54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R$ 87,24</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Álcool T-Butílico, reagente P.A</w:t>
            </w:r>
            <w:r w:rsidRPr="00803807">
              <w:rPr>
                <w:rFonts w:ascii="Calibri" w:hAnsi="Calibri" w:cs="Times New Roman"/>
                <w:color w:val="000000"/>
                <w:sz w:val="22"/>
                <w:szCs w:val="22"/>
              </w:rPr>
              <w:t>., aspecto físico líquido límpido, incolor, odor forte característico, peso molecular 74,12, fórmula química 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9</w:t>
            </w:r>
            <w:r w:rsidRPr="00803807">
              <w:rPr>
                <w:rFonts w:ascii="Calibri" w:hAnsi="Calibri" w:cs="Times New Roman"/>
                <w:color w:val="000000"/>
                <w:sz w:val="22"/>
                <w:szCs w:val="22"/>
              </w:rPr>
              <w:t xml:space="preserve">OH terciário (terc-butanol), grau de pureza mínima de 99%, número de referência química CAS 75-65-0.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R$ 72,94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R$ 72,94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Amido Soluvél</w:t>
            </w:r>
            <w:r w:rsidRPr="00803807">
              <w:rPr>
                <w:rFonts w:ascii="Calibri" w:hAnsi="Calibri" w:cs="Times New Roman"/>
                <w:color w:val="000000"/>
                <w:sz w:val="22"/>
                <w:szCs w:val="22"/>
              </w:rPr>
              <w:t>, aspecto físico pó branco, fino, inodoro,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 n, grau de pureza mínima 98%, característica adicional reagente, número de referência química CAS 9005-25-8.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R$ 30,47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R$ 121,88</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Amido P.A.</w:t>
            </w:r>
            <w:r w:rsidRPr="00803807">
              <w:rPr>
                <w:rFonts w:ascii="Calibri" w:hAnsi="Calibri" w:cs="Times New Roman"/>
                <w:color w:val="000000"/>
                <w:sz w:val="22"/>
                <w:szCs w:val="22"/>
              </w:rPr>
              <w:t>. Aspecto físico pó branco, fino, inodoro,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)N, grau de pureza mínima 98%, número de referência química CAS 9005-25-8.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R$ 40,90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Anidrido Acético, reagente P.A,</w:t>
            </w:r>
            <w:r w:rsidRPr="00803807">
              <w:rPr>
                <w:rFonts w:ascii="Calibri" w:hAnsi="Calibri" w:cs="Times New Roman"/>
                <w:color w:val="000000"/>
                <w:sz w:val="22"/>
                <w:szCs w:val="22"/>
              </w:rPr>
              <w:t xml:space="preserve"> aspecto físico líquido incolor, translúcido, odor picante, peso molecular 102,09,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grau de pureza mínima de 97%, número de referência química CAS 108-24-7.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R$ 43,15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R$ 86,30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834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Azida Sódica, reagente P.A</w:t>
            </w:r>
            <w:r w:rsidRPr="00803807">
              <w:rPr>
                <w:rFonts w:ascii="Calibri" w:hAnsi="Calibri" w:cs="Times New Roman"/>
                <w:color w:val="000000"/>
                <w:sz w:val="22"/>
                <w:szCs w:val="22"/>
              </w:rPr>
              <w:t>, composição química NAN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peso molecular 65,01 g/mol, aspecto físico pó branco cristalino ou cristal incolor, inodoro, grau de pureza mínima de 99%, número de referência química CAS 26628-22-8.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R$ 92,65</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Azul de Bromofenol:</w:t>
            </w:r>
            <w:r w:rsidRPr="00803807">
              <w:rPr>
                <w:rFonts w:ascii="Calibri" w:hAnsi="Calibri" w:cs="Times New Roman"/>
                <w:color w:val="000000"/>
                <w:sz w:val="22"/>
                <w:szCs w:val="22"/>
              </w:rPr>
              <w:t>Corante de controle para o ácido nucleico ou proteína durante  electroforese em agarose ou gel de poliacrilamida.Fórmula Molecular: C19H9Br4O5S·Na. Peso Molecular: 692.0. Número de referência química CAS [34725-61-6]. Frasco de 25g.Peso Molecular: 692.0. Número de referência química CAS [34725-61-6]. Frasco de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R$ 23,78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R$ 23,78</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Azul de Bromotimol</w:t>
            </w:r>
            <w:r w:rsidRPr="00803807">
              <w:rPr>
                <w:rFonts w:ascii="Calibri" w:hAnsi="Calibri" w:cs="Times New Roman"/>
                <w:color w:val="000000"/>
                <w:sz w:val="22"/>
                <w:szCs w:val="22"/>
              </w:rPr>
              <w:t>. Sólido, pó químico branco, inodoro, fórmula C</w:t>
            </w:r>
            <w:r w:rsidRPr="00803807">
              <w:rPr>
                <w:rFonts w:ascii="Calibri" w:hAnsi="Calibri" w:cs="Times New Roman"/>
                <w:color w:val="000000"/>
                <w:sz w:val="22"/>
                <w:szCs w:val="22"/>
                <w:vertAlign w:val="subscript"/>
              </w:rPr>
              <w:t>27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28</w:t>
            </w:r>
            <w:r w:rsidRPr="00803807">
              <w:rPr>
                <w:rFonts w:ascii="Calibri" w:hAnsi="Calibri" w:cs="Times New Roman"/>
                <w:color w:val="000000"/>
                <w:sz w:val="22"/>
                <w:szCs w:val="22"/>
              </w:rPr>
              <w:t>Br</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S, pureza mínima 98% peso molecular (massa molar) 624,35g/mol. CAS-76-59-5.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R$ 167,04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Azul de Metileno, reagente P.A. </w:t>
            </w:r>
            <w:r w:rsidRPr="00803807">
              <w:rPr>
                <w:rFonts w:ascii="Calibri" w:hAnsi="Calibri" w:cs="Times New Roman"/>
                <w:color w:val="000000"/>
                <w:sz w:val="22"/>
                <w:szCs w:val="22"/>
              </w:rPr>
              <w:t>aspecto físico pó cristalino verde escuro, fórmula química C</w:t>
            </w:r>
            <w:r w:rsidRPr="00803807">
              <w:rPr>
                <w:rFonts w:ascii="Calibri" w:hAnsi="Calibri" w:cs="Times New Roman"/>
                <w:color w:val="000000"/>
                <w:sz w:val="22"/>
                <w:szCs w:val="22"/>
                <w:vertAlign w:val="subscript"/>
              </w:rPr>
              <w:t>16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18</w:t>
            </w:r>
            <w:r w:rsidRPr="00803807">
              <w:rPr>
                <w:rFonts w:ascii="Calibri" w:hAnsi="Calibri" w:cs="Times New Roman"/>
                <w:color w:val="000000"/>
                <w:sz w:val="22"/>
                <w:szCs w:val="22"/>
              </w:rPr>
              <w:t>CIN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S.3H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0, peso molecular 373,91 g/mol, grau de pureza mínima de 97%, número de referência química CAS 7220-79-3.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R$ 167,88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838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Benzaldeído</w:t>
            </w:r>
            <w:r w:rsidRPr="00803807">
              <w:rPr>
                <w:rFonts w:ascii="Calibri" w:hAnsi="Calibri" w:cs="Times New Roman"/>
                <w:color w:val="000000"/>
                <w:sz w:val="22"/>
                <w:szCs w:val="22"/>
              </w:rPr>
              <w:t>, aspecto físico límpido, incolor,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 xml:space="preserve">CHO, peso molecular 106,12, grau de pureza mínima de 98%, reagente, isento de cloro, número de referência química CAS 100-52-7.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R$ 95,92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839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Benzeno, reagente P.A.</w:t>
            </w:r>
            <w:r w:rsidRPr="00803807">
              <w:rPr>
                <w:rFonts w:ascii="Calibri" w:hAnsi="Calibri" w:cs="Times New Roman"/>
                <w:color w:val="000000"/>
                <w:sz w:val="22"/>
                <w:szCs w:val="22"/>
              </w:rPr>
              <w:t>, aspecto físico líquido incolor, inflamável, odor característico, peso molecular 78,11,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xml:space="preserve"> grau de pureza mínima de 99,7%, número de referência química CAS 71-43-2.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R$ 274,88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R$ 274,88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Benzofenona </w:t>
            </w:r>
            <w:r w:rsidRPr="00803807">
              <w:rPr>
                <w:rFonts w:ascii="Calibri" w:hAnsi="Calibri" w:cs="Times New Roman"/>
                <w:color w:val="000000"/>
                <w:sz w:val="22"/>
                <w:szCs w:val="22"/>
              </w:rPr>
              <w:t>aspecto físico flocos ou cristais brancos, odor de rosas, composição química C</w:t>
            </w:r>
            <w:r w:rsidRPr="00803807">
              <w:rPr>
                <w:rFonts w:ascii="Calibri" w:hAnsi="Calibri" w:cs="Times New Roman"/>
                <w:color w:val="000000"/>
                <w:sz w:val="22"/>
                <w:szCs w:val="22"/>
                <w:vertAlign w:val="subscript"/>
              </w:rPr>
              <w:t>13</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100</w:t>
            </w:r>
            <w:r w:rsidRPr="00803807">
              <w:rPr>
                <w:rFonts w:ascii="Calibri" w:hAnsi="Calibri" w:cs="Times New Roman"/>
                <w:color w:val="000000"/>
                <w:sz w:val="22"/>
                <w:szCs w:val="22"/>
              </w:rPr>
              <w:t>, pureza mínima de 99%, peso molecular 182,22 g/mol, número de referência química CAS 119-61-9.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R$ 54,84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R$ 54,84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Bicarbonato de Sódio,</w:t>
            </w:r>
            <w:r w:rsidRPr="00803807">
              <w:rPr>
                <w:rFonts w:ascii="Calibri" w:hAnsi="Calibri" w:cs="Times New Roman"/>
                <w:color w:val="000000"/>
                <w:sz w:val="22"/>
                <w:szCs w:val="22"/>
              </w:rPr>
              <w:t xml:space="preserve"> aspecto físico pó branco, fino, composição NaHCO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pureza mínima teor de pureza mínima 99,5, peso molecular 84,01, número de referência química CAS 144-55-8. Frasco com 1000 g.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8</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R$ 14,05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R$ 112,40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Biftalato de Potássio</w:t>
            </w:r>
            <w:r w:rsidRPr="00803807">
              <w:rPr>
                <w:rFonts w:ascii="Calibri" w:hAnsi="Calibri" w:cs="Times New Roman"/>
                <w:color w:val="000000"/>
                <w:sz w:val="22"/>
                <w:szCs w:val="22"/>
              </w:rPr>
              <w:t>, Sólido, de cristais brancos, fórmula molecular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KO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de peso molecular (massa molar) 204,23g/mol, pureza mínima 99,5%, CAS 877-24-7.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R$ 34,84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R$ 69,68</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Borato de Sódio</w:t>
            </w:r>
            <w:r w:rsidRPr="00803807">
              <w:rPr>
                <w:rFonts w:ascii="Calibri" w:hAnsi="Calibri" w:cs="Times New Roman"/>
                <w:color w:val="000000"/>
                <w:sz w:val="22"/>
                <w:szCs w:val="22"/>
              </w:rPr>
              <w:t>, reagente P.A., aspecto físico pó cristalino branco, inodoro, fórmula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B</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 (anidro), peso molecular 201,22, grau de pureza mínima de 98%, número de referência química CAS 1330-43-4.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R$ 67,09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R$ 268,36</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844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Brometo de Potássio, reagente P.A.,</w:t>
            </w:r>
            <w:r w:rsidRPr="00803807">
              <w:rPr>
                <w:rFonts w:ascii="Calibri" w:hAnsi="Calibri" w:cs="Times New Roman"/>
                <w:color w:val="000000"/>
                <w:sz w:val="22"/>
                <w:szCs w:val="22"/>
              </w:rPr>
              <w:t xml:space="preserve"> aspecto físico cristal incolor ou esbranquiçado, inodoro, peso molecular 119, fórmula química KBr, grau de pureza mínima de 99%, número de referência química CAS 7758-02-3. Frasco com 1000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R$ 78,81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R$ 157,62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Caldo Bilis Verde Brilhante Lactose 2 %</w:t>
            </w:r>
            <w:r w:rsidRPr="00803807">
              <w:rPr>
                <w:rFonts w:ascii="Calibri" w:hAnsi="Calibri" w:cs="Times New Roman"/>
                <w:color w:val="000000"/>
                <w:sz w:val="22"/>
                <w:szCs w:val="22"/>
              </w:rPr>
              <w:t>.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R$ 414,30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R$ 828,60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Caldo EC</w:t>
            </w:r>
            <w:r w:rsidRPr="00803807">
              <w:rPr>
                <w:rFonts w:ascii="Calibri" w:hAnsi="Calibri" w:cs="Times New Roman"/>
                <w:color w:val="000000"/>
                <w:sz w:val="22"/>
                <w:szCs w:val="22"/>
              </w:rPr>
              <w:t>.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R$ 466,66</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Caldo Fluorocult LMX </w:t>
            </w:r>
            <w:r w:rsidRPr="00803807">
              <w:rPr>
                <w:rFonts w:ascii="Calibri" w:hAnsi="Calibri" w:cs="Times New Roman"/>
                <w:color w:val="000000"/>
                <w:sz w:val="22"/>
                <w:szCs w:val="22"/>
              </w:rPr>
              <w:t>Enriquecimento para a detecção simultânea de coliformes totais e E.coli em água, alimentos e produtos lácteos pelo procedimento fluorogênico. Frasco com 500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R$ 1.989,38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R$ 1.989,38</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Agua Peptona Tamponado</w:t>
            </w:r>
            <w:r w:rsidRPr="00803807">
              <w:rPr>
                <w:rFonts w:ascii="Calibri" w:hAnsi="Calibri" w:cs="Times New Roman"/>
                <w:color w:val="000000"/>
                <w:sz w:val="22"/>
                <w:szCs w:val="22"/>
              </w:rPr>
              <w:t>. Frasco com 500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R$ 265,66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R$ 265,66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849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Caldo tetrationato. </w:t>
            </w:r>
            <w:r w:rsidRPr="00803807">
              <w:rPr>
                <w:rFonts w:ascii="Calibri" w:hAnsi="Calibri" w:cs="Times New Roman"/>
                <w:color w:val="000000"/>
                <w:sz w:val="22"/>
                <w:szCs w:val="22"/>
              </w:rPr>
              <w:t>Frasco com 500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R$ 211,40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R$ 211,40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Caldo Uréia</w:t>
            </w:r>
            <w:r w:rsidRPr="00803807">
              <w:rPr>
                <w:rFonts w:ascii="Calibri" w:hAnsi="Calibri" w:cs="Times New Roman"/>
                <w:color w:val="000000"/>
                <w:sz w:val="22"/>
                <w:szCs w:val="22"/>
              </w:rPr>
              <w:t xml:space="preserve"> frasco de 500 gramas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R$ 331,56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R$ 331,56</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Cânfora em Pó.</w:t>
            </w:r>
            <w:r w:rsidRPr="00803807">
              <w:rPr>
                <w:rFonts w:ascii="Calibri" w:hAnsi="Calibri" w:cs="Times New Roman"/>
                <w:color w:val="000000"/>
                <w:sz w:val="22"/>
                <w:szCs w:val="22"/>
              </w:rPr>
              <w:t xml:space="preserve"> aspecto físico fino cristal incolor, de odor aromático penetrante, fórmula química C</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16</w:t>
            </w:r>
            <w:r w:rsidRPr="00803807">
              <w:rPr>
                <w:rFonts w:ascii="Calibri" w:hAnsi="Calibri" w:cs="Times New Roman"/>
                <w:color w:val="000000"/>
                <w:sz w:val="22"/>
                <w:szCs w:val="22"/>
              </w:rPr>
              <w:t>O, massa molecular 152,23, grau de pureza pureza mínima de 95, característica adicional reagente, número de referência química CAS 76-22-2 Frasco com 500g. Validade mínima 2 anos.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R$ 33,38</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852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Carbonato de magnésio, reagente P.A.</w:t>
            </w:r>
            <w:r w:rsidRPr="00803807">
              <w:rPr>
                <w:rFonts w:ascii="Calibri" w:hAnsi="Calibri" w:cs="Times New Roman"/>
                <w:color w:val="000000"/>
                <w:sz w:val="22"/>
                <w:szCs w:val="22"/>
              </w:rPr>
              <w:t>, aspecto físico pó branco cristalino, inodoro, fórmula química MgCO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anidro, peso molecular 84,31, grau de pureza teor mínimo de 90% (40% em mgo), número de referência química CAS 546-93-0. Frasco com 1000g.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R$ 583,97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R$ 583,97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Carbonato de Sódio P.A. Anidro</w:t>
            </w:r>
            <w:r w:rsidRPr="00803807">
              <w:rPr>
                <w:rFonts w:ascii="Calibri" w:hAnsi="Calibri" w:cs="Times New Roman"/>
                <w:color w:val="000000"/>
                <w:sz w:val="22"/>
                <w:szCs w:val="22"/>
              </w:rPr>
              <w:t>, aspecto físico pó ou cristais brancos, higroscópicos, inodoros, fórmula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anidro, peso molecular 105,99, grau de pureza mínima de 99,5%, número de referência química CAS 497-19-8.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R$ 93,00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Silicato de Alumínio em pó</w:t>
            </w:r>
            <w:r w:rsidRPr="00803807">
              <w:rPr>
                <w:rFonts w:ascii="Calibri" w:hAnsi="Calibri" w:cs="Times New Roman"/>
                <w:color w:val="000000"/>
                <w:sz w:val="22"/>
                <w:szCs w:val="22"/>
              </w:rPr>
              <w:t>, fórmula Al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Si</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(OH)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número de referência química CAS , número de referência química CAS1332-58-7 Frasco com 1000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R$ 216,33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R$ 216,33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CIANETO DE POTÁSSIO: </w:t>
            </w:r>
            <w:r w:rsidRPr="00803807">
              <w:rPr>
                <w:rFonts w:ascii="Calibri" w:hAnsi="Calibri" w:cs="Times New Roman"/>
                <w:color w:val="000000"/>
                <w:sz w:val="22"/>
                <w:szCs w:val="22"/>
              </w:rPr>
              <w:t>Fórmula Molecular KCN. Peso molecular: 65,12. Sólido cristalino incolor, Nº. CAS: [151-50-8] frasco 500gr.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R$ 409,33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R$ 409,33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Ciclohexano</w:t>
            </w:r>
            <w:r w:rsidRPr="00803807">
              <w:rPr>
                <w:rFonts w:ascii="Calibri" w:hAnsi="Calibri" w:cs="Times New Roman"/>
                <w:color w:val="000000"/>
                <w:sz w:val="22"/>
                <w:szCs w:val="22"/>
              </w:rPr>
              <w:t xml:space="preserve"> – Grau Cromatográfico. Sinônimos: Hexahydrobenzene, Hexamethylene, Naphthene Fórmula: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 xml:space="preserve"> Massa Molar: 84.16 g/mol. Número CAS110-82-7.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R$ 112,33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R$ 449,32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Ciclohexanol, reagente P.A.</w:t>
            </w:r>
            <w:r w:rsidRPr="00803807">
              <w:rPr>
                <w:rFonts w:ascii="Calibri" w:hAnsi="Calibri" w:cs="Times New Roman"/>
                <w:color w:val="000000"/>
                <w:sz w:val="22"/>
                <w:szCs w:val="22"/>
              </w:rPr>
              <w:t>, aspecto físico líquido incolor, higroscópico, odor característico, peso molecular 100,16,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11</w:t>
            </w:r>
            <w:r w:rsidRPr="00803807">
              <w:rPr>
                <w:rFonts w:ascii="Calibri" w:hAnsi="Calibri" w:cs="Times New Roman"/>
                <w:color w:val="000000"/>
                <w:sz w:val="22"/>
                <w:szCs w:val="22"/>
              </w:rPr>
              <w:t xml:space="preserve">OH, grau de pureza mínima de 99%, número de referência química </w:t>
            </w:r>
            <w:r w:rsidRPr="00803807">
              <w:rPr>
                <w:rFonts w:ascii="Calibri" w:hAnsi="Calibri" w:cs="Times New Roman"/>
                <w:color w:val="000000"/>
                <w:sz w:val="22"/>
                <w:szCs w:val="22"/>
              </w:rPr>
              <w:lastRenderedPageBreak/>
              <w:t xml:space="preserve">CAS 108-93-0.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R$ 281,00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R$ 562,00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858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Amônio, reagente P.A.</w:t>
            </w:r>
            <w:r w:rsidRPr="00803807">
              <w:rPr>
                <w:rFonts w:ascii="Calibri" w:hAnsi="Calibri" w:cs="Times New Roman"/>
                <w:color w:val="000000"/>
                <w:sz w:val="22"/>
                <w:szCs w:val="22"/>
              </w:rPr>
              <w:t>, aspecto físico: pó branco, cristalino, inodoro, peso molecular 53,49 G/MOL,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CL, Teor de pureza mínima de 99,5%, número de referência química CAS 12125-02-9.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R$ 99,40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859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Antimônio, reagente P.A</w:t>
            </w:r>
            <w:r w:rsidRPr="00803807">
              <w:rPr>
                <w:rFonts w:ascii="Calibri" w:hAnsi="Calibri" w:cs="Times New Roman"/>
                <w:color w:val="000000"/>
                <w:sz w:val="22"/>
                <w:szCs w:val="22"/>
              </w:rPr>
              <w:t>., aspecto físico pó branco cristalino, peso molecular 228,11 g/mol, composição CL</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SB (CLORETO DE ANTIMÔNIO III), grau de pureza mínima de 99%, número de referência química CAS 10025-91-9.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R$ 149,66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R$ 149,66</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BÁRIO</w:t>
            </w:r>
            <w:r w:rsidRPr="00803807">
              <w:rPr>
                <w:rFonts w:ascii="Calibri" w:hAnsi="Calibri" w:cs="Times New Roman"/>
                <w:color w:val="000000"/>
                <w:sz w:val="22"/>
                <w:szCs w:val="22"/>
              </w:rPr>
              <w:t>: Fórmula Molecular BaCl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(anidro). Peso molecular: 208,24. Sólido branco, Nº. CAS: 10361-37-1,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R$ 48,03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R$ 144,09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Cálcio, reagente P.A.,</w:t>
            </w:r>
            <w:r w:rsidRPr="00803807">
              <w:rPr>
                <w:rFonts w:ascii="Calibri" w:hAnsi="Calibri" w:cs="Times New Roman"/>
                <w:color w:val="000000"/>
                <w:sz w:val="22"/>
                <w:szCs w:val="22"/>
              </w:rPr>
              <w:t xml:space="preserve"> aspecto físico cristal higroscópico, incolor , inodoro, fórmula química CaCl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anidro, massa molecular 110,99 g/mol, grau de pureza mínima de 95%, número de referência química CAS 10043-52-4.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R$ 61,20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862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Cobalto II, reagente PA</w:t>
            </w:r>
            <w:r w:rsidRPr="00803807">
              <w:rPr>
                <w:rFonts w:ascii="Calibri" w:hAnsi="Calibri" w:cs="Times New Roman"/>
                <w:color w:val="000000"/>
                <w:sz w:val="22"/>
                <w:szCs w:val="22"/>
              </w:rPr>
              <w:t>, aspecto físico cristal rosa a vermelho, odor leve penetrante, peso molecular 237,93 g/mol, fórmula química COCL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.6H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teor de pureza mínima de 98%, número de referência química CAS 7791-13-1.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R$ 81,23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R$ 81,23</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Ferro Hexahidratado, reagente P.A., ACS</w:t>
            </w:r>
            <w:r w:rsidRPr="00803807">
              <w:rPr>
                <w:rFonts w:ascii="Calibri" w:hAnsi="Calibri" w:cs="Times New Roman"/>
                <w:color w:val="000000"/>
                <w:sz w:val="22"/>
                <w:szCs w:val="22"/>
              </w:rPr>
              <w:t xml:space="preserve"> (iron chloride hexahydratate) - FeCl</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.6H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 PM: 270,29 - Teor: 99 102% - Cristais deliqüescentes marrom-amarelado - Ligeiro odor de ácido clorídrico - Solúvel em água - Ponto de fusão: 37¨C . Frasco com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R$ 57,49</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Cloreto de Metileno(Dicloro metano) </w:t>
            </w:r>
            <w:r w:rsidRPr="00803807">
              <w:rPr>
                <w:rFonts w:ascii="Calibri" w:hAnsi="Calibri" w:cs="Times New Roman"/>
                <w:color w:val="000000"/>
                <w:sz w:val="22"/>
                <w:szCs w:val="22"/>
              </w:rPr>
              <w:t xml:space="preserve"> Aspecto Líquido límpido e com odor marcante; Formula quimica CH2Cl2, teor de pureza de 99,9%; peso molecular 85g/mol; número de referência química CAS 7509 – 2. Frasco de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R$ 77,83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Potássio 3M</w:t>
            </w:r>
            <w:r w:rsidRPr="00803807">
              <w:rPr>
                <w:rFonts w:ascii="Calibri" w:hAnsi="Calibri" w:cs="Times New Roman"/>
                <w:color w:val="000000"/>
                <w:sz w:val="22"/>
                <w:szCs w:val="22"/>
              </w:rPr>
              <w:t>, solução eletrolítica. Frasco com 1000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R$ 49,63</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Potássio, reagente P.A.,</w:t>
            </w:r>
            <w:r w:rsidRPr="00803807">
              <w:rPr>
                <w:rFonts w:ascii="Calibri" w:hAnsi="Calibri" w:cs="Times New Roman"/>
                <w:color w:val="000000"/>
                <w:sz w:val="22"/>
                <w:szCs w:val="22"/>
              </w:rPr>
              <w:t>aspecto físico pó ou cristal branco, inodoro, fórmula química KCl, massa molecular 74,55, grau de pureza mínima de 99%, número de referência química CAS 7447-40-7.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R$ 16,57</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R$ 149,13</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867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Potássio, reagente P.A. ACS ,</w:t>
            </w:r>
            <w:r w:rsidRPr="00803807">
              <w:rPr>
                <w:rFonts w:ascii="Calibri" w:hAnsi="Calibri" w:cs="Times New Roman"/>
                <w:color w:val="000000"/>
                <w:sz w:val="22"/>
                <w:szCs w:val="22"/>
              </w:rPr>
              <w:t>aspecto físico pó  branco,cristalino, inodoro, fórmula química KCl, massa molecular 74,56, grau de pureza mínima de 99%, número de referência química CAS 7447-40-7. Frasco com 1000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R$ 73,50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Sódio P.A. ACS</w:t>
            </w:r>
            <w:r w:rsidRPr="00803807">
              <w:rPr>
                <w:rFonts w:ascii="Calibri" w:hAnsi="Calibri" w:cs="Times New Roman"/>
                <w:color w:val="000000"/>
                <w:sz w:val="22"/>
                <w:szCs w:val="22"/>
              </w:rPr>
              <w:t>, aspecto físico pó cristalino branco ou cristais incolores, composição química NaCl anidro, peso molecular 58,45 g/mol, pureza mínima de 99,5%, número de referência química CAS 7647-14-5.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R$ 93,00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869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CLORETO DE ZINCO:</w:t>
            </w:r>
            <w:r w:rsidRPr="00803807">
              <w:rPr>
                <w:rFonts w:ascii="Calibri" w:hAnsi="Calibri" w:cs="Times New Roman"/>
                <w:color w:val="000000"/>
                <w:sz w:val="22"/>
                <w:szCs w:val="22"/>
              </w:rPr>
              <w:t xml:space="preserve"> Fórmula Molecular: ZnCl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136,29. Sólido cristalino branco, Nº. CAS: [7646-85-7],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R$ 11,74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Clorofórmio</w:t>
            </w:r>
            <w:r w:rsidRPr="00803807">
              <w:rPr>
                <w:rFonts w:ascii="Calibri" w:hAnsi="Calibri" w:cs="Times New Roman"/>
                <w:color w:val="000000"/>
                <w:sz w:val="22"/>
                <w:szCs w:val="22"/>
              </w:rPr>
              <w:t>, reagente para uv-hplc, aspecto físico líquido claro, incolor, odor forte característico, peso molecular 119,38 g/mol, fórmula química CHCl</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grau de pureza mínima de 99,5%, número de referência química CAS 67-66-3. Frasco com 1 litro</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R$ 330,00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Corante Cristal Violeta para coloração de Gram</w:t>
            </w:r>
            <w:r w:rsidRPr="00803807">
              <w:rPr>
                <w:rFonts w:ascii="Calibri" w:hAnsi="Calibri" w:cs="Times New Roman"/>
                <w:color w:val="000000"/>
                <w:sz w:val="22"/>
                <w:szCs w:val="22"/>
              </w:rPr>
              <w:t>. Frasco com 500 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R$ 25,56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Corante Verde Malaquita </w:t>
            </w:r>
            <w:r w:rsidRPr="00803807">
              <w:rPr>
                <w:rFonts w:ascii="Calibri" w:hAnsi="Calibri" w:cs="Times New Roman"/>
                <w:color w:val="000000"/>
                <w:sz w:val="22"/>
                <w:szCs w:val="22"/>
              </w:rPr>
              <w:t>(cas nº 2437-29-8) - pó verde escuro com brilho metálico. Frasco com 25 gramas.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R$ 25,09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R$ 25,09</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Corante Vermelho congo. </w:t>
            </w:r>
            <w:r w:rsidRPr="00803807">
              <w:rPr>
                <w:rFonts w:ascii="Calibri" w:hAnsi="Calibri" w:cs="Times New Roman"/>
                <w:color w:val="000000"/>
                <w:sz w:val="22"/>
                <w:szCs w:val="22"/>
              </w:rPr>
              <w:t>Frasco com 25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Corante, tipo azul de timol</w:t>
            </w:r>
            <w:r w:rsidRPr="00803807">
              <w:rPr>
                <w:rFonts w:ascii="Calibri" w:hAnsi="Calibri" w:cs="Times New Roman"/>
                <w:color w:val="000000"/>
                <w:sz w:val="22"/>
                <w:szCs w:val="22"/>
              </w:rPr>
              <w:t xml:space="preserve">, aspecto físico pó. Frasco </w:t>
            </w:r>
            <w:r w:rsidRPr="00803807">
              <w:rPr>
                <w:rFonts w:ascii="Calibri" w:hAnsi="Calibri" w:cs="Times New Roman"/>
                <w:color w:val="000000"/>
                <w:sz w:val="22"/>
                <w:szCs w:val="22"/>
              </w:rPr>
              <w:lastRenderedPageBreak/>
              <w:t>com 25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 xml:space="preserve">R$ </w:t>
            </w:r>
            <w:r w:rsidRPr="00803807">
              <w:rPr>
                <w:rFonts w:ascii="Calibri" w:hAnsi="Calibri" w:cs="Times New Roman"/>
                <w:b/>
                <w:bCs/>
                <w:color w:val="000000"/>
                <w:sz w:val="22"/>
                <w:szCs w:val="22"/>
              </w:rPr>
              <w:lastRenderedPageBreak/>
              <w:t>62,51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R$ 62,51</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875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 cloro metano, reagente P.A.,</w:t>
            </w:r>
            <w:r w:rsidRPr="00803807">
              <w:rPr>
                <w:rFonts w:ascii="Calibri" w:hAnsi="Calibri" w:cs="Times New Roman"/>
                <w:color w:val="000000"/>
                <w:sz w:val="22"/>
                <w:szCs w:val="22"/>
              </w:rPr>
              <w:t xml:space="preserve"> aspecto físico líquido claro, incolor, fórmula química CH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massa molecular 84,93, grau de pureza mínima de 99%, número de referência química CAS 75-09-2.Frasco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R$ 77,83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R$ 155,66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Dicromato de Potássio, reagente P.A.</w:t>
            </w:r>
            <w:r w:rsidRPr="00803807">
              <w:rPr>
                <w:rFonts w:ascii="Calibri" w:hAnsi="Calibri" w:cs="Times New Roman"/>
                <w:color w:val="000000"/>
                <w:sz w:val="22"/>
                <w:szCs w:val="22"/>
              </w:rPr>
              <w:t>, aspecto físico pó fino, cristalino, cor laranja, composição química K</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Cr</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 peso molecular 294,18, grau de pureza mínima de 99%, número de referência química CAS 7778-50-9.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R$ 54,72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R$ 164,16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Dimetilsulfóxido (DMSO), reagente P.A.</w:t>
            </w:r>
            <w:r w:rsidRPr="00803807">
              <w:rPr>
                <w:rFonts w:ascii="Calibri" w:hAnsi="Calibri" w:cs="Times New Roman"/>
                <w:color w:val="000000"/>
                <w:sz w:val="22"/>
                <w:szCs w:val="22"/>
              </w:rPr>
              <w:t>, aspecto físico líquido límpido, incolor, inodoro, peso molecular 78,13, composição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SO, teor de pureza mínima de 99,9%. Número de referência química CAS 67-68-5. Frasco com 1 litro.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R$ 99,00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R$ 99,00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Dióxido de Manganês</w:t>
            </w:r>
            <w:r w:rsidRPr="00803807">
              <w:rPr>
                <w:rFonts w:ascii="Calibri" w:hAnsi="Calibri" w:cs="Times New Roman"/>
                <w:color w:val="000000"/>
                <w:sz w:val="22"/>
                <w:szCs w:val="22"/>
              </w:rPr>
              <w:t>, (OXIDO II) MnO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peso molecular de 86,938g/mol. Produto analítico, pureza 92%, estado físico pó. CAS 1313-13-9.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R$ 60,32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R$ 60,32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879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Dióxido de Titânio P.A.,</w:t>
            </w:r>
            <w:r w:rsidRPr="00803807">
              <w:rPr>
                <w:rFonts w:ascii="Calibri" w:hAnsi="Calibri" w:cs="Times New Roman"/>
                <w:color w:val="000000"/>
                <w:sz w:val="22"/>
                <w:szCs w:val="22"/>
              </w:rPr>
              <w:t xml:space="preserve"> pó branco e fino, fórmula TiO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molecular(massa molecular) 79,87g/mol, densidade 4,23g/cm3, insolúvel em água. Grau de pureza mínima 99%, CAS 13463-67-7. Frasco com 1000g.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R$ 131,96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R$ 131,96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880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DMSO: DIMETILSULFÓXIDO :</w:t>
            </w:r>
            <w:r w:rsidRPr="00803807">
              <w:rPr>
                <w:rFonts w:ascii="Calibri" w:hAnsi="Calibri" w:cs="Times New Roman"/>
                <w:color w:val="000000"/>
                <w:sz w:val="22"/>
                <w:szCs w:val="22"/>
              </w:rPr>
              <w:t>aspecto físico líquido límpido, incolor, inodoro, peso molecular 78,13 g/mol, composição química (ch3)2so, teor de pureza purezamínima de 99,9%, característica adicional reagente p.a, número de referência química cas 67-68-5; frasco 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R$ 63,20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R$ 63,20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Dodecil sulfato de sódio – SDS</w:t>
            </w:r>
            <w:r w:rsidRPr="00803807">
              <w:rPr>
                <w:rFonts w:ascii="Calibri" w:hAnsi="Calibri" w:cs="Times New Roman"/>
                <w:color w:val="000000"/>
                <w:sz w:val="22"/>
                <w:szCs w:val="22"/>
              </w:rPr>
              <w:t>- Aspecto: Fino pó branco; Fórmula Química: C12H25NaO4S; Peso Molecular: 288,38; Livre de Dnase.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R$ 899,28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R$ 1.798,56</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Enxofre Sólido P.A.</w:t>
            </w:r>
            <w:r w:rsidRPr="00803807">
              <w:rPr>
                <w:rFonts w:ascii="Calibri" w:hAnsi="Calibri" w:cs="Times New Roman"/>
                <w:color w:val="000000"/>
                <w:sz w:val="22"/>
                <w:szCs w:val="22"/>
              </w:rPr>
              <w:t>, Estado físico: Sólido à temperatura e pressão ambientes. Cor: Amarelo. Odor característico. Ponto de ebulição: 444,6 °C a 101,325 kPa (760 mm Hg). Ponto de fulgor: 207 °C (Vaso Fechado). Pressão de vapor: 1 mmHg a 183,8 °C. Densidade de vapor (relativa ao ar): 8,8. Densidade (relativa à água): 2,07. Frasco com 500 g.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R$ 10,80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R$ 64,80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Éter de Petróleo,</w:t>
            </w:r>
            <w:r w:rsidRPr="00803807">
              <w:rPr>
                <w:rFonts w:ascii="Calibri" w:hAnsi="Calibri" w:cs="Times New Roman"/>
                <w:color w:val="000000"/>
                <w:sz w:val="22"/>
                <w:szCs w:val="22"/>
              </w:rPr>
              <w:t xml:space="preserve"> Ponto de Ebulição 30 - 60ºC. Cor (APHA) 10. Densidade a 25ºC 0,625 - 0,660g/ml. Máximo de Impurezas: Resíduos após Evaporação 0,001%. CAS: 64742-49-0.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R$ 27,80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R$ 166,80</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Éter Etílico (éter dietílico, etoxietano)</w:t>
            </w:r>
            <w:r w:rsidRPr="00803807">
              <w:rPr>
                <w:rFonts w:ascii="Calibri" w:hAnsi="Calibri" w:cs="Times New Roman"/>
                <w:color w:val="000000"/>
                <w:sz w:val="22"/>
                <w:szCs w:val="22"/>
              </w:rPr>
              <w:t>, aspecto físico líquido, peso molecular 74,12, fórmula química CH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O, grau de pureza mínimo 99%, número de referência química CAS 60-29-7. Frasco com 1 litro. Validade mínima 2 anos.</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R$ 225,00</w:t>
            </w:r>
          </w:p>
        </w:tc>
      </w:tr>
      <w:tr w:rsidR="00803807" w:rsidRPr="00803807" w:rsidTr="00D92594">
        <w:trPr>
          <w:trHeight w:val="18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885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Etilenodiaminotetracético (EDTA)</w:t>
            </w:r>
            <w:r w:rsidRPr="00803807">
              <w:rPr>
                <w:rFonts w:ascii="Calibri" w:hAnsi="Calibri" w:cs="Times New Roman"/>
                <w:color w:val="000000"/>
                <w:sz w:val="22"/>
                <w:szCs w:val="22"/>
              </w:rPr>
              <w:t>, aspecto físico pó branco cristalino, peso molecular 372,24 g/mol, fórmula química C10H14N2O8NA2.2H2O (sal dissódico dihidratado), grau de pureza mínima de 99%, característica adicional reagente / biologia molecular, número de referência química CAS 6381-92-6. Frasco com 250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R$ 73,55</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R$ 294,20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Fenantrolina, reagente P.A.</w:t>
            </w:r>
            <w:r w:rsidRPr="00803807">
              <w:rPr>
                <w:rFonts w:ascii="Calibri" w:hAnsi="Calibri" w:cs="Times New Roman"/>
                <w:color w:val="000000"/>
                <w:sz w:val="22"/>
                <w:szCs w:val="22"/>
              </w:rPr>
              <w:t>, aspecto físico pó esbranquiçado, cristalino, odor fraco, peso molecular 198,22 g/mol, fórmula química C</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20</w:t>
            </w:r>
            <w:r w:rsidRPr="00803807">
              <w:rPr>
                <w:rFonts w:ascii="Calibri" w:hAnsi="Calibri" w:cs="Times New Roman"/>
                <w:color w:val="000000"/>
                <w:sz w:val="22"/>
                <w:szCs w:val="22"/>
              </w:rPr>
              <w:t xml:space="preserve"> (MONOHIDRATADA), grau de pureza mínima de 99%, número de referência química CAS 5144-89-8. Frasco com 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R$ 8,50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R$ 17,00</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FENOL: </w:t>
            </w:r>
            <w:r w:rsidRPr="00803807">
              <w:rPr>
                <w:rFonts w:ascii="Calibri" w:hAnsi="Calibri" w:cs="Times New Roman"/>
                <w:color w:val="000000"/>
                <w:sz w:val="22"/>
                <w:szCs w:val="22"/>
              </w:rPr>
              <w:t>Fórmula Molecular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OH. Peso molecular: 94,11. Sólido cristalino branco, Nº. CAS: [108-95-2],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R$ 30,24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R$ 30,24</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Fenolftaleína , reagente P.A.,</w:t>
            </w:r>
            <w:r w:rsidRPr="00803807">
              <w:rPr>
                <w:rFonts w:ascii="Calibri" w:hAnsi="Calibri" w:cs="Times New Roman"/>
                <w:color w:val="000000"/>
                <w:sz w:val="22"/>
                <w:szCs w:val="22"/>
              </w:rPr>
              <w:t xml:space="preserve"> composição C</w:t>
            </w:r>
            <w:r w:rsidRPr="00803807">
              <w:rPr>
                <w:rFonts w:ascii="Calibri" w:hAnsi="Calibri" w:cs="Times New Roman"/>
                <w:color w:val="000000"/>
                <w:sz w:val="22"/>
                <w:szCs w:val="22"/>
                <w:vertAlign w:val="subscript"/>
              </w:rPr>
              <w:t>20</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peso molecular 318,33, densidade 1,277g/cm3 a 32ºC, aspecto físico cristal branco a levemente amarelado, , número de referência química CAS 77-09-8. Frasco com 25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889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FERMENTO DVS  PARA IOGURTE -</w:t>
            </w:r>
            <w:r w:rsidRPr="00803807">
              <w:rPr>
                <w:rFonts w:ascii="Calibri" w:hAnsi="Calibri" w:cs="Times New Roman"/>
                <w:color w:val="000000"/>
                <w:sz w:val="22"/>
                <w:szCs w:val="22"/>
              </w:rPr>
              <w:t xml:space="preserve"> Cultura lática termofílica, tipo iogurte, de cepas mistas que contém: Streptococcus thermophilus e Lactobacillus subesp. bulgaricus , misturados em forma de grânulos liofilizados.  Envelope para 500 litros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R$ 37,49</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890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Ferricianeto de Potássio</w:t>
            </w:r>
            <w:r w:rsidRPr="00803807">
              <w:rPr>
                <w:rFonts w:ascii="Calibri" w:hAnsi="Calibri" w:cs="Times New Roman"/>
                <w:color w:val="000000"/>
                <w:sz w:val="22"/>
                <w:szCs w:val="22"/>
              </w:rPr>
              <w:t>, fórmula: C6N6FEK3 peso molecular: 329,24g, n° CAS: 13746-66-2, grau de pureza mínimo de 99,9%. Frasco com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R$ 36,25</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Fita indicador de pH de 0 a 14.</w:t>
            </w:r>
            <w:r w:rsidRPr="00803807">
              <w:rPr>
                <w:rFonts w:ascii="Calibri" w:hAnsi="Calibri" w:cs="Times New Roman"/>
                <w:color w:val="000000"/>
                <w:sz w:val="22"/>
                <w:szCs w:val="22"/>
              </w:rPr>
              <w:t xml:space="preserve"> Caixa com 100 tiras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Caixa</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R$ 91,82</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Floroglucina 1%</w:t>
            </w:r>
            <w:r w:rsidRPr="00803807">
              <w:rPr>
                <w:rFonts w:ascii="Calibri" w:hAnsi="Calibri" w:cs="Times New Roman"/>
                <w:color w:val="000000"/>
                <w:sz w:val="22"/>
                <w:szCs w:val="22"/>
              </w:rPr>
              <w:t xml:space="preserve"> .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R$ 87,00</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Fluoresceína Sódica P.A.</w:t>
            </w:r>
            <w:r w:rsidRPr="00803807">
              <w:rPr>
                <w:rFonts w:ascii="Calibri" w:hAnsi="Calibri" w:cs="Times New Roman"/>
                <w:color w:val="000000"/>
                <w:sz w:val="22"/>
                <w:szCs w:val="22"/>
              </w:rPr>
              <w:t>. Frasco com 100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R$ 36,81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R$ 73,62</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Fluoreto de Sódio PA</w:t>
            </w:r>
            <w:r w:rsidRPr="00803807">
              <w:rPr>
                <w:rFonts w:ascii="Calibri" w:hAnsi="Calibri" w:cs="Times New Roman"/>
                <w:color w:val="000000"/>
                <w:sz w:val="22"/>
                <w:szCs w:val="22"/>
              </w:rPr>
              <w:t>, CAS 7681-49-4, estado físico sólido, em pó ou cristais. Pureza de 97%.Peso molecular 41,99. Produto analítico.Frasco com 500g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R$ 84,22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R$ 84,22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Formol (formaldeído)</w:t>
            </w:r>
            <w:r w:rsidRPr="00803807">
              <w:rPr>
                <w:rFonts w:ascii="Calibri" w:hAnsi="Calibri" w:cs="Times New Roman"/>
                <w:color w:val="000000"/>
                <w:sz w:val="22"/>
                <w:szCs w:val="22"/>
              </w:rPr>
              <w:t>, aspecto físico líquido incolor, límpido, fórmula química HCHO, peso molecular 30,03 g/mol, grau de pureza concentração entre 37 e 40%, número de referência química CAS 50-00-0, Frasco de vidro âmbar com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9</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R$ 16,63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R$ 149,67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Fosfato de Potássio Monobásico</w:t>
            </w:r>
            <w:r w:rsidRPr="00803807">
              <w:rPr>
                <w:rFonts w:ascii="Calibri" w:hAnsi="Calibri" w:cs="Times New Roman"/>
                <w:color w:val="000000"/>
                <w:sz w:val="22"/>
                <w:szCs w:val="22"/>
              </w:rPr>
              <w:t>, aspecto físico pó, peso molecular 136,09, fórmula química KH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PO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grau de pureza mínimo 99,99%, número de referência química CAS 7778-77-0. Frasco de 100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R$ 15,77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R$ 15,77</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auto" w:fill="auto"/>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897</w:t>
            </w:r>
          </w:p>
        </w:tc>
        <w:tc>
          <w:tcPr>
            <w:tcW w:w="5089"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Fosfato de Sódio Heptahidratado, reagente P.A. ACS/ISO, composição química Na2HPO4.7H2O , aspecto físico fino cristal, grau de pureza mínima de 99%, número de referência química CAS 7782-85-6 , </w:t>
            </w:r>
            <w:r w:rsidRPr="00803807">
              <w:rPr>
                <w:rFonts w:ascii="Calibri" w:hAnsi="Calibri" w:cs="Times New Roman"/>
                <w:b/>
                <w:bCs/>
                <w:color w:val="000000"/>
                <w:sz w:val="22"/>
                <w:szCs w:val="22"/>
              </w:rPr>
              <w:lastRenderedPageBreak/>
              <w:t>Frasco com 500g.</w:t>
            </w:r>
          </w:p>
        </w:tc>
        <w:tc>
          <w:tcPr>
            <w:tcW w:w="1008"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Frasco</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auto" w:fill="auto"/>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auto" w:fill="auto"/>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auto" w:fill="auto"/>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auto" w:fill="auto"/>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auto" w:fill="auto"/>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R$ 260,67</w:t>
            </w:r>
          </w:p>
        </w:tc>
        <w:tc>
          <w:tcPr>
            <w:tcW w:w="1164" w:type="dxa"/>
            <w:tcBorders>
              <w:top w:val="nil"/>
              <w:left w:val="nil"/>
              <w:bottom w:val="single" w:sz="8" w:space="0" w:color="auto"/>
              <w:right w:val="single" w:sz="4" w:space="0" w:color="auto"/>
            </w:tcBorders>
            <w:shd w:val="clear" w:color="auto" w:fill="auto"/>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R$ 260,67</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898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Fosfato Dibásico de Sódio – GRAU HPLC ,</w:t>
            </w:r>
            <w:r w:rsidRPr="00803807">
              <w:rPr>
                <w:rFonts w:ascii="Calibri" w:hAnsi="Calibri" w:cs="Times New Roman"/>
                <w:color w:val="000000"/>
                <w:sz w:val="22"/>
                <w:szCs w:val="22"/>
              </w:rPr>
              <w:t>Aspecto físico pó fino de cristais brancos, inodoro, higroscópico, fórmula química na2hpo4 (dibásico anidro), massa molecular 141,96 g/mol, grau de pureza mínima de 99,9%,  número de referência química cas 7558-79-4. Frasco de 1kg.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R$ 39,06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899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Fosfato Monobásico de Sódio  PA </w:t>
            </w:r>
            <w:r w:rsidRPr="00803807">
              <w:rPr>
                <w:rFonts w:ascii="Calibri" w:hAnsi="Calibri" w:cs="Times New Roman"/>
                <w:color w:val="000000"/>
                <w:sz w:val="22"/>
                <w:szCs w:val="22"/>
              </w:rPr>
              <w:t>Aspecto físico pó fino de cristais brancos, inodoro, higroscópico, fórmula química  NaH2PO4 (monobásico anidro), massa molecular 119,98 g/mol, grau de pureza mínima de 99,9%, , número de referência química cas 13472-35-0. Frasco 500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R$ 31,23</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Frutose P.A</w:t>
            </w:r>
            <w:r w:rsidRPr="00803807">
              <w:rPr>
                <w:rFonts w:ascii="Calibri" w:hAnsi="Calibri" w:cs="Times New Roman"/>
                <w:color w:val="000000"/>
                <w:sz w:val="22"/>
                <w:szCs w:val="22"/>
              </w:rPr>
              <w:t>., fórmula molecular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Peso molecular 180,16 g/mol, CAS 57-48-7. Frasco com 25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Glicerol:</w:t>
            </w:r>
            <w:r w:rsidRPr="00803807">
              <w:rPr>
                <w:rFonts w:ascii="Calibri" w:hAnsi="Calibri" w:cs="Times New Roman"/>
                <w:color w:val="000000"/>
                <w:sz w:val="22"/>
                <w:szCs w:val="22"/>
              </w:rPr>
              <w:t xml:space="preserve"> Glicerina. Peso Molecular: 92,09. Fórmula química: C3H8O3. Metais Pesados: &lt;0,0005%; Pureza: ≥ 100,9%. Aparência: líquido claro e viscoso. Densidade 1,26  Frasco de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R$ 308,27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R$ 616,54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902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GLICINA</w:t>
            </w:r>
            <w:r w:rsidRPr="00803807">
              <w:rPr>
                <w:rFonts w:ascii="Calibri" w:hAnsi="Calibri" w:cs="Times New Roman"/>
                <w:color w:val="000000"/>
                <w:sz w:val="22"/>
                <w:szCs w:val="22"/>
              </w:rPr>
              <w:t>, aspecto físico cristal branco, inodoro, peso molecular 75,07 g/mol, fórmula química c2h5no2, grau de pureza pureza mínima de 98,5%, característica adicional reagente acs, número de referência química cas 56-40-6. Frasco de 1kg.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R$ 173,61</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Glucose Anidra</w:t>
            </w:r>
            <w:r w:rsidRPr="00803807">
              <w:rPr>
                <w:rFonts w:ascii="Calibri" w:hAnsi="Calibri" w:cs="Times New Roman"/>
                <w:color w:val="000000"/>
                <w:sz w:val="22"/>
                <w:szCs w:val="22"/>
              </w:rPr>
              <w:t>, Fórmula: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xml:space="preserve"> peso molecular: 180,16g, n° CAS: 50-99-7, grau de pureza mínimo de 99,9%. Frasco com 250g.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R$ 268,10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R$ 268,10</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GLICOSE</w:t>
            </w:r>
            <w:r w:rsidRPr="00803807">
              <w:rPr>
                <w:rFonts w:ascii="Calibri" w:hAnsi="Calibri" w:cs="Times New Roman"/>
                <w:color w:val="000000"/>
                <w:sz w:val="22"/>
                <w:szCs w:val="22"/>
              </w:rPr>
              <w:t>, aspecto físico pó branco fino, fórmula química c6h12o6 (d glicose), peso molecular 180,16, teor de pureza pureza mínima de 99, característica adicional anidra, reagente p.a., número de referência química cas 492-62-6.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R$ 103,81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Graxa de Silicone.</w:t>
            </w:r>
            <w:r w:rsidRPr="00803807">
              <w:rPr>
                <w:rFonts w:ascii="Calibri" w:hAnsi="Calibri" w:cs="Times New Roman"/>
                <w:color w:val="000000"/>
                <w:sz w:val="22"/>
                <w:szCs w:val="22"/>
              </w:rPr>
              <w:t xml:space="preserve"> Estado físico em pasta; cor branca; inodoro; temperatura de trabalho de -40°C até +200°C. Frasco com 50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R$ 28,97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R$ 28,97</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HEPTANO:</w:t>
            </w:r>
            <w:r w:rsidRPr="00803807">
              <w:rPr>
                <w:rFonts w:ascii="Calibri" w:hAnsi="Calibri" w:cs="Times New Roman"/>
                <w:color w:val="000000"/>
                <w:sz w:val="22"/>
                <w:szCs w:val="22"/>
              </w:rPr>
              <w:t xml:space="preserve"> Fórmula Molecular C</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16</w:t>
            </w:r>
            <w:r w:rsidRPr="00803807">
              <w:rPr>
                <w:rFonts w:ascii="Calibri" w:hAnsi="Calibri" w:cs="Times New Roman"/>
                <w:color w:val="000000"/>
                <w:sz w:val="22"/>
                <w:szCs w:val="22"/>
              </w:rPr>
              <w:t>. Peso molecular: 100,21. Líquido incolor, Nº. CAS: [142-82-5], frasco 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R$ 82,39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R$ 247,17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Hexano, reagente P.A</w:t>
            </w:r>
            <w:r w:rsidRPr="00803807">
              <w:rPr>
                <w:rFonts w:ascii="Calibri" w:hAnsi="Calibri" w:cs="Times New Roman"/>
                <w:color w:val="000000"/>
                <w:sz w:val="22"/>
                <w:szCs w:val="22"/>
              </w:rPr>
              <w:t>., aspecto físico líquido transparente, peso molecular 86,18, composição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 xml:space="preserve"> (mistura de isômeros), teor de pureza mínima de 98,5%, CAS 110-54-3. Frasco em vidro âmbar com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3</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R$ 49,34</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R$ 246,70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908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ALUMÍNIO:</w:t>
            </w:r>
            <w:r w:rsidRPr="00803807">
              <w:rPr>
                <w:rFonts w:ascii="Calibri" w:hAnsi="Calibri" w:cs="Times New Roman"/>
                <w:color w:val="000000"/>
                <w:sz w:val="22"/>
                <w:szCs w:val="22"/>
              </w:rPr>
              <w:t xml:space="preserve"> Fórmula Molecular Al(OH)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Peso molecular: 78. Pó amorfo branco, Nº. CAS: [21645-51-2], frasco de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R$ 138,33</w:t>
            </w:r>
          </w:p>
        </w:tc>
      </w:tr>
      <w:tr w:rsidR="00803807" w:rsidRPr="00803807" w:rsidTr="00D92594">
        <w:trPr>
          <w:trHeight w:val="193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909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Amônio, reagente P.A.</w:t>
            </w:r>
            <w:r w:rsidRPr="00803807">
              <w:rPr>
                <w:rFonts w:ascii="Calibri" w:hAnsi="Calibri" w:cs="Times New Roman"/>
                <w:color w:val="000000"/>
                <w:sz w:val="22"/>
                <w:szCs w:val="22"/>
              </w:rPr>
              <w:t>, aspecto físico líquido límpido, incolor, volátil, de odor acre, peso molecular 35,05g/mol,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OH, grau de pureza teor de NH</w:t>
            </w:r>
            <w:r w:rsidRPr="00803807">
              <w:rPr>
                <w:rFonts w:ascii="Calibri" w:hAnsi="Calibri" w:cs="Times New Roman"/>
                <w:color w:val="000000"/>
                <w:sz w:val="22"/>
                <w:szCs w:val="22"/>
                <w:vertAlign w:val="subscript"/>
              </w:rPr>
              <w:t xml:space="preserve">3 </w:t>
            </w:r>
            <w:r w:rsidRPr="00803807">
              <w:rPr>
                <w:rFonts w:ascii="Calibri" w:hAnsi="Calibri" w:cs="Times New Roman"/>
                <w:color w:val="000000"/>
                <w:sz w:val="22"/>
                <w:szCs w:val="22"/>
              </w:rPr>
              <w:t>entre 28 e 30%, característica adicional em solução aquosa, número de referência química CAS 1336-21-6. Frasco com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R$ 129,32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Cálcio reagente P.A</w:t>
            </w:r>
            <w:r w:rsidRPr="00803807">
              <w:rPr>
                <w:rFonts w:ascii="Calibri" w:hAnsi="Calibri" w:cs="Times New Roman"/>
                <w:color w:val="000000"/>
                <w:sz w:val="22"/>
                <w:szCs w:val="22"/>
              </w:rPr>
              <w:t>. Sólido em forma de pó branco, inodoro, de fórmula Ca(OH)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(massa molar) 74,09g/mol, densidade 2,21g/cm3, pureza mínima 99%, CAS 1305-62-0.  1000 g. em frascos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R$ 44,62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R$ 133,86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magnésio</w:t>
            </w:r>
            <w:r w:rsidRPr="00803807">
              <w:rPr>
                <w:rFonts w:ascii="Calibri" w:hAnsi="Calibri" w:cs="Times New Roman"/>
                <w:color w:val="000000"/>
                <w:sz w:val="22"/>
                <w:szCs w:val="22"/>
              </w:rPr>
              <w:t>, aspecto físico pó branco, inodoro, fórmula química Mg(OH)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peso molecular 58,32, grau de pureza mínima de 99%, reagente, número de referência química CAS 1309-42-8.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R$ 36,22</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Potássio, reagente P.A</w:t>
            </w:r>
            <w:r w:rsidRPr="00803807">
              <w:rPr>
                <w:rFonts w:ascii="Calibri" w:hAnsi="Calibri" w:cs="Times New Roman"/>
                <w:color w:val="000000"/>
                <w:sz w:val="22"/>
                <w:szCs w:val="22"/>
              </w:rPr>
              <w:t>., aspecto físico escama ou lentilha branca, inodora, higroscópica, peso molecular 56,11, fórmula química KOH, grau de pureza teor mínimo de 85%, número de referência química CAS 1310-58-3.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R$ 32,64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R$ 32,64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913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Hidróxido de Sódio, reagente P.A</w:t>
            </w:r>
            <w:r w:rsidRPr="00803807">
              <w:rPr>
                <w:rFonts w:ascii="Calibri" w:hAnsi="Calibri" w:cs="Times New Roman"/>
                <w:color w:val="000000"/>
                <w:sz w:val="22"/>
                <w:szCs w:val="22"/>
              </w:rPr>
              <w:t>., aspecto físico escamas esbranquiçadas, altamente higroscópico, peso molecular 40 g/mol, fórmula química NaOH, grau de pureza mínima de 99,5%, número de referência química CAS 1310-73-2.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6</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R$ 29,47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R$ 176,82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Iodato de Potássio reagente P.A.</w:t>
            </w:r>
            <w:r w:rsidRPr="00803807">
              <w:rPr>
                <w:rFonts w:ascii="Calibri" w:hAnsi="Calibri" w:cs="Times New Roman"/>
                <w:color w:val="000000"/>
                <w:sz w:val="22"/>
                <w:szCs w:val="22"/>
              </w:rPr>
              <w:t>, Pó branco cristalino, inodoro de fórmula KIO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 peso molecular (massa molar) 214g/mol, densidade 3,89g/cm3, pureza mínima 99,5%, CAS 7758-05-6. Frasco com 100g.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7</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R$ 8,48</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R$ 59,36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Iodeto de Mercúrio (II) Vermelho, reagente P.A.</w:t>
            </w:r>
            <w:r w:rsidRPr="00803807">
              <w:rPr>
                <w:rFonts w:ascii="Calibri" w:hAnsi="Calibri" w:cs="Times New Roman"/>
                <w:color w:val="000000"/>
                <w:sz w:val="22"/>
                <w:szCs w:val="22"/>
              </w:rPr>
              <w:t xml:space="preserve"> Sólido de cor avermelhado, inodoro, fórmula molecular HgI</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(massa molar)454,40; pureza 99%, CAS 7774-29-0.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R$ 260,63</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Iodeto de Potássio reagente P.A.</w:t>
            </w:r>
            <w:r w:rsidRPr="00803807">
              <w:rPr>
                <w:rFonts w:ascii="Calibri" w:hAnsi="Calibri" w:cs="Times New Roman"/>
                <w:color w:val="000000"/>
                <w:sz w:val="22"/>
                <w:szCs w:val="22"/>
              </w:rPr>
              <w:t>. Fórmula molecular: KI. Peso molecular: 166. Nome químico: Sal de potássio do ácido hidroiódico. Estado físico: Sólido, cristais. Cor: Branca, Odor: Inodoro .CAS 7681-11-0.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R$ 428,33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R$ 428,33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Iodo, reagente ACS</w:t>
            </w:r>
            <w:r w:rsidRPr="00803807">
              <w:rPr>
                <w:rFonts w:ascii="Calibri" w:hAnsi="Calibri" w:cs="Times New Roman"/>
                <w:color w:val="000000"/>
                <w:sz w:val="22"/>
                <w:szCs w:val="22"/>
              </w:rPr>
              <w:t>, aspecto físico pó, peso molecular 126,90, fórmula química I, grau de pureza mínimo 99%, número de referência química CAS 7553-56-2 . Frasco com 100g.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R$ 101,97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R$ 101,97</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918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 Iso-octano</w:t>
            </w:r>
            <w:r w:rsidRPr="00803807">
              <w:rPr>
                <w:rFonts w:ascii="Calibri" w:hAnsi="Calibri" w:cs="Times New Roman"/>
                <w:color w:val="000000"/>
                <w:sz w:val="22"/>
                <w:szCs w:val="22"/>
              </w:rPr>
              <w:t xml:space="preserve"> – Grau Espectrofotométrico. Sinonimos: 2,2,4-Trimethylpentane, Isobutyltrimethylmethan, iso-Octane. Fórmula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18</w:t>
            </w:r>
            <w:r w:rsidRPr="00803807">
              <w:rPr>
                <w:rFonts w:ascii="Calibri" w:hAnsi="Calibri" w:cs="Times New Roman"/>
                <w:color w:val="000000"/>
                <w:sz w:val="22"/>
                <w:szCs w:val="22"/>
              </w:rPr>
              <w:t xml:space="preserve">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CH(CH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)CH</w:t>
            </w:r>
            <w:r w:rsidRPr="00803807">
              <w:rPr>
                <w:rFonts w:ascii="Calibri" w:hAnsi="Calibri" w:cs="Times New Roman"/>
                <w:color w:val="000000"/>
                <w:sz w:val="22"/>
                <w:szCs w:val="22"/>
                <w:vertAlign w:val="subscript"/>
              </w:rPr>
              <w:t xml:space="preserve">3 </w:t>
            </w:r>
            <w:r w:rsidRPr="00803807">
              <w:rPr>
                <w:rFonts w:ascii="Calibri" w:hAnsi="Calibri" w:cs="Times New Roman"/>
                <w:color w:val="000000"/>
                <w:sz w:val="22"/>
                <w:szCs w:val="22"/>
              </w:rPr>
              <w:t>Massa Molar: 114.23 g/mol. Número CAS540-84-1 . Frasco com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R$ 96,33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R$ 96,33</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919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Isopropanol – GRAU HPLC</w:t>
            </w:r>
            <w:r w:rsidRPr="00803807">
              <w:rPr>
                <w:rFonts w:ascii="Calibri" w:hAnsi="Calibri" w:cs="Times New Roman"/>
                <w:color w:val="000000"/>
                <w:sz w:val="22"/>
                <w:szCs w:val="22"/>
              </w:rPr>
              <w:t>– Fórmula química C3H8O, Massa Molecular 60,10g/mol, Cas Number 67-63-0, reagente para análise química,puríssimo, pureza mínima de 99,9%, água inferior a 0,05%, para uso em HPLC e espectrometria, frasco com 1000mL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R$ 55,67</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Meio de cultura LM ( Levedura Manitol) </w:t>
            </w:r>
            <w:r w:rsidRPr="00803807">
              <w:rPr>
                <w:rFonts w:ascii="Calibri" w:hAnsi="Calibri" w:cs="Times New Roman"/>
                <w:color w:val="000000"/>
                <w:sz w:val="22"/>
                <w:szCs w:val="22"/>
              </w:rPr>
              <w:t>-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R$ 99,86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R$ 99,86</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Laurilsulfato de Sódio, reagente P.A</w:t>
            </w:r>
            <w:r w:rsidRPr="00803807">
              <w:rPr>
                <w:rFonts w:ascii="Calibri" w:hAnsi="Calibri" w:cs="Times New Roman"/>
                <w:color w:val="000000"/>
                <w:sz w:val="22"/>
                <w:szCs w:val="22"/>
              </w:rPr>
              <w:t>., aspecto físico pó branco ou levemente amarelado, inodoro, fórmula química C</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25</w:t>
            </w:r>
            <w:r w:rsidRPr="00803807">
              <w:rPr>
                <w:rFonts w:ascii="Calibri" w:hAnsi="Calibri" w:cs="Times New Roman"/>
                <w:color w:val="000000"/>
                <w:sz w:val="22"/>
                <w:szCs w:val="22"/>
              </w:rPr>
              <w:t>NaO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S, massa molecular 288,38, teor de pureza mínima de 99%, número de referência química CAS 151-21-3.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R$ 140,63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R$ 281,26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Meio de Cultura LMA  (Levedura Manitol Agar) </w:t>
            </w:r>
            <w:r w:rsidRPr="00803807">
              <w:rPr>
                <w:rFonts w:ascii="Calibri" w:hAnsi="Calibri" w:cs="Times New Roman"/>
                <w:color w:val="000000"/>
                <w:sz w:val="22"/>
                <w:szCs w:val="22"/>
              </w:rPr>
              <w:t>-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R$ 204,33</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Murexida (purpurato de amônio), reagente P.A. ACS</w:t>
            </w:r>
            <w:r w:rsidRPr="00803807">
              <w:rPr>
                <w:rFonts w:ascii="Calibri" w:hAnsi="Calibri" w:cs="Times New Roman"/>
                <w:color w:val="000000"/>
                <w:sz w:val="22"/>
                <w:szCs w:val="22"/>
              </w:rPr>
              <w:t>, peso molecular 284,19, aspecto físico pó marron escuro à vermelho pardo, inodoro, fórmula química C</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 xml:space="preserve">, grau de pureza mínima de 97%, número de referência química CAS 3051-09-0. Frasco com 25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R$ 4,51</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924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N,N-Dimetilformamida (DMF), reagente P.A.</w:t>
            </w:r>
            <w:r w:rsidRPr="00803807">
              <w:rPr>
                <w:rFonts w:ascii="Calibri" w:hAnsi="Calibri" w:cs="Times New Roman"/>
                <w:color w:val="000000"/>
                <w:sz w:val="22"/>
                <w:szCs w:val="22"/>
              </w:rPr>
              <w:t>, composição química C</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 xml:space="preserve">NO, aspecto físico líquido claro, incolor, inflamável, peso molecular 73,09, pureza mínima de 99,8%, número de referência química CAS 68-12-2.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R$ 34,49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R$ 34,49</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Naftol, reagente P.A., a</w:t>
            </w:r>
            <w:r w:rsidRPr="00803807">
              <w:rPr>
                <w:rFonts w:ascii="Calibri" w:hAnsi="Calibri" w:cs="Times New Roman"/>
                <w:color w:val="000000"/>
                <w:sz w:val="22"/>
                <w:szCs w:val="22"/>
              </w:rPr>
              <w:t>specto físico pó cristalino ou escamas brancas a amareladas, composição química C</w:t>
            </w:r>
            <w:r w:rsidRPr="00803807">
              <w:rPr>
                <w:rFonts w:ascii="Calibri" w:hAnsi="Calibri" w:cs="Times New Roman"/>
                <w:color w:val="000000"/>
                <w:sz w:val="22"/>
                <w:szCs w:val="22"/>
                <w:vertAlign w:val="subscript"/>
              </w:rPr>
              <w:t>10</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O (1-NAFTOL OU ALFA-NAFTOL), peso molecular 144,17 g/ mol, grau de pureza mínima de 99%, número de referência química CAS 90-15-3. Frasco com 100 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R$ 56,33</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Negro de Eriocromo T, reagente P.A.,</w:t>
            </w:r>
            <w:r w:rsidRPr="00803807">
              <w:rPr>
                <w:rFonts w:ascii="Calibri" w:hAnsi="Calibri" w:cs="Times New Roman"/>
                <w:color w:val="000000"/>
                <w:sz w:val="22"/>
                <w:szCs w:val="22"/>
              </w:rPr>
              <w:t xml:space="preserve"> peso molecular 461,38 g/mol, aspecto físico pó escuro, preto marrom, inodoro, fórmula química C20H12N3O7SNa, número de referência química CAS 1787-61-7 . Frasco com 100g.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R$ 35,16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R$ 35,16</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Amônio:</w:t>
            </w:r>
            <w:r w:rsidRPr="00803807">
              <w:rPr>
                <w:rFonts w:ascii="Calibri" w:hAnsi="Calibri" w:cs="Times New Roman"/>
                <w:color w:val="000000"/>
                <w:sz w:val="22"/>
                <w:szCs w:val="22"/>
              </w:rPr>
              <w:t>peso molecular 80,04 g/mol, aspecto físico pó fino, cristalino. esbranquiçado, fórmula química nh4no3, grau de pureza mínima de 98%, característica adicional reagente p.a., número de referência química cas 6484-52-2 frasco com 500 gramas.</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R$ 256,47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R$ 512,94</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928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Chumbo (II) , reagente P.A.,</w:t>
            </w:r>
            <w:r w:rsidRPr="00803807">
              <w:rPr>
                <w:rFonts w:ascii="Calibri" w:hAnsi="Calibri" w:cs="Times New Roman"/>
                <w:color w:val="000000"/>
                <w:sz w:val="22"/>
                <w:szCs w:val="22"/>
              </w:rPr>
              <w:t xml:space="preserve"> aspecto físico cristal branco, inodoro, peso molecular 331,21, composição química Pb(NO3)2 (chumbo II), grau de pureza mínima de 98%, número de referência química CAS 10099-74-8.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R$ 52,49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R$ 52,49</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929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Cromo, reagente P.A.</w:t>
            </w:r>
            <w:r w:rsidRPr="00803807">
              <w:rPr>
                <w:rFonts w:ascii="Calibri" w:hAnsi="Calibri" w:cs="Times New Roman"/>
                <w:color w:val="000000"/>
                <w:sz w:val="22"/>
                <w:szCs w:val="22"/>
              </w:rPr>
              <w:t>, aspecto físico cristal azul a violeta (roxo), composição química CR(NO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.9H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(CROMO III)- NONAHIDRATADO, peso molecular 400,15 g/mol, grau de pureza mínima de 98%, número de referência química CAS 7789-02-8. Frasco com 250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R$ 204,99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R$ 204,99</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Nitrato de Ferro, reagente P.A., ACS,</w:t>
            </w:r>
            <w:r w:rsidRPr="00803807">
              <w:rPr>
                <w:rFonts w:ascii="Calibri" w:hAnsi="Calibri" w:cs="Times New Roman"/>
                <w:color w:val="000000"/>
                <w:sz w:val="22"/>
                <w:szCs w:val="22"/>
              </w:rPr>
              <w:t xml:space="preserve"> aspecto físico cristais incolores a violeta pálido, higroscópicos, peso molecular 404,00, composição química FE(NO3)3.9H2O ( FERRO III NONAHIDRATADO), grau de pureza mínima de 98%, número de referência química CAS 7782-61-8.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R$ 68,63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R$ 68,63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Nitrato de Prata, reagente P.A </w:t>
            </w:r>
            <w:r w:rsidRPr="00803807">
              <w:rPr>
                <w:rFonts w:ascii="Calibri" w:hAnsi="Calibri" w:cs="Times New Roman"/>
                <w:color w:val="000000"/>
                <w:sz w:val="22"/>
                <w:szCs w:val="22"/>
              </w:rPr>
              <w:t>, aspecto físico cristal incolor, transparente, inodoro, fórmula química AgNO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peso molecular 169,87 g/mol, teor de pureza mínima de 99,5%, número de referência química CAS 7761-88-8. Frasco com 100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R$ 375,66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R$ 751,32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Nitrobenzeno, reagente P.A., </w:t>
            </w:r>
            <w:r w:rsidRPr="00803807">
              <w:rPr>
                <w:rFonts w:ascii="Calibri" w:hAnsi="Calibri" w:cs="Times New Roman"/>
                <w:color w:val="000000"/>
                <w:sz w:val="22"/>
                <w:szCs w:val="22"/>
              </w:rPr>
              <w:t>aspecto físico líquido oleoso, incolor a levemente amarelado,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NO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 123,10 g/mol, grau de pureza mínima de 99%, número de referência química CAS 98-95-3. Frasco com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R$ 101,29</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R$ 101,29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Oxalato de Amônio, reagente P.A., </w:t>
            </w:r>
            <w:r w:rsidRPr="00803807">
              <w:rPr>
                <w:rFonts w:ascii="Calibri" w:hAnsi="Calibri" w:cs="Times New Roman"/>
                <w:color w:val="000000"/>
                <w:sz w:val="22"/>
                <w:szCs w:val="22"/>
              </w:rPr>
              <w:t>aspecto físico cristais brancos, inodoros,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peso molecular 142,11, grau de pureza mínima de 99%, número de referência química CAS 6009-70-7.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934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Oxalato de Potássio Monohidratado, reagente P.A, ACS</w:t>
            </w:r>
            <w:r w:rsidRPr="00803807">
              <w:rPr>
                <w:rFonts w:ascii="Calibri" w:hAnsi="Calibri" w:cs="Times New Roman"/>
                <w:color w:val="000000"/>
                <w:sz w:val="22"/>
                <w:szCs w:val="22"/>
              </w:rPr>
              <w:t>, fórmula: 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OC</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K</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Peso molecular : 184,23 g/mol, estado físico pó. Produto analítico, pureza de 99,5%. CAS : 6487-48-5. Frasco de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R$ 34,65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R$ 34,65</w:t>
            </w:r>
          </w:p>
        </w:tc>
      </w:tr>
      <w:tr w:rsidR="00803807" w:rsidRPr="00803807" w:rsidTr="00D92594">
        <w:trPr>
          <w:trHeight w:val="12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Óxido de Cálcio, reagente P.A., </w:t>
            </w:r>
            <w:r w:rsidRPr="00803807">
              <w:rPr>
                <w:rFonts w:ascii="Calibri" w:hAnsi="Calibri" w:cs="Times New Roman"/>
                <w:color w:val="000000"/>
                <w:sz w:val="22"/>
                <w:szCs w:val="22"/>
              </w:rPr>
              <w:t xml:space="preserve">aspecto físico pó branco ou levemente amarelado, inodoro, peso molecular 56,08, fórmula química CaO, grau de pureza mínima de 95%, número de referência química CAS 1305-78-8.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R$ 51,99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R$ 155,97</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ÓXIDO DE MAGNÉSIO P.A: </w:t>
            </w:r>
            <w:r w:rsidRPr="00803807">
              <w:rPr>
                <w:rFonts w:ascii="Calibri" w:hAnsi="Calibri" w:cs="Times New Roman"/>
                <w:color w:val="000000"/>
                <w:sz w:val="22"/>
                <w:szCs w:val="22"/>
              </w:rPr>
              <w:t>Fórmula molecular: MgO. Peso molecular: 40,3. Pó branco, Nº. CAS: [1309-48-4], frasco de 250g.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R$ 76,96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R$ 76,96</w:t>
            </w:r>
          </w:p>
        </w:tc>
      </w:tr>
      <w:tr w:rsidR="00803807" w:rsidRPr="00803807" w:rsidTr="00D92594">
        <w:trPr>
          <w:trHeight w:val="3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Pectina Cítrica</w:t>
            </w:r>
            <w:r w:rsidRPr="00803807">
              <w:rPr>
                <w:rFonts w:ascii="Calibri" w:hAnsi="Calibri" w:cs="Times New Roman"/>
                <w:color w:val="000000"/>
                <w:sz w:val="22"/>
                <w:szCs w:val="22"/>
              </w:rPr>
              <w:t>. Nº cas 9000-69-5.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R$ 123,07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R$ 123,07</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PENTANO P.A: </w:t>
            </w:r>
            <w:r w:rsidRPr="00803807">
              <w:rPr>
                <w:rFonts w:ascii="Calibri" w:hAnsi="Calibri" w:cs="Times New Roman"/>
                <w:color w:val="000000"/>
                <w:sz w:val="22"/>
                <w:szCs w:val="22"/>
              </w:rPr>
              <w:t>Fórmula molecular C</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 Peso molecular: 72,15. Líquido incolor. Nº. CAS: [109-66-0], frasco de 1000 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R$ 194,66</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R$ 194,66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939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Permanganato de Potássio, reagente P.A</w:t>
            </w:r>
            <w:r w:rsidRPr="00803807">
              <w:rPr>
                <w:rFonts w:ascii="Calibri" w:hAnsi="Calibri" w:cs="Times New Roman"/>
                <w:color w:val="000000"/>
                <w:sz w:val="22"/>
                <w:szCs w:val="22"/>
              </w:rPr>
              <w:t>., aspecto físico pó cristalino marrom violáceo, inodoro, fórmula química KMnO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peso molecular 158,03, grau de pureza mínima de 99%, número de referência química CAS 7722-64-7. Frasco com 1000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R$ 51,48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R$ 102,96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Peróxido de Sódio, reagente P.A</w:t>
            </w:r>
            <w:r w:rsidRPr="00803807">
              <w:rPr>
                <w:rFonts w:ascii="Calibri" w:hAnsi="Calibri" w:cs="Times New Roman"/>
                <w:color w:val="000000"/>
                <w:sz w:val="22"/>
                <w:szCs w:val="22"/>
              </w:rPr>
              <w:t>., sólido, Nº ONU 1504 .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5</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5</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R$ 707,64</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R$ 3.538,20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941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Persulfato de amônio -</w:t>
            </w:r>
            <w:r w:rsidRPr="00803807">
              <w:rPr>
                <w:rFonts w:ascii="Calibri" w:hAnsi="Calibri" w:cs="Times New Roman"/>
                <w:color w:val="000000"/>
                <w:sz w:val="22"/>
                <w:szCs w:val="22"/>
              </w:rPr>
              <w:t>aspecto físico pó cristalino branco, inodoro, composição básica (NH4)2S2O8, peso molecular 228,20, grau de pureza pureza mínima de 98%, número de referência química CAS 7727-54-0  . Validade de no mínimo 2 anos a partir da data da entrega. Frasco de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R$ 7,63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Pirogalol</w:t>
            </w:r>
            <w:r w:rsidRPr="00803807">
              <w:rPr>
                <w:rFonts w:ascii="Calibri" w:hAnsi="Calibri" w:cs="Times New Roman"/>
                <w:color w:val="000000"/>
                <w:sz w:val="22"/>
                <w:szCs w:val="22"/>
              </w:rPr>
              <w:t>- Fórmula química: C₆H₃(OH)₃ Massa molar: 126.11 g/mol. Numero de referencia quimica CAS: 87-66-1.Frasco de 100g.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R$ 372,83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Propanol-2 (isopropanol ou álcool isopropílico)</w:t>
            </w:r>
            <w:r w:rsidRPr="00803807">
              <w:rPr>
                <w:rFonts w:ascii="Calibri" w:hAnsi="Calibri" w:cs="Times New Roman"/>
                <w:color w:val="000000"/>
                <w:sz w:val="22"/>
                <w:szCs w:val="22"/>
              </w:rPr>
              <w:t>, líquido, fórmula química (CH</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CHOH, peso molecular 60,10, pureza mínima 99,5%, reagente ACS, número de referência química CAS 67-63-0. Frasco com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6</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R$ 17,72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R$ 106,32</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Resorcinol (benzeno-1,3-diol), reagente P.A.</w:t>
            </w:r>
            <w:r w:rsidRPr="00803807">
              <w:rPr>
                <w:rFonts w:ascii="Calibri" w:hAnsi="Calibri" w:cs="Times New Roman"/>
                <w:color w:val="000000"/>
                <w:sz w:val="22"/>
                <w:szCs w:val="22"/>
              </w:rPr>
              <w:t>, aspecto físico pó branco, cristalino, odor característico, fórmula química C</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 peso molecular 110,11, teor de pureza mínima de 99%, número de referência química CAS 108-46-3. Frasco com 100g.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R$ 50,85</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R$ 50,85</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Sacarose P.A. </w:t>
            </w:r>
            <w:r w:rsidRPr="00803807">
              <w:rPr>
                <w:rFonts w:ascii="Calibri" w:hAnsi="Calibri" w:cs="Times New Roman"/>
                <w:color w:val="000000"/>
                <w:sz w:val="22"/>
                <w:szCs w:val="22"/>
              </w:rPr>
              <w:t>- sólido de finos cristais brancos de fórmula C</w:t>
            </w:r>
            <w:r w:rsidRPr="00803807">
              <w:rPr>
                <w:rFonts w:ascii="Calibri" w:hAnsi="Calibri" w:cs="Times New Roman"/>
                <w:color w:val="000000"/>
                <w:sz w:val="22"/>
                <w:szCs w:val="22"/>
                <w:vertAlign w:val="subscript"/>
              </w:rPr>
              <w:t>12</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22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11</w:t>
            </w:r>
            <w:r w:rsidRPr="00803807">
              <w:rPr>
                <w:rFonts w:ascii="Calibri" w:hAnsi="Calibri" w:cs="Times New Roman"/>
                <w:color w:val="000000"/>
                <w:sz w:val="22"/>
                <w:szCs w:val="22"/>
              </w:rPr>
              <w:t>, peso molecular(massa molecular) 342,24 g/mol, densidade 1,57g/cm a 30ºC.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R$ 8,98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Padrão de condutividade</w:t>
            </w:r>
            <w:r w:rsidRPr="00803807">
              <w:rPr>
                <w:rFonts w:ascii="Calibri" w:hAnsi="Calibri" w:cs="Times New Roman"/>
                <w:color w:val="000000"/>
                <w:sz w:val="22"/>
                <w:szCs w:val="22"/>
              </w:rPr>
              <w:t xml:space="preserve"> 146,9 µS/cm, aplicação calibração de condutivimetro. Frasco com 500ml.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R$ 37,70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R$ 37,70</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947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Tampão pH 10</w:t>
            </w:r>
            <w:r w:rsidRPr="00803807">
              <w:rPr>
                <w:rFonts w:ascii="Calibri" w:hAnsi="Calibri" w:cs="Times New Roman"/>
                <w:color w:val="000000"/>
                <w:sz w:val="22"/>
                <w:szCs w:val="22"/>
              </w:rPr>
              <w:t>, aspecto físico líquido, incolor, aplicação aplicação calibragem de pHmetro. Frasco com 500ml. Validade mínima 1 ano.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R$ 32,49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R$ 129,96</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948</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Tampão pH 4</w:t>
            </w:r>
            <w:r w:rsidRPr="00803807">
              <w:rPr>
                <w:rFonts w:ascii="Calibri" w:hAnsi="Calibri" w:cs="Times New Roman"/>
                <w:color w:val="000000"/>
                <w:sz w:val="22"/>
                <w:szCs w:val="22"/>
              </w:rPr>
              <w:t xml:space="preserve">, aplicação calibragem de pHmetro. Frasco com 500ml.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R$ 17,92</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R$ 71,68</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949</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Solução Tampão pH 7</w:t>
            </w:r>
            <w:r w:rsidRPr="00803807">
              <w:rPr>
                <w:rFonts w:ascii="Calibri" w:hAnsi="Calibri" w:cs="Times New Roman"/>
                <w:color w:val="000000"/>
                <w:sz w:val="22"/>
                <w:szCs w:val="22"/>
              </w:rPr>
              <w:t>, aplicação calibragem de pHmetro. Frasco com 500ml.</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4</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4</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R$ 18,33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R$ 73,32</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950</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Alumínio, reagente P.A</w:t>
            </w:r>
            <w:r w:rsidRPr="00803807">
              <w:rPr>
                <w:rFonts w:ascii="Calibri" w:hAnsi="Calibri" w:cs="Times New Roman"/>
                <w:color w:val="000000"/>
                <w:sz w:val="22"/>
                <w:szCs w:val="22"/>
              </w:rPr>
              <w:t>.., aspecto físico cristal incolor, inodoro, fórmula química Al</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)3.18H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(octadecahidratado), peso molecular 666,43 g/mol, grau de pureza mínima de 98%, número de referência química CAS 7784-31-8. Frasco com 500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R$ 50,61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R$ 151,83</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951</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Amônio e Alumínio, reagente P.A.,</w:t>
            </w:r>
            <w:r w:rsidRPr="00803807">
              <w:rPr>
                <w:rFonts w:ascii="Calibri" w:hAnsi="Calibri" w:cs="Times New Roman"/>
                <w:color w:val="000000"/>
                <w:sz w:val="22"/>
                <w:szCs w:val="22"/>
              </w:rPr>
              <w:t xml:space="preserve"> aspecto físico cristal branco, inodoro, peso molecular 453,33 g/mol,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Al(SO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)2.12H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(DODECAHIDRATADO), grau de pureza mínima de 99%, número de referência química CAS 7784-26-1.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R$ 26,91</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R$ 26,91</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952</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Amônio e Ferro, reagente P.A.,</w:t>
            </w:r>
            <w:r w:rsidRPr="00803807">
              <w:rPr>
                <w:rFonts w:ascii="Calibri" w:hAnsi="Calibri" w:cs="Times New Roman"/>
                <w:color w:val="000000"/>
                <w:sz w:val="22"/>
                <w:szCs w:val="22"/>
              </w:rPr>
              <w:t xml:space="preserve"> aspecto físico pó/cristal verde claro,fotossensível, higroscópico, peso molecular 392,14, fórmula química Fe(NH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)2.6H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(hexahidratado), grau de pureza mínima de 99%, número de referência química CAS 7783-85-9. Frasco com 250g.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R$ 33,33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953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Bário, reagente P.A.</w:t>
            </w:r>
            <w:r w:rsidRPr="00803807">
              <w:rPr>
                <w:rFonts w:ascii="Calibri" w:hAnsi="Calibri" w:cs="Times New Roman"/>
                <w:color w:val="000000"/>
                <w:sz w:val="22"/>
                <w:szCs w:val="22"/>
              </w:rPr>
              <w:t>, aspecto físico pó branco, fino, inodoro, fórmula química BaSO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anidro, peso molecular 233,39, teor de pureza mínima de 97%, número de referência química CAS 7727-43-7. Frasco com 500 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R$ 23,37</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R$ 23,37</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954</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Cobre, reagente P.A.,ACS/ISO</w:t>
            </w:r>
            <w:r w:rsidRPr="00803807">
              <w:rPr>
                <w:rFonts w:ascii="Calibri" w:hAnsi="Calibri" w:cs="Times New Roman"/>
                <w:color w:val="000000"/>
                <w:sz w:val="22"/>
                <w:szCs w:val="22"/>
              </w:rPr>
              <w:t>, composição química CuSO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.5H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aspecto físico fino cristal azul, peso da molécula 249,68, grau de pureza mínima de 99, número de referência química CAS 7758-98-7. Frasco com 250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R$ 26,00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R$ 78,00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955</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Ferro II heptaidratado, reagente P.A.</w:t>
            </w:r>
            <w:r w:rsidRPr="00803807">
              <w:rPr>
                <w:rFonts w:ascii="Calibri" w:hAnsi="Calibri" w:cs="Times New Roman"/>
                <w:color w:val="000000"/>
                <w:sz w:val="22"/>
                <w:szCs w:val="22"/>
              </w:rPr>
              <w:t>, aspecto físico pó azul a verde azulado, composição química FeSO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.7H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xml:space="preserve">O (sulfato de ferro ii heptahidratado), peso molecular 278,01, grau de pureza mínima de 99%, número de referência química CAS 7782-63-0. Frasco com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R$ 36,43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956</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Magnésio Tetrahidratado, reagente P.A. ,</w:t>
            </w:r>
            <w:r w:rsidRPr="00803807">
              <w:rPr>
                <w:rFonts w:ascii="Calibri" w:hAnsi="Calibri" w:cs="Times New Roman"/>
                <w:color w:val="000000"/>
                <w:sz w:val="22"/>
                <w:szCs w:val="22"/>
              </w:rPr>
              <w:t xml:space="preserve"> ACS/ISO, composição química MgSO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4H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 aspecto físico fino cristal, grau de pureza mínima de 99, número de referência química CAS 7487-88-9 ,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R$ 15,13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R$ 45,39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957</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Potássio, reagente P.A. , ACS</w:t>
            </w:r>
            <w:r w:rsidRPr="00803807">
              <w:rPr>
                <w:rFonts w:ascii="Calibri" w:hAnsi="Calibri" w:cs="Times New Roman"/>
                <w:color w:val="000000"/>
                <w:sz w:val="22"/>
                <w:szCs w:val="22"/>
              </w:rPr>
              <w:t xml:space="preserve"> , peso molecular 174,26 g/mol, aspecto físico cristais brancos, inodoros, fórmula química K</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grau de pureza mínima de 99%, número de referência química CAS 7778-80-5.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R$ 36,50</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R$ 109,50</w:t>
            </w:r>
          </w:p>
        </w:tc>
      </w:tr>
      <w:tr w:rsidR="00803807" w:rsidRPr="00803807" w:rsidTr="00D92594">
        <w:trPr>
          <w:trHeight w:val="15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958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Sódio Anidro, reagente P.A.</w:t>
            </w:r>
            <w:r w:rsidRPr="00803807">
              <w:rPr>
                <w:rFonts w:ascii="Calibri" w:hAnsi="Calibri" w:cs="Times New Roman"/>
                <w:color w:val="000000"/>
                <w:sz w:val="22"/>
                <w:szCs w:val="22"/>
              </w:rPr>
              <w:t xml:space="preserve"> aspecto físico pó cristalino branco, fórmula Sulfato de Sódio Anidro, reagente P.A. aspecto físico pó cristalino branco, fórmula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 ,inodoro, peso molecular 142,04 g/mol, densidade 2,68g/cm3, pureza mínima 99,5%. CAS 7757-82-6. Frasco com 500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R$ 37,22</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R$ 111,66</w:t>
            </w:r>
          </w:p>
        </w:tc>
      </w:tr>
      <w:tr w:rsidR="00803807" w:rsidRPr="00803807" w:rsidTr="00D92594">
        <w:trPr>
          <w:trHeight w:val="6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959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Sulfato de Zinco,</w:t>
            </w:r>
            <w:r w:rsidRPr="00803807">
              <w:rPr>
                <w:rFonts w:ascii="Calibri" w:hAnsi="Calibri" w:cs="Times New Roman"/>
                <w:color w:val="000000"/>
                <w:sz w:val="22"/>
                <w:szCs w:val="22"/>
              </w:rPr>
              <w:t xml:space="preserve"> fórmula: ZnSO</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.7H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287,56g, n° CAS: 7446-20-0. Frasco com 500g.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3</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R$ 38,83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R$ 116,49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Sulfito de Sódio reagente P.A.</w:t>
            </w:r>
            <w:r w:rsidRPr="00803807">
              <w:rPr>
                <w:rFonts w:ascii="Calibri" w:hAnsi="Calibri" w:cs="Times New Roman"/>
                <w:color w:val="000000"/>
                <w:sz w:val="22"/>
                <w:szCs w:val="22"/>
              </w:rPr>
              <w:t>, aspecto físico pó cristalino ou granulado branco, fórmula química 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 xml:space="preserve"> (anidro), peso molecular 126,04, grau de pureza mínima de 98%, número de referência química CAS 7757-83-7. Frasco com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R$ 29,56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R$ 59,12</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Tartarato  de Sódio e Potássio PA </w:t>
            </w:r>
            <w:r w:rsidRPr="00803807">
              <w:rPr>
                <w:rFonts w:ascii="Calibri" w:hAnsi="Calibri" w:cs="Times New Roman"/>
                <w:color w:val="000000"/>
                <w:sz w:val="22"/>
                <w:szCs w:val="22"/>
              </w:rPr>
              <w:t>- Fórmula: KNaC</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6</w:t>
            </w:r>
            <w:r w:rsidRPr="00803807">
              <w:rPr>
                <w:rFonts w:ascii="Calibri" w:hAnsi="Calibri" w:cs="Times New Roman"/>
                <w:color w:val="000000"/>
                <w:sz w:val="22"/>
                <w:szCs w:val="22"/>
              </w:rPr>
              <w:t>.4H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peso molecular: 282,22g, n° CAS 6381-59-5, grau de pureza mínimo de 99,9%. Frasco com 1000g.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R$ 46,00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R$ 92,00</w:t>
            </w:r>
          </w:p>
        </w:tc>
      </w:tr>
      <w:tr w:rsidR="00803807" w:rsidRPr="00803807" w:rsidTr="00D92594">
        <w:trPr>
          <w:trHeight w:val="15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TETRAHIDROFURANO (9THF) – GRAU HPLC</w:t>
            </w:r>
            <w:r w:rsidRPr="00803807">
              <w:rPr>
                <w:rFonts w:ascii="Calibri" w:hAnsi="Calibri" w:cs="Times New Roman"/>
                <w:color w:val="000000"/>
                <w:sz w:val="22"/>
                <w:szCs w:val="22"/>
              </w:rPr>
              <w:t xml:space="preserve">  Aspecto físico líquido límpido, incolor, odor de éter,fórmula química c4h8o, peso molecular 72,11 g/mol, grau de pureza pureza mínima de 99,8%, característica adicional reagente p/ hplc – ACS, número de referência química cas 109-99-9. Frasco de 1 litros.</w:t>
            </w:r>
            <w:r w:rsidRPr="00803807">
              <w:rPr>
                <w:rFonts w:ascii="Calibri" w:hAnsi="Calibri" w:cs="Times New Roman"/>
                <w:color w:val="008000"/>
                <w:sz w:val="22"/>
                <w:szCs w:val="22"/>
              </w:rPr>
              <w:t xml:space="preserve">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R$ 73,53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R$ 73,53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963</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Tiocianato de Amônio, reagente P.A. , ACS, </w:t>
            </w:r>
            <w:r w:rsidRPr="00803807">
              <w:rPr>
                <w:rFonts w:ascii="Calibri" w:hAnsi="Calibri" w:cs="Times New Roman"/>
                <w:color w:val="000000"/>
                <w:sz w:val="22"/>
                <w:szCs w:val="22"/>
              </w:rPr>
              <w:t>aspecto físico cristal incolor, higroscópico, odor de amônia, fórmula química NH</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 xml:space="preserve">SCN, peso molecular 76,12, grau de pureza mínima de 99%, número de referência química CAS 1762-95-4. Frasco com 500 g.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R$ 52,10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R$ 52,10</w:t>
            </w:r>
          </w:p>
        </w:tc>
      </w:tr>
      <w:tr w:rsidR="00803807" w:rsidRPr="00803807" w:rsidTr="00D92594">
        <w:trPr>
          <w:trHeight w:val="9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964</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Tiossulfato de Sódio</w:t>
            </w:r>
            <w:r w:rsidRPr="00803807">
              <w:rPr>
                <w:rFonts w:ascii="Calibri" w:hAnsi="Calibri" w:cs="Times New Roman"/>
                <w:color w:val="000000"/>
                <w:sz w:val="22"/>
                <w:szCs w:val="22"/>
              </w:rPr>
              <w:t>, Fórmula:Na</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S</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.5H</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O; MM:248,18; Sinônimo: Hipossulfito de Sódio. Registro no Chemical Abstract Service ,CAS 10102-17-7. Frasco 1000 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R$ 42,69</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R$ 42,69</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965</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Tolueno, reagente P.A., </w:t>
            </w:r>
            <w:r w:rsidRPr="00803807">
              <w:rPr>
                <w:rFonts w:ascii="Calibri" w:hAnsi="Calibri" w:cs="Times New Roman"/>
                <w:color w:val="000000"/>
                <w:sz w:val="22"/>
                <w:szCs w:val="22"/>
              </w:rPr>
              <w:t>aspecto físico líquido incolor, odor característico de benzeno, composição química C</w:t>
            </w:r>
            <w:r w:rsidRPr="00803807">
              <w:rPr>
                <w:rFonts w:ascii="Calibri" w:hAnsi="Calibri" w:cs="Times New Roman"/>
                <w:color w:val="000000"/>
                <w:sz w:val="22"/>
                <w:szCs w:val="22"/>
                <w:vertAlign w:val="subscript"/>
              </w:rPr>
              <w:t>7</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8</w:t>
            </w:r>
            <w:r w:rsidRPr="00803807">
              <w:rPr>
                <w:rFonts w:ascii="Calibri" w:hAnsi="Calibri" w:cs="Times New Roman"/>
                <w:color w:val="000000"/>
                <w:sz w:val="22"/>
                <w:szCs w:val="22"/>
              </w:rPr>
              <w:t xml:space="preserve">, peso molecular 92,14, teor de pureza mínima de 99,5%, número de referência química CAS 108-88-3. Frasco com 1 litro. </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2</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2</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R$ 49,83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R$ 99,66</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966</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TRIS </w:t>
            </w:r>
            <w:r w:rsidRPr="00803807">
              <w:rPr>
                <w:rFonts w:ascii="Calibri" w:hAnsi="Calibri" w:cs="Times New Roman"/>
                <w:color w:val="008000"/>
                <w:sz w:val="22"/>
                <w:szCs w:val="22"/>
              </w:rPr>
              <w:t xml:space="preserve"> </w:t>
            </w:r>
            <w:r w:rsidRPr="00803807">
              <w:rPr>
                <w:rFonts w:ascii="Calibri" w:hAnsi="Calibri" w:cs="Times New Roman"/>
                <w:color w:val="000000"/>
                <w:sz w:val="22"/>
                <w:szCs w:val="22"/>
              </w:rPr>
              <w:t>reagente de detecção base Tris (Tris [ hidroximetil] aminometano ou trimetamina ), grau de pureza ≥99.8 %. ;  frasco de 500gr</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R$ 311,33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R$ 311,33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967</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TRITON X-100</w:t>
            </w:r>
            <w:r w:rsidRPr="00803807">
              <w:rPr>
                <w:rFonts w:ascii="Calibri" w:hAnsi="Calibri" w:cs="Times New Roman"/>
                <w:color w:val="000000"/>
                <w:sz w:val="22"/>
                <w:szCs w:val="22"/>
              </w:rPr>
              <w:t>: Surfactante não ionico e agente emulsionante; Frasco de 1000ml;</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R$ 219,21</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R$ 219,21</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968</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TWEEN 20</w:t>
            </w:r>
            <w:r w:rsidRPr="00803807">
              <w:rPr>
                <w:rFonts w:ascii="Calibri" w:hAnsi="Calibri" w:cs="Times New Roman"/>
                <w:color w:val="000000"/>
                <w:sz w:val="22"/>
                <w:szCs w:val="22"/>
              </w:rPr>
              <w:t>– Líquido de aspecto viscoso, de cor clara, número de referência quimica – CAS No: 9005-64-5. Frasco de 1 litro.</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R$ 120,36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R$ 120,36</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969</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Verde de Bromocresol. </w:t>
            </w:r>
            <w:r w:rsidRPr="00803807">
              <w:rPr>
                <w:rFonts w:ascii="Calibri" w:hAnsi="Calibri" w:cs="Times New Roman"/>
                <w:color w:val="000000"/>
                <w:sz w:val="22"/>
                <w:szCs w:val="22"/>
              </w:rPr>
              <w:t>Sólido em forma de cristais de cor verde escuro, inodoro, de fórmula molecular C</w:t>
            </w:r>
            <w:r w:rsidRPr="00803807">
              <w:rPr>
                <w:rFonts w:ascii="Calibri" w:hAnsi="Calibri" w:cs="Times New Roman"/>
                <w:color w:val="000000"/>
                <w:sz w:val="22"/>
                <w:szCs w:val="22"/>
                <w:vertAlign w:val="subscript"/>
              </w:rPr>
              <w:t>21</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14</w:t>
            </w:r>
            <w:r w:rsidRPr="00803807">
              <w:rPr>
                <w:rFonts w:ascii="Calibri" w:hAnsi="Calibri" w:cs="Times New Roman"/>
                <w:color w:val="000000"/>
                <w:sz w:val="22"/>
                <w:szCs w:val="22"/>
              </w:rPr>
              <w:t>Br</w:t>
            </w:r>
            <w:r w:rsidRPr="00803807">
              <w:rPr>
                <w:rFonts w:ascii="Calibri" w:hAnsi="Calibri" w:cs="Times New Roman"/>
                <w:color w:val="000000"/>
                <w:sz w:val="22"/>
                <w:szCs w:val="22"/>
                <w:vertAlign w:val="subscript"/>
              </w:rPr>
              <w:t>4</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5</w:t>
            </w:r>
            <w:r w:rsidRPr="00803807">
              <w:rPr>
                <w:rFonts w:ascii="Calibri" w:hAnsi="Calibri" w:cs="Times New Roman"/>
                <w:color w:val="000000"/>
                <w:sz w:val="22"/>
                <w:szCs w:val="22"/>
              </w:rPr>
              <w:t xml:space="preserve">S, peso molecular(massa molar) 698,05g/mol, pureza mínima 99,5%, solúvel em água, </w:t>
            </w:r>
            <w:r w:rsidRPr="00803807">
              <w:rPr>
                <w:rFonts w:ascii="Calibri" w:hAnsi="Calibri" w:cs="Times New Roman"/>
                <w:color w:val="000000"/>
                <w:sz w:val="22"/>
                <w:szCs w:val="22"/>
              </w:rPr>
              <w:lastRenderedPageBreak/>
              <w:t>CAS 76-60-8. Frasco com 25g.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lastRenderedPageBreak/>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R$ 229,33</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R$ 229,33</w:t>
            </w:r>
          </w:p>
        </w:tc>
      </w:tr>
      <w:tr w:rsidR="00803807" w:rsidRPr="00803807" w:rsidTr="00D92594">
        <w:trPr>
          <w:trHeight w:val="127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lastRenderedPageBreak/>
              <w:t>970</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Vermelho de Metila </w:t>
            </w:r>
            <w:r w:rsidRPr="00803807">
              <w:rPr>
                <w:rFonts w:ascii="Calibri" w:hAnsi="Calibri" w:cs="Times New Roman"/>
                <w:color w:val="000000"/>
                <w:sz w:val="22"/>
                <w:szCs w:val="22"/>
              </w:rPr>
              <w:t>– Sólido na forma de pó cristalino vermelho escuro, fórmula molecular C</w:t>
            </w:r>
            <w:r w:rsidRPr="00803807">
              <w:rPr>
                <w:rFonts w:ascii="Calibri" w:hAnsi="Calibri" w:cs="Times New Roman"/>
                <w:color w:val="000000"/>
                <w:sz w:val="22"/>
                <w:szCs w:val="22"/>
                <w:vertAlign w:val="subscript"/>
              </w:rPr>
              <w:t>15</w:t>
            </w:r>
            <w:r w:rsidRPr="00803807">
              <w:rPr>
                <w:rFonts w:ascii="Calibri" w:hAnsi="Calibri" w:cs="Times New Roman"/>
                <w:color w:val="000000"/>
                <w:sz w:val="22"/>
                <w:szCs w:val="22"/>
              </w:rPr>
              <w:t>H</w:t>
            </w:r>
            <w:r w:rsidRPr="00803807">
              <w:rPr>
                <w:rFonts w:ascii="Calibri" w:hAnsi="Calibri" w:cs="Times New Roman"/>
                <w:color w:val="000000"/>
                <w:sz w:val="22"/>
                <w:szCs w:val="22"/>
                <w:vertAlign w:val="subscript"/>
              </w:rPr>
              <w:t>15</w:t>
            </w:r>
            <w:r w:rsidRPr="00803807">
              <w:rPr>
                <w:rFonts w:ascii="Calibri" w:hAnsi="Calibri" w:cs="Times New Roman"/>
                <w:color w:val="000000"/>
                <w:sz w:val="22"/>
                <w:szCs w:val="22"/>
              </w:rPr>
              <w:t>N</w:t>
            </w:r>
            <w:r w:rsidRPr="00803807">
              <w:rPr>
                <w:rFonts w:ascii="Calibri" w:hAnsi="Calibri" w:cs="Times New Roman"/>
                <w:color w:val="000000"/>
                <w:sz w:val="22"/>
                <w:szCs w:val="22"/>
                <w:vertAlign w:val="subscript"/>
              </w:rPr>
              <w:t>3</w:t>
            </w:r>
            <w:r w:rsidRPr="00803807">
              <w:rPr>
                <w:rFonts w:ascii="Calibri" w:hAnsi="Calibri" w:cs="Times New Roman"/>
                <w:color w:val="000000"/>
                <w:sz w:val="22"/>
                <w:szCs w:val="22"/>
              </w:rPr>
              <w:t>O</w:t>
            </w:r>
            <w:r w:rsidRPr="00803807">
              <w:rPr>
                <w:rFonts w:ascii="Calibri" w:hAnsi="Calibri" w:cs="Times New Roman"/>
                <w:color w:val="000000"/>
                <w:sz w:val="22"/>
                <w:szCs w:val="22"/>
                <w:vertAlign w:val="subscript"/>
              </w:rPr>
              <w:t>2</w:t>
            </w:r>
            <w:r w:rsidRPr="00803807">
              <w:rPr>
                <w:rFonts w:ascii="Calibri" w:hAnsi="Calibri" w:cs="Times New Roman"/>
                <w:color w:val="000000"/>
                <w:sz w:val="22"/>
                <w:szCs w:val="22"/>
              </w:rPr>
              <w:t>, peso molecular(massa molar) 269,30g/mol, pureza mínima 99,5%, CAS 845-10-3. Frasco com 25g.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R$ 23,43</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971</w:t>
            </w:r>
          </w:p>
        </w:tc>
        <w:tc>
          <w:tcPr>
            <w:tcW w:w="5089"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xml:space="preserve">Violeta Cristal (C.I. 42555) P.A </w:t>
            </w:r>
            <w:r w:rsidRPr="00803807">
              <w:rPr>
                <w:rFonts w:ascii="Calibri" w:hAnsi="Calibri" w:cs="Times New Roman"/>
                <w:color w:val="000000"/>
                <w:sz w:val="22"/>
                <w:szCs w:val="22"/>
              </w:rPr>
              <w:t>- Sólido, cor verde, inodoro, pH: 2,5 – 3,5. Frasco com 25 g.</w:t>
            </w:r>
          </w:p>
        </w:tc>
        <w:tc>
          <w:tcPr>
            <w:tcW w:w="1008"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F2F2F2"/>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F2F2F2"/>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F2F2F2"/>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R$ 29,00</w:t>
            </w:r>
          </w:p>
        </w:tc>
        <w:tc>
          <w:tcPr>
            <w:tcW w:w="1164" w:type="dxa"/>
            <w:tcBorders>
              <w:top w:val="nil"/>
              <w:left w:val="nil"/>
              <w:bottom w:val="single" w:sz="8" w:space="0" w:color="auto"/>
              <w:right w:val="single" w:sz="4" w:space="0" w:color="auto"/>
            </w:tcBorders>
            <w:shd w:val="clear" w:color="000000" w:fill="F2F2F2"/>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R$ 29,00</w:t>
            </w:r>
          </w:p>
        </w:tc>
      </w:tr>
      <w:tr w:rsidR="00803807" w:rsidRPr="00803807" w:rsidTr="00D92594">
        <w:trPr>
          <w:trHeight w:val="6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972</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Persulfato de potássio</w:t>
            </w:r>
            <w:r w:rsidRPr="00803807">
              <w:rPr>
                <w:rFonts w:ascii="Calibri" w:hAnsi="Calibri" w:cs="Times New Roman"/>
                <w:color w:val="000000"/>
                <w:sz w:val="22"/>
                <w:szCs w:val="22"/>
              </w:rPr>
              <w:t xml:space="preserve">   em pó, Fórmula linear:  K 2 S 2 O 8, Peso Molecular:  270,32, Número CAS:  7727-21-1. Frasco de 500g. </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R$ 29,23</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R$ 29,23</w:t>
            </w:r>
          </w:p>
        </w:tc>
      </w:tr>
      <w:tr w:rsidR="00803807" w:rsidRPr="00803807" w:rsidTr="00D92594">
        <w:trPr>
          <w:trHeight w:val="915"/>
        </w:trPr>
        <w:tc>
          <w:tcPr>
            <w:tcW w:w="582" w:type="dxa"/>
            <w:tcBorders>
              <w:top w:val="nil"/>
              <w:left w:val="single" w:sz="4" w:space="0" w:color="auto"/>
              <w:bottom w:val="single" w:sz="8" w:space="0" w:color="auto"/>
              <w:right w:val="single" w:sz="8" w:space="0" w:color="auto"/>
            </w:tcBorders>
            <w:shd w:val="clear" w:color="000000" w:fill="D9D9D9"/>
            <w:vAlign w:val="center"/>
            <w:hideMark/>
          </w:tcPr>
          <w:p w:rsidR="00803807" w:rsidRPr="00803807" w:rsidRDefault="00803807" w:rsidP="00803807">
            <w:pPr>
              <w:jc w:val="center"/>
              <w:rPr>
                <w:rFonts w:ascii="Calibri" w:hAnsi="Calibri" w:cs="Times New Roman"/>
                <w:b/>
                <w:bCs/>
                <w:color w:val="000000"/>
                <w:sz w:val="22"/>
                <w:szCs w:val="22"/>
              </w:rPr>
            </w:pPr>
            <w:r w:rsidRPr="00803807">
              <w:rPr>
                <w:rFonts w:ascii="Calibri" w:hAnsi="Calibri" w:cs="Times New Roman"/>
                <w:b/>
                <w:bCs/>
                <w:color w:val="000000"/>
                <w:sz w:val="22"/>
                <w:szCs w:val="22"/>
              </w:rPr>
              <w:t>973</w:t>
            </w:r>
          </w:p>
        </w:tc>
        <w:tc>
          <w:tcPr>
            <w:tcW w:w="5089"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Óxido de zinco P.A (Para Análise)</w:t>
            </w:r>
            <w:r w:rsidRPr="00803807">
              <w:rPr>
                <w:rFonts w:ascii="Calibri" w:hAnsi="Calibri" w:cs="Times New Roman"/>
                <w:color w:val="000000"/>
                <w:sz w:val="22"/>
                <w:szCs w:val="22"/>
              </w:rPr>
              <w:t>, Fórmula Molecular: ZnO Peso Molecular: 81,38, Indicado para análise. Apresentação frasco de 500g.</w:t>
            </w:r>
          </w:p>
        </w:tc>
        <w:tc>
          <w:tcPr>
            <w:tcW w:w="1008"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Frasco</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8" w:space="0" w:color="auto"/>
              <w:right w:val="single" w:sz="8" w:space="0" w:color="auto"/>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nil"/>
            </w:tcBorders>
            <w:shd w:val="clear" w:color="000000" w:fill="D9D9D9"/>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single" w:sz="8" w:space="0" w:color="auto"/>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color w:val="000000"/>
                <w:sz w:val="22"/>
                <w:szCs w:val="22"/>
              </w:rPr>
            </w:pPr>
            <w:r w:rsidRPr="00803807">
              <w:rPr>
                <w:rFonts w:ascii="Calibri" w:hAnsi="Calibri" w:cs="Times New Roman"/>
                <w:color w:val="000000"/>
                <w:sz w:val="22"/>
                <w:szCs w:val="22"/>
              </w:rPr>
              <w:t>1</w:t>
            </w:r>
          </w:p>
        </w:tc>
        <w:tc>
          <w:tcPr>
            <w:tcW w:w="422" w:type="dxa"/>
            <w:tcBorders>
              <w:top w:val="nil"/>
              <w:left w:val="nil"/>
              <w:bottom w:val="single" w:sz="8" w:space="0" w:color="auto"/>
              <w:right w:val="nil"/>
            </w:tcBorders>
            <w:shd w:val="clear" w:color="000000" w:fill="D9D9D9"/>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single" w:sz="8" w:space="0" w:color="auto"/>
              <w:bottom w:val="single" w:sz="8" w:space="0" w:color="auto"/>
              <w:right w:val="single" w:sz="8"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1</w:t>
            </w:r>
          </w:p>
        </w:tc>
        <w:tc>
          <w:tcPr>
            <w:tcW w:w="863" w:type="dxa"/>
            <w:tcBorders>
              <w:top w:val="nil"/>
              <w:left w:val="nil"/>
              <w:bottom w:val="single" w:sz="8" w:space="0" w:color="auto"/>
              <w:right w:val="single" w:sz="8" w:space="0" w:color="auto"/>
            </w:tcBorders>
            <w:shd w:val="clear" w:color="000000" w:fill="D9D9D9"/>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R$ 62,06</w:t>
            </w:r>
          </w:p>
        </w:tc>
        <w:tc>
          <w:tcPr>
            <w:tcW w:w="1164" w:type="dxa"/>
            <w:tcBorders>
              <w:top w:val="nil"/>
              <w:left w:val="nil"/>
              <w:bottom w:val="single" w:sz="8" w:space="0" w:color="auto"/>
              <w:right w:val="single" w:sz="4" w:space="0" w:color="auto"/>
            </w:tcBorders>
            <w:shd w:val="clear" w:color="000000" w:fill="D9D9D9"/>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R$ 62,06</w:t>
            </w:r>
          </w:p>
        </w:tc>
      </w:tr>
      <w:tr w:rsidR="00803807" w:rsidRPr="00803807" w:rsidTr="00D92594">
        <w:trPr>
          <w:trHeight w:val="315"/>
        </w:trPr>
        <w:tc>
          <w:tcPr>
            <w:tcW w:w="582" w:type="dxa"/>
            <w:tcBorders>
              <w:top w:val="nil"/>
              <w:left w:val="single" w:sz="4" w:space="0" w:color="auto"/>
              <w:bottom w:val="single" w:sz="4" w:space="0" w:color="auto"/>
              <w:right w:val="nil"/>
            </w:tcBorders>
            <w:shd w:val="clear" w:color="000000" w:fill="A6A6A6"/>
            <w:vAlign w:val="center"/>
            <w:hideMark/>
          </w:tcPr>
          <w:p w:rsidR="00803807" w:rsidRPr="00803807" w:rsidRDefault="00803807" w:rsidP="00803807">
            <w:pPr>
              <w:jc w:val="center"/>
              <w:rPr>
                <w:rFonts w:ascii="Calibri" w:hAnsi="Calibri" w:cs="Times New Roman"/>
                <w:color w:val="000000"/>
                <w:sz w:val="22"/>
                <w:szCs w:val="22"/>
              </w:rPr>
            </w:pPr>
            <w:r w:rsidRPr="00803807">
              <w:rPr>
                <w:rFonts w:ascii="Calibri" w:hAnsi="Calibri" w:cs="Times New Roman"/>
                <w:color w:val="000000"/>
                <w:sz w:val="22"/>
                <w:szCs w:val="22"/>
              </w:rPr>
              <w:t> </w:t>
            </w:r>
          </w:p>
        </w:tc>
        <w:tc>
          <w:tcPr>
            <w:tcW w:w="5089" w:type="dxa"/>
            <w:tcBorders>
              <w:top w:val="nil"/>
              <w:left w:val="nil"/>
              <w:bottom w:val="single" w:sz="4" w:space="0" w:color="auto"/>
              <w:right w:val="nil"/>
            </w:tcBorders>
            <w:shd w:val="clear" w:color="000000" w:fill="A6A6A6"/>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xml:space="preserve">TOTAL GERAL </w:t>
            </w:r>
          </w:p>
        </w:tc>
        <w:tc>
          <w:tcPr>
            <w:tcW w:w="1008"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362"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75"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422"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color w:val="000000"/>
                <w:sz w:val="22"/>
                <w:szCs w:val="22"/>
              </w:rPr>
            </w:pPr>
            <w:r w:rsidRPr="00803807">
              <w:rPr>
                <w:rFonts w:ascii="Calibri" w:hAnsi="Calibri" w:cs="Times New Roman"/>
                <w:color w:val="000000"/>
                <w:sz w:val="22"/>
                <w:szCs w:val="22"/>
              </w:rPr>
              <w:t> </w:t>
            </w:r>
          </w:p>
        </w:tc>
        <w:tc>
          <w:tcPr>
            <w:tcW w:w="562"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w:t>
            </w:r>
          </w:p>
        </w:tc>
        <w:tc>
          <w:tcPr>
            <w:tcW w:w="863" w:type="dxa"/>
            <w:tcBorders>
              <w:top w:val="nil"/>
              <w:left w:val="nil"/>
              <w:bottom w:val="single" w:sz="4" w:space="0" w:color="auto"/>
              <w:right w:val="nil"/>
            </w:tcBorders>
            <w:shd w:val="clear" w:color="000000" w:fill="A6A6A6"/>
            <w:noWrap/>
            <w:vAlign w:val="center"/>
            <w:hideMark/>
          </w:tcPr>
          <w:p w:rsidR="00803807" w:rsidRPr="00803807" w:rsidRDefault="00803807" w:rsidP="00803807">
            <w:pPr>
              <w:rPr>
                <w:rFonts w:ascii="Calibri" w:hAnsi="Calibri" w:cs="Times New Roman"/>
                <w:b/>
                <w:bCs/>
                <w:color w:val="000000"/>
                <w:sz w:val="22"/>
                <w:szCs w:val="22"/>
              </w:rPr>
            </w:pPr>
            <w:r w:rsidRPr="00803807">
              <w:rPr>
                <w:rFonts w:ascii="Calibri" w:hAnsi="Calibri" w:cs="Times New Roman"/>
                <w:b/>
                <w:bCs/>
                <w:color w:val="000000"/>
                <w:sz w:val="22"/>
                <w:szCs w:val="22"/>
              </w:rPr>
              <w:t> </w:t>
            </w:r>
          </w:p>
        </w:tc>
        <w:tc>
          <w:tcPr>
            <w:tcW w:w="1164" w:type="dxa"/>
            <w:tcBorders>
              <w:top w:val="nil"/>
              <w:left w:val="single" w:sz="8" w:space="0" w:color="auto"/>
              <w:bottom w:val="single" w:sz="4" w:space="0" w:color="auto"/>
              <w:right w:val="single" w:sz="4" w:space="0" w:color="auto"/>
            </w:tcBorders>
            <w:shd w:val="clear" w:color="000000" w:fill="A6A6A6"/>
            <w:noWrap/>
            <w:vAlign w:val="center"/>
            <w:hideMark/>
          </w:tcPr>
          <w:p w:rsidR="00803807" w:rsidRPr="00803807" w:rsidRDefault="00803807" w:rsidP="00803807">
            <w:pPr>
              <w:jc w:val="right"/>
              <w:rPr>
                <w:rFonts w:ascii="Calibri" w:hAnsi="Calibri" w:cs="Times New Roman"/>
                <w:b/>
                <w:bCs/>
                <w:color w:val="000000"/>
                <w:sz w:val="22"/>
                <w:szCs w:val="22"/>
              </w:rPr>
            </w:pPr>
            <w:r w:rsidRPr="00803807">
              <w:rPr>
                <w:rFonts w:ascii="Calibri" w:hAnsi="Calibri" w:cs="Times New Roman"/>
                <w:b/>
                <w:bCs/>
                <w:color w:val="000000"/>
                <w:sz w:val="22"/>
                <w:szCs w:val="22"/>
              </w:rPr>
              <w:t>R$ 1.320.031,62</w:t>
            </w:r>
          </w:p>
        </w:tc>
      </w:tr>
    </w:tbl>
    <w:p w:rsidR="00E46950" w:rsidRDefault="00E46950" w:rsidP="00E46950">
      <w:pPr>
        <w:spacing w:before="120" w:after="120" w:line="276" w:lineRule="auto"/>
        <w:ind w:left="710"/>
        <w:jc w:val="both"/>
        <w:rPr>
          <w:rFonts w:asciiTheme="minorHAnsi" w:hAnsiTheme="minorHAnsi" w:cs="Times New Roman"/>
          <w:b/>
          <w:color w:val="000000"/>
          <w:sz w:val="22"/>
          <w:szCs w:val="22"/>
        </w:rPr>
      </w:pPr>
    </w:p>
    <w:p w:rsidR="00174231" w:rsidRDefault="00174231" w:rsidP="00E46950">
      <w:pPr>
        <w:spacing w:before="120" w:after="120" w:line="276" w:lineRule="auto"/>
        <w:ind w:left="710"/>
        <w:jc w:val="both"/>
        <w:rPr>
          <w:rFonts w:asciiTheme="minorHAnsi" w:hAnsiTheme="minorHAnsi" w:cs="Times New Roman"/>
          <w:b/>
          <w:color w:val="000000"/>
          <w:sz w:val="22"/>
          <w:szCs w:val="22"/>
        </w:rPr>
        <w:sectPr w:rsidR="00174231" w:rsidSect="00C65930">
          <w:pgSz w:w="16838" w:h="11906" w:orient="landscape"/>
          <w:pgMar w:top="1701" w:right="1418" w:bottom="1134" w:left="1418" w:header="709" w:footer="709" w:gutter="0"/>
          <w:cols w:space="708"/>
          <w:docGrid w:linePitch="360"/>
        </w:sectPr>
      </w:pPr>
    </w:p>
    <w:p w:rsidR="00174231" w:rsidRDefault="00174231" w:rsidP="00E46950">
      <w:pPr>
        <w:spacing w:before="120" w:after="120" w:line="276" w:lineRule="auto"/>
        <w:ind w:left="710"/>
        <w:jc w:val="both"/>
        <w:rPr>
          <w:rFonts w:asciiTheme="minorHAnsi" w:hAnsiTheme="minorHAnsi" w:cs="Times New Roman"/>
          <w:b/>
          <w:color w:val="000000"/>
          <w:sz w:val="22"/>
          <w:szCs w:val="22"/>
        </w:rPr>
      </w:pPr>
    </w:p>
    <w:p w:rsidR="001A1C01" w:rsidRPr="004A5CEE" w:rsidRDefault="00434F9A" w:rsidP="00434F9A">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4A5CEE">
        <w:rPr>
          <w:rFonts w:asciiTheme="minorHAnsi" w:hAnsiTheme="minorHAnsi"/>
          <w:b/>
          <w:color w:val="000000"/>
          <w:sz w:val="22"/>
          <w:szCs w:val="22"/>
        </w:rPr>
        <w:t>LOCAL DE ENTREGA:</w:t>
      </w:r>
    </w:p>
    <w:p w:rsidR="00151645" w:rsidRPr="00151645" w:rsidRDefault="00151645" w:rsidP="00434F9A">
      <w:pPr>
        <w:autoSpaceDE w:val="0"/>
        <w:spacing w:after="120" w:line="276" w:lineRule="auto"/>
        <w:ind w:left="426"/>
        <w:jc w:val="both"/>
        <w:rPr>
          <w:rFonts w:asciiTheme="minorHAnsi" w:hAnsiTheme="minorHAnsi" w:cs="Arial"/>
          <w:b/>
          <w:color w:val="000000" w:themeColor="text1"/>
          <w:sz w:val="22"/>
          <w:szCs w:val="22"/>
        </w:rPr>
      </w:pPr>
      <w:r w:rsidRPr="00151645">
        <w:rPr>
          <w:rFonts w:asciiTheme="minorHAnsi" w:hAnsiTheme="minorHAnsi" w:cs="Arial"/>
          <w:b/>
          <w:color w:val="000000" w:themeColor="text1"/>
          <w:sz w:val="22"/>
          <w:szCs w:val="22"/>
        </w:rPr>
        <w:t>Instituto Federal de Educação, Ciência e Tecnologia Farroupilha – Campus Panambi</w:t>
      </w:r>
      <w:r>
        <w:rPr>
          <w:rFonts w:asciiTheme="minorHAnsi" w:hAnsiTheme="minorHAnsi" w:cs="Arial"/>
          <w:b/>
          <w:color w:val="000000" w:themeColor="text1"/>
          <w:sz w:val="22"/>
          <w:szCs w:val="22"/>
        </w:rPr>
        <w:t>.</w:t>
      </w:r>
      <w:r w:rsidRPr="00151645">
        <w:rPr>
          <w:rFonts w:asciiTheme="minorHAnsi" w:hAnsiTheme="minorHAnsi" w:cs="Arial"/>
          <w:b/>
          <w:color w:val="000000" w:themeColor="text1"/>
          <w:sz w:val="22"/>
          <w:szCs w:val="22"/>
        </w:rPr>
        <w:t xml:space="preserve"> </w:t>
      </w:r>
    </w:p>
    <w:p w:rsidR="00434F9A" w:rsidRDefault="00273FF2" w:rsidP="00434F9A">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 xml:space="preserve">Endereço: </w:t>
      </w:r>
      <w:r w:rsidR="00434F9A" w:rsidRPr="004A5CEE">
        <w:rPr>
          <w:rFonts w:asciiTheme="minorHAnsi" w:hAnsiTheme="minorHAnsi" w:cs="Arial"/>
          <w:sz w:val="22"/>
          <w:szCs w:val="22"/>
        </w:rPr>
        <w:t>Rua Erechim</w:t>
      </w:r>
      <w:r w:rsidR="00D47EFD">
        <w:rPr>
          <w:rFonts w:asciiTheme="minorHAnsi" w:hAnsiTheme="minorHAnsi" w:cs="Arial"/>
          <w:sz w:val="22"/>
          <w:szCs w:val="22"/>
        </w:rPr>
        <w:t xml:space="preserve">, </w:t>
      </w:r>
      <w:r w:rsidR="00434F9A" w:rsidRPr="004A5CEE">
        <w:rPr>
          <w:rFonts w:asciiTheme="minorHAnsi" w:hAnsiTheme="minorHAnsi" w:cs="Arial"/>
          <w:sz w:val="22"/>
          <w:szCs w:val="22"/>
        </w:rPr>
        <w:t xml:space="preserve">860, Bairro Planalto – Panambi – RS CEP 98.280-000 fone: </w:t>
      </w:r>
      <w:r w:rsidR="00D47EFD">
        <w:rPr>
          <w:rFonts w:asciiTheme="minorHAnsi" w:hAnsiTheme="minorHAnsi" w:cs="Arial"/>
          <w:sz w:val="22"/>
          <w:szCs w:val="22"/>
        </w:rPr>
        <w:t xml:space="preserve">(55) </w:t>
      </w:r>
      <w:r w:rsidR="00434F9A" w:rsidRPr="004A5CEE">
        <w:rPr>
          <w:rFonts w:asciiTheme="minorHAnsi" w:hAnsiTheme="minorHAnsi" w:cs="Arial"/>
          <w:sz w:val="22"/>
          <w:szCs w:val="22"/>
        </w:rPr>
        <w:t>3376-8806. Das 7h45m as 11h45m da manhã e das 13h15m as 17h15m da tarde.</w:t>
      </w:r>
    </w:p>
    <w:p w:rsidR="00017D4C" w:rsidRPr="00017D4C" w:rsidRDefault="00017D4C" w:rsidP="00017D4C">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 xml:space="preserve">Valor estimado da aquisição: R$ </w:t>
      </w:r>
      <w:r w:rsidRPr="00017D4C">
        <w:rPr>
          <w:rFonts w:asciiTheme="minorHAnsi" w:hAnsiTheme="minorHAnsi" w:cs="Arial"/>
          <w:sz w:val="22"/>
          <w:szCs w:val="22"/>
        </w:rPr>
        <w:t>R$ 138.534,60</w:t>
      </w:r>
    </w:p>
    <w:p w:rsidR="00151645" w:rsidRPr="00151645" w:rsidRDefault="00151645" w:rsidP="00151645">
      <w:pPr>
        <w:pStyle w:val="Ttulo4"/>
        <w:spacing w:before="0"/>
        <w:jc w:val="center"/>
        <w:rPr>
          <w:rFonts w:asciiTheme="minorHAnsi" w:hAnsiTheme="minorHAnsi" w:cs="Arial"/>
          <w:i w:val="0"/>
          <w:color w:val="4E5A2F"/>
          <w:sz w:val="22"/>
          <w:szCs w:val="22"/>
        </w:rPr>
      </w:pPr>
      <w:r w:rsidRPr="00151645">
        <w:rPr>
          <w:rFonts w:asciiTheme="minorHAnsi" w:hAnsiTheme="minorHAnsi" w:cs="Arial"/>
          <w:i w:val="0"/>
          <w:color w:val="000000" w:themeColor="text1"/>
          <w:sz w:val="22"/>
          <w:szCs w:val="22"/>
        </w:rPr>
        <w:t>Instituto Federal de Educação, Ciência e Tecnologia Farroupilha - Campus Santo Ângelo</w:t>
      </w:r>
      <w:r>
        <w:rPr>
          <w:rFonts w:asciiTheme="minorHAnsi" w:hAnsiTheme="minorHAnsi" w:cs="Arial"/>
          <w:i w:val="0"/>
          <w:color w:val="000000" w:themeColor="text1"/>
          <w:sz w:val="22"/>
          <w:szCs w:val="22"/>
        </w:rPr>
        <w:t>.</w:t>
      </w:r>
    </w:p>
    <w:p w:rsidR="00151645" w:rsidRDefault="00151645" w:rsidP="00434F9A">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Endereço</w:t>
      </w:r>
      <w:r w:rsidR="00273FF2">
        <w:rPr>
          <w:rFonts w:asciiTheme="minorHAnsi" w:hAnsiTheme="minorHAnsi" w:cs="Arial"/>
          <w:sz w:val="22"/>
          <w:szCs w:val="22"/>
        </w:rPr>
        <w:t>:</w:t>
      </w:r>
      <w:r>
        <w:rPr>
          <w:rFonts w:asciiTheme="minorHAnsi" w:hAnsiTheme="minorHAnsi" w:cs="Arial"/>
          <w:sz w:val="22"/>
          <w:szCs w:val="22"/>
        </w:rPr>
        <w:t xml:space="preserve"> RS 218 – KM 5- Indúbras – Santo Ângelo – RS CEP: 98806-700 fone (55) 3931-3900/ (55) 9131-3236.</w:t>
      </w:r>
    </w:p>
    <w:p w:rsidR="00017D4C" w:rsidRPr="00017D4C" w:rsidRDefault="00017D4C" w:rsidP="00017D4C">
      <w:pPr>
        <w:autoSpaceDE w:val="0"/>
        <w:spacing w:after="120" w:line="276" w:lineRule="auto"/>
        <w:ind w:left="426"/>
        <w:jc w:val="both"/>
        <w:rPr>
          <w:rFonts w:asciiTheme="minorHAnsi" w:hAnsiTheme="minorHAnsi" w:cs="Arial"/>
          <w:sz w:val="22"/>
          <w:szCs w:val="22"/>
        </w:rPr>
      </w:pPr>
      <w:r w:rsidRPr="00017D4C">
        <w:rPr>
          <w:rFonts w:asciiTheme="minorHAnsi" w:hAnsiTheme="minorHAnsi" w:cs="Arial"/>
          <w:sz w:val="22"/>
          <w:szCs w:val="22"/>
        </w:rPr>
        <w:t>Valor estimado da aquisição: R$ R$ 17.178,67</w:t>
      </w:r>
    </w:p>
    <w:p w:rsidR="00CD4F63" w:rsidRDefault="00CD4F63" w:rsidP="00434F9A">
      <w:pPr>
        <w:autoSpaceDE w:val="0"/>
        <w:spacing w:after="120" w:line="276" w:lineRule="auto"/>
        <w:ind w:left="426"/>
        <w:jc w:val="both"/>
        <w:rPr>
          <w:rFonts w:asciiTheme="minorHAnsi" w:hAnsiTheme="minorHAnsi" w:cs="Arial"/>
          <w:b/>
          <w:color w:val="000000" w:themeColor="text1"/>
          <w:sz w:val="22"/>
          <w:szCs w:val="22"/>
        </w:rPr>
      </w:pPr>
      <w:r w:rsidRPr="00A94D2A">
        <w:rPr>
          <w:rFonts w:asciiTheme="minorHAnsi" w:hAnsiTheme="minorHAnsi" w:cs="Arial"/>
          <w:b/>
          <w:color w:val="000000" w:themeColor="text1"/>
          <w:sz w:val="22"/>
          <w:szCs w:val="22"/>
        </w:rPr>
        <w:t xml:space="preserve">Instituto Federal de Educação, Ciência e Tecnologia Catarinense – Campus </w:t>
      </w:r>
      <w:r w:rsidR="00A94D2A">
        <w:rPr>
          <w:rFonts w:asciiTheme="minorHAnsi" w:hAnsiTheme="minorHAnsi" w:cs="Arial"/>
          <w:b/>
          <w:color w:val="000000" w:themeColor="text1"/>
          <w:sz w:val="22"/>
          <w:szCs w:val="22"/>
        </w:rPr>
        <w:t>São Francisco do Sul</w:t>
      </w:r>
    </w:p>
    <w:p w:rsidR="00A94D2A" w:rsidRDefault="00273FF2" w:rsidP="00434F9A">
      <w:pPr>
        <w:autoSpaceDE w:val="0"/>
        <w:spacing w:after="120" w:line="276" w:lineRule="auto"/>
        <w:ind w:left="426"/>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Endereço: Rodovia Duque de Caxias. Km 6, s/n - Iperoba, São Francisco do Sul - SC, 89240-000 fone: (47) 3233-4000</w:t>
      </w:r>
      <w:r w:rsidR="00017D4C">
        <w:rPr>
          <w:rFonts w:ascii="Arial" w:hAnsi="Arial" w:cs="Arial"/>
          <w:color w:val="222222"/>
          <w:sz w:val="20"/>
          <w:szCs w:val="20"/>
          <w:shd w:val="clear" w:color="auto" w:fill="FFFFFF"/>
        </w:rPr>
        <w:t>.</w:t>
      </w:r>
    </w:p>
    <w:p w:rsidR="00017D4C" w:rsidRPr="00102007" w:rsidRDefault="00017D4C" w:rsidP="00102007">
      <w:pPr>
        <w:autoSpaceDE w:val="0"/>
        <w:spacing w:after="120" w:line="276" w:lineRule="auto"/>
        <w:ind w:left="426"/>
        <w:jc w:val="both"/>
        <w:rPr>
          <w:rFonts w:asciiTheme="minorHAnsi" w:hAnsiTheme="minorHAnsi" w:cs="Arial"/>
          <w:sz w:val="22"/>
          <w:szCs w:val="22"/>
        </w:rPr>
      </w:pPr>
      <w:r w:rsidRPr="00102007">
        <w:rPr>
          <w:rFonts w:asciiTheme="minorHAnsi" w:hAnsiTheme="minorHAnsi" w:cs="Arial"/>
          <w:sz w:val="22"/>
          <w:szCs w:val="22"/>
        </w:rPr>
        <w:t>Valor estimado da aquisição: R$ R$ 41.284,08</w:t>
      </w:r>
    </w:p>
    <w:p w:rsidR="00151645" w:rsidRPr="00CD4F63" w:rsidRDefault="00151645" w:rsidP="00434F9A">
      <w:pPr>
        <w:autoSpaceDE w:val="0"/>
        <w:spacing w:after="120" w:line="276" w:lineRule="auto"/>
        <w:ind w:left="426"/>
        <w:jc w:val="both"/>
        <w:rPr>
          <w:rFonts w:asciiTheme="minorHAnsi" w:hAnsiTheme="minorHAnsi" w:cs="Arial"/>
          <w:b/>
          <w:sz w:val="22"/>
          <w:szCs w:val="22"/>
        </w:rPr>
      </w:pPr>
      <w:r w:rsidRPr="00CD4F63">
        <w:rPr>
          <w:rFonts w:asciiTheme="minorHAnsi" w:hAnsiTheme="minorHAnsi" w:cs="Arial"/>
          <w:b/>
          <w:color w:val="000000" w:themeColor="text1"/>
          <w:sz w:val="22"/>
          <w:szCs w:val="22"/>
        </w:rPr>
        <w:t xml:space="preserve">Instituto Federal de Educação, Ciência e Tecnologia Farroupilha </w:t>
      </w:r>
      <w:r w:rsidR="00CD4F63">
        <w:rPr>
          <w:rFonts w:asciiTheme="minorHAnsi" w:hAnsiTheme="minorHAnsi" w:cs="Arial"/>
          <w:b/>
          <w:color w:val="000000" w:themeColor="text1"/>
          <w:sz w:val="22"/>
          <w:szCs w:val="22"/>
        </w:rPr>
        <w:t>– Campus Santa Rosa.</w:t>
      </w:r>
    </w:p>
    <w:p w:rsidR="00DA078D" w:rsidRDefault="00D47EFD" w:rsidP="00434F9A">
      <w:pPr>
        <w:autoSpaceDE w:val="0"/>
        <w:spacing w:after="120" w:line="276" w:lineRule="auto"/>
        <w:ind w:left="426"/>
        <w:jc w:val="both"/>
        <w:rPr>
          <w:rFonts w:asciiTheme="minorHAnsi" w:hAnsiTheme="minorHAnsi" w:cs="Arial"/>
          <w:sz w:val="22"/>
          <w:szCs w:val="22"/>
        </w:rPr>
      </w:pPr>
      <w:r w:rsidRPr="00D47EFD">
        <w:rPr>
          <w:rFonts w:asciiTheme="minorHAnsi" w:hAnsiTheme="minorHAnsi" w:cs="Arial"/>
          <w:sz w:val="22"/>
          <w:szCs w:val="22"/>
        </w:rPr>
        <w:t>Rua Uruguai, 1675 Bairro Central – Santa Rosa CEP 98.900-000 fone: (55) 3511-2575. Horário das 08h00min horas às 11h30min horas e das 13h30min horas às 16h30min.</w:t>
      </w:r>
      <w:r>
        <w:rPr>
          <w:rFonts w:asciiTheme="minorHAnsi" w:hAnsiTheme="minorHAnsi" w:cs="Arial"/>
          <w:sz w:val="22"/>
          <w:szCs w:val="22"/>
        </w:rPr>
        <w:t xml:space="preserve"> </w:t>
      </w:r>
    </w:p>
    <w:p w:rsidR="00102007" w:rsidRPr="00102007" w:rsidRDefault="00102007" w:rsidP="00102007">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 xml:space="preserve">Valor estimado da aquisição: R$ </w:t>
      </w:r>
      <w:r w:rsidRPr="00102007">
        <w:rPr>
          <w:rFonts w:asciiTheme="minorHAnsi" w:hAnsiTheme="minorHAnsi" w:cs="Arial"/>
          <w:sz w:val="22"/>
          <w:szCs w:val="22"/>
        </w:rPr>
        <w:t>R$ 220.869,00</w:t>
      </w:r>
    </w:p>
    <w:p w:rsidR="00273FF2" w:rsidRDefault="00273FF2" w:rsidP="00273FF2">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Farroupilha </w:t>
      </w:r>
      <w:r>
        <w:rPr>
          <w:rFonts w:asciiTheme="minorHAnsi" w:hAnsiTheme="minorHAnsi" w:cs="Arial"/>
          <w:b/>
          <w:color w:val="000000" w:themeColor="text1"/>
          <w:sz w:val="22"/>
          <w:szCs w:val="22"/>
        </w:rPr>
        <w:t>– Campus Jaguari.</w:t>
      </w:r>
    </w:p>
    <w:p w:rsidR="00273FF2" w:rsidRDefault="00273FF2" w:rsidP="00434F9A">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Endereço: BR 287, Km360 – Estrada do Chapadão, 1° Distrito – Jaguari –RS CEP: 97760-000 – fone: (55) 3255-0200.</w:t>
      </w:r>
    </w:p>
    <w:p w:rsidR="00102007" w:rsidRPr="00102007" w:rsidRDefault="00102007" w:rsidP="00102007">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 xml:space="preserve">Valor estimado da aquisição: </w:t>
      </w:r>
      <w:r w:rsidRPr="00102007">
        <w:rPr>
          <w:rFonts w:asciiTheme="minorHAnsi" w:hAnsiTheme="minorHAnsi" w:cs="Arial"/>
          <w:sz w:val="22"/>
          <w:szCs w:val="22"/>
        </w:rPr>
        <w:t>R$ 38.263,33</w:t>
      </w:r>
    </w:p>
    <w:p w:rsidR="00986F0D" w:rsidRDefault="00986F0D" w:rsidP="00986F0D">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Farroupilha </w:t>
      </w:r>
      <w:r>
        <w:rPr>
          <w:rFonts w:asciiTheme="minorHAnsi" w:hAnsiTheme="minorHAnsi" w:cs="Arial"/>
          <w:b/>
          <w:color w:val="000000" w:themeColor="text1"/>
          <w:sz w:val="22"/>
          <w:szCs w:val="22"/>
        </w:rPr>
        <w:t xml:space="preserve">– Campus Santo </w:t>
      </w:r>
      <w:r w:rsidR="00273FF2">
        <w:rPr>
          <w:rFonts w:asciiTheme="minorHAnsi" w:hAnsiTheme="minorHAnsi" w:cs="Arial"/>
          <w:b/>
          <w:color w:val="000000" w:themeColor="text1"/>
          <w:sz w:val="22"/>
          <w:szCs w:val="22"/>
        </w:rPr>
        <w:t>Augusto</w:t>
      </w:r>
      <w:r>
        <w:rPr>
          <w:rFonts w:asciiTheme="minorHAnsi" w:hAnsiTheme="minorHAnsi" w:cs="Arial"/>
          <w:b/>
          <w:color w:val="000000" w:themeColor="text1"/>
          <w:sz w:val="22"/>
          <w:szCs w:val="22"/>
        </w:rPr>
        <w:t>.</w:t>
      </w:r>
    </w:p>
    <w:p w:rsidR="00986F0D" w:rsidRDefault="00273FF2" w:rsidP="00434F9A">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Endereço: Rua Fabio João Andolhe, 1100, Bairro Floresta, Caixa Postal 33 - Santo Augusto – RS. CEP: 98590-000 fone: (55) 3781-3555.</w:t>
      </w:r>
    </w:p>
    <w:p w:rsidR="00102007" w:rsidRPr="00102007" w:rsidRDefault="00102007" w:rsidP="00102007">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 xml:space="preserve">Valor estimado da aquisição: </w:t>
      </w:r>
      <w:r w:rsidRPr="00102007">
        <w:rPr>
          <w:rFonts w:asciiTheme="minorHAnsi" w:hAnsiTheme="minorHAnsi" w:cs="Arial"/>
          <w:sz w:val="22"/>
          <w:szCs w:val="22"/>
        </w:rPr>
        <w:t>R$ 173.103,12</w:t>
      </w:r>
    </w:p>
    <w:p w:rsidR="002121F3" w:rsidRDefault="002121F3" w:rsidP="002121F3">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Farroupilha </w:t>
      </w:r>
      <w:r>
        <w:rPr>
          <w:rFonts w:asciiTheme="minorHAnsi" w:hAnsiTheme="minorHAnsi" w:cs="Arial"/>
          <w:b/>
          <w:color w:val="000000" w:themeColor="text1"/>
          <w:sz w:val="22"/>
          <w:szCs w:val="22"/>
        </w:rPr>
        <w:t>– Reitoria</w:t>
      </w:r>
      <w:r w:rsidR="005E70D8">
        <w:rPr>
          <w:rFonts w:asciiTheme="minorHAnsi" w:hAnsiTheme="minorHAnsi" w:cs="Arial"/>
          <w:b/>
          <w:color w:val="000000" w:themeColor="text1"/>
          <w:sz w:val="22"/>
          <w:szCs w:val="22"/>
        </w:rPr>
        <w:t xml:space="preserve"> – Santa Maria.</w:t>
      </w:r>
    </w:p>
    <w:p w:rsidR="002121F3" w:rsidRDefault="00986F0D" w:rsidP="002121F3">
      <w:pPr>
        <w:autoSpaceDE w:val="0"/>
        <w:spacing w:after="120" w:line="276" w:lineRule="auto"/>
        <w:ind w:left="426"/>
        <w:jc w:val="both"/>
        <w:rPr>
          <w:rFonts w:asciiTheme="minorHAnsi" w:hAnsiTheme="minorHAnsi" w:cs="Arial"/>
          <w:color w:val="000000" w:themeColor="text1"/>
          <w:sz w:val="22"/>
          <w:szCs w:val="22"/>
        </w:rPr>
      </w:pPr>
      <w:r w:rsidRPr="00986F0D">
        <w:rPr>
          <w:rFonts w:asciiTheme="minorHAnsi" w:hAnsiTheme="minorHAnsi" w:cs="Arial"/>
          <w:color w:val="000000" w:themeColor="text1"/>
          <w:sz w:val="22"/>
          <w:szCs w:val="22"/>
        </w:rPr>
        <w:t>Endereço: Avenida Evaldo Behr, 545, Loteamento Novo Horizonte, Bairro Camobi ou Rua Esmeralda, 430, Bairro Camobi – Santa Maria – RS. CEP: 97110-010 fone: (55)3226-6645 ou (55) 3218-9800</w:t>
      </w:r>
    </w:p>
    <w:p w:rsidR="00102007" w:rsidRPr="00102007" w:rsidRDefault="00102007" w:rsidP="00102007">
      <w:pPr>
        <w:autoSpaceDE w:val="0"/>
        <w:spacing w:after="120" w:line="276" w:lineRule="auto"/>
        <w:ind w:left="426"/>
        <w:jc w:val="both"/>
        <w:rPr>
          <w:rFonts w:asciiTheme="minorHAnsi" w:hAnsiTheme="minorHAnsi" w:cs="Arial"/>
          <w:sz w:val="22"/>
          <w:szCs w:val="22"/>
        </w:rPr>
      </w:pPr>
      <w:r w:rsidRPr="00102007">
        <w:rPr>
          <w:rFonts w:asciiTheme="minorHAnsi" w:hAnsiTheme="minorHAnsi" w:cs="Arial"/>
          <w:sz w:val="22"/>
          <w:szCs w:val="22"/>
        </w:rPr>
        <w:t>Valor estimado da aquisição: R$ 951,13</w:t>
      </w:r>
    </w:p>
    <w:p w:rsidR="00102007" w:rsidRPr="00986F0D" w:rsidRDefault="00102007" w:rsidP="002121F3">
      <w:pPr>
        <w:autoSpaceDE w:val="0"/>
        <w:spacing w:after="120" w:line="276" w:lineRule="auto"/>
        <w:ind w:left="426"/>
        <w:jc w:val="both"/>
        <w:rPr>
          <w:rFonts w:asciiTheme="minorHAnsi" w:hAnsiTheme="minorHAnsi" w:cs="Arial"/>
          <w:color w:val="000000" w:themeColor="text1"/>
          <w:sz w:val="22"/>
          <w:szCs w:val="22"/>
        </w:rPr>
      </w:pPr>
    </w:p>
    <w:p w:rsidR="00986F0D" w:rsidRDefault="00986F0D" w:rsidP="00986F0D">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lastRenderedPageBreak/>
        <w:t xml:space="preserve">Instituto Federal de Educação, Ciência e Tecnologia Farroupilha </w:t>
      </w:r>
      <w:r>
        <w:rPr>
          <w:rFonts w:asciiTheme="minorHAnsi" w:hAnsiTheme="minorHAnsi" w:cs="Arial"/>
          <w:b/>
          <w:color w:val="000000" w:themeColor="text1"/>
          <w:sz w:val="22"/>
          <w:szCs w:val="22"/>
        </w:rPr>
        <w:t>– Campus Frederico Westphalen.</w:t>
      </w:r>
    </w:p>
    <w:p w:rsidR="00986F0D" w:rsidRDefault="00986F0D" w:rsidP="00986F0D">
      <w:pPr>
        <w:autoSpaceDE w:val="0"/>
        <w:spacing w:after="120" w:line="276" w:lineRule="auto"/>
        <w:ind w:left="426"/>
        <w:jc w:val="both"/>
        <w:rPr>
          <w:rFonts w:asciiTheme="minorHAnsi" w:hAnsiTheme="minorHAnsi" w:cs="Arial"/>
          <w:color w:val="000000" w:themeColor="text1"/>
          <w:sz w:val="22"/>
          <w:szCs w:val="22"/>
        </w:rPr>
      </w:pPr>
      <w:r w:rsidRPr="00986F0D">
        <w:rPr>
          <w:rFonts w:asciiTheme="minorHAnsi" w:hAnsiTheme="minorHAnsi" w:cs="Arial"/>
          <w:color w:val="000000" w:themeColor="text1"/>
          <w:sz w:val="22"/>
          <w:szCs w:val="22"/>
        </w:rPr>
        <w:t>Endereço: Linha Sete de Setembro, BR 386, Km 40 s/n interior – Frederico Westphalen – RS CEP: 98400-000 fone: (55) 3744-8963. Responsável recebimento: Marcio setor de Almoxarifado.</w:t>
      </w:r>
    </w:p>
    <w:p w:rsidR="00D07107" w:rsidRPr="00D07107" w:rsidRDefault="00D07107" w:rsidP="00D07107">
      <w:pPr>
        <w:autoSpaceDE w:val="0"/>
        <w:spacing w:after="120" w:line="276" w:lineRule="auto"/>
        <w:ind w:left="426"/>
        <w:jc w:val="both"/>
        <w:rPr>
          <w:rFonts w:ascii="Calibri" w:hAnsi="Calibri" w:cs="Times New Roman"/>
          <w:color w:val="000000"/>
          <w:sz w:val="22"/>
          <w:szCs w:val="22"/>
        </w:rPr>
      </w:pPr>
      <w:r>
        <w:rPr>
          <w:rFonts w:ascii="Calibri" w:hAnsi="Calibri" w:cs="Times New Roman"/>
          <w:color w:val="000000"/>
          <w:sz w:val="22"/>
          <w:szCs w:val="22"/>
        </w:rPr>
        <w:t xml:space="preserve">Valor estimado da aquisição: </w:t>
      </w:r>
      <w:r w:rsidRPr="00D07107">
        <w:rPr>
          <w:rFonts w:ascii="Calibri" w:hAnsi="Calibri" w:cs="Times New Roman"/>
          <w:color w:val="000000"/>
          <w:sz w:val="22"/>
          <w:szCs w:val="22"/>
        </w:rPr>
        <w:t>R$ 193.482,91</w:t>
      </w:r>
    </w:p>
    <w:p w:rsidR="00BF1DEC" w:rsidRDefault="00BF1DEC" w:rsidP="00BF1DEC">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Farroupilha </w:t>
      </w:r>
      <w:r w:rsidR="00114BDA">
        <w:rPr>
          <w:rFonts w:asciiTheme="minorHAnsi" w:hAnsiTheme="minorHAnsi" w:cs="Arial"/>
          <w:b/>
          <w:color w:val="000000" w:themeColor="text1"/>
          <w:sz w:val="22"/>
          <w:szCs w:val="22"/>
        </w:rPr>
        <w:t>– Campus Alegrete</w:t>
      </w:r>
      <w:r>
        <w:rPr>
          <w:rFonts w:asciiTheme="minorHAnsi" w:hAnsiTheme="minorHAnsi" w:cs="Arial"/>
          <w:b/>
          <w:color w:val="000000" w:themeColor="text1"/>
          <w:sz w:val="22"/>
          <w:szCs w:val="22"/>
        </w:rPr>
        <w:t>.</w:t>
      </w:r>
    </w:p>
    <w:p w:rsidR="00114BDA" w:rsidRDefault="00114BDA" w:rsidP="00BF1DEC">
      <w:pPr>
        <w:autoSpaceDE w:val="0"/>
        <w:spacing w:after="120" w:line="276" w:lineRule="auto"/>
        <w:ind w:left="426"/>
        <w:jc w:val="both"/>
        <w:rPr>
          <w:rFonts w:asciiTheme="minorHAnsi" w:hAnsiTheme="minorHAnsi" w:cs="Arial"/>
          <w:color w:val="000000" w:themeColor="text1"/>
          <w:sz w:val="22"/>
          <w:szCs w:val="22"/>
        </w:rPr>
      </w:pPr>
      <w:r w:rsidRPr="00114BDA">
        <w:rPr>
          <w:rFonts w:asciiTheme="minorHAnsi" w:hAnsiTheme="minorHAnsi" w:cs="Arial"/>
          <w:color w:val="000000" w:themeColor="text1"/>
          <w:sz w:val="22"/>
          <w:szCs w:val="22"/>
        </w:rPr>
        <w:t>Endereço: RS 377, Km 27, Distrito Passo Novo – Cx. Postal 118 – Alegrete – RS. CEP: 97555-000 fone: (55) 3421-9600.</w:t>
      </w:r>
    </w:p>
    <w:p w:rsidR="00D07107" w:rsidRPr="00D07107" w:rsidRDefault="00D07107" w:rsidP="00D07107">
      <w:pPr>
        <w:autoSpaceDE w:val="0"/>
        <w:spacing w:after="120" w:line="276" w:lineRule="auto"/>
        <w:ind w:left="426"/>
        <w:jc w:val="both"/>
        <w:rPr>
          <w:rFonts w:ascii="Calibri" w:hAnsi="Calibri" w:cs="Times New Roman"/>
          <w:color w:val="000000"/>
          <w:sz w:val="22"/>
          <w:szCs w:val="22"/>
        </w:rPr>
      </w:pPr>
      <w:r w:rsidRPr="00D07107">
        <w:rPr>
          <w:rFonts w:ascii="Calibri" w:hAnsi="Calibri" w:cs="Times New Roman"/>
          <w:color w:val="000000"/>
          <w:sz w:val="22"/>
          <w:szCs w:val="22"/>
        </w:rPr>
        <w:t>Valor estimado da aquisição: R$ R$ 130.868,86</w:t>
      </w:r>
    </w:p>
    <w:p w:rsidR="00A94D2A" w:rsidRDefault="00A94D2A" w:rsidP="00A94D2A">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Farroupilha </w:t>
      </w:r>
      <w:r>
        <w:rPr>
          <w:rFonts w:asciiTheme="minorHAnsi" w:hAnsiTheme="minorHAnsi" w:cs="Arial"/>
          <w:b/>
          <w:color w:val="000000" w:themeColor="text1"/>
          <w:sz w:val="22"/>
          <w:szCs w:val="22"/>
        </w:rPr>
        <w:t>– Campus Júlio de Castilhos.</w:t>
      </w:r>
    </w:p>
    <w:p w:rsidR="00A94D2A" w:rsidRDefault="00A94D2A" w:rsidP="00A94D2A">
      <w:pPr>
        <w:autoSpaceDE w:val="0"/>
        <w:spacing w:after="120" w:line="276" w:lineRule="auto"/>
        <w:ind w:left="426"/>
        <w:jc w:val="both"/>
        <w:rPr>
          <w:rFonts w:asciiTheme="minorHAnsi" w:hAnsiTheme="minorHAnsi" w:cs="Arial"/>
          <w:color w:val="000000" w:themeColor="text1"/>
          <w:sz w:val="22"/>
          <w:szCs w:val="22"/>
        </w:rPr>
      </w:pPr>
      <w:r w:rsidRPr="00BF1DEC">
        <w:rPr>
          <w:rFonts w:asciiTheme="minorHAnsi" w:hAnsiTheme="minorHAnsi" w:cs="Arial"/>
          <w:color w:val="000000" w:themeColor="text1"/>
          <w:sz w:val="22"/>
          <w:szCs w:val="22"/>
        </w:rPr>
        <w:t xml:space="preserve">Endereço: RS 527, São João do Barro Preto, Interior, a aproximadamente 6 Km do </w:t>
      </w:r>
      <w:r w:rsidR="00BF1DEC" w:rsidRPr="00BF1DEC">
        <w:rPr>
          <w:rFonts w:asciiTheme="minorHAnsi" w:hAnsiTheme="minorHAnsi" w:cs="Arial"/>
          <w:color w:val="000000" w:themeColor="text1"/>
          <w:sz w:val="22"/>
          <w:szCs w:val="22"/>
        </w:rPr>
        <w:t xml:space="preserve">centro de Júlio de Castilhos – RS CEP: 98130-000 fone: (55) 3271 9555. </w:t>
      </w:r>
      <w:r w:rsidR="001F2C6C">
        <w:rPr>
          <w:rFonts w:asciiTheme="minorHAnsi" w:hAnsiTheme="minorHAnsi" w:cs="Arial"/>
          <w:color w:val="000000" w:themeColor="text1"/>
          <w:sz w:val="22"/>
          <w:szCs w:val="22"/>
        </w:rPr>
        <w:t>Responsável: Cassio no setor da infraestrutura.</w:t>
      </w:r>
    </w:p>
    <w:p w:rsidR="00D07107" w:rsidRPr="00D07107" w:rsidRDefault="00D07107" w:rsidP="00D07107">
      <w:pPr>
        <w:autoSpaceDE w:val="0"/>
        <w:spacing w:after="120" w:line="276" w:lineRule="auto"/>
        <w:ind w:left="426"/>
        <w:jc w:val="both"/>
        <w:rPr>
          <w:rFonts w:ascii="Calibri" w:hAnsi="Calibri" w:cs="Times New Roman"/>
          <w:color w:val="000000"/>
          <w:sz w:val="22"/>
          <w:szCs w:val="22"/>
        </w:rPr>
      </w:pPr>
      <w:r>
        <w:rPr>
          <w:rFonts w:ascii="Calibri" w:hAnsi="Calibri" w:cs="Times New Roman"/>
          <w:color w:val="000000"/>
          <w:sz w:val="22"/>
          <w:szCs w:val="22"/>
        </w:rPr>
        <w:t xml:space="preserve">Valor estimado da aquisição: </w:t>
      </w:r>
      <w:r w:rsidRPr="00D07107">
        <w:rPr>
          <w:rFonts w:ascii="Calibri" w:hAnsi="Calibri" w:cs="Times New Roman"/>
          <w:color w:val="000000"/>
          <w:sz w:val="22"/>
          <w:szCs w:val="22"/>
        </w:rPr>
        <w:t>R$ 61.121,70</w:t>
      </w:r>
    </w:p>
    <w:p w:rsidR="00114BDA" w:rsidRDefault="00114BDA" w:rsidP="00114BDA">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w:t>
      </w:r>
      <w:r>
        <w:rPr>
          <w:rFonts w:asciiTheme="minorHAnsi" w:hAnsiTheme="minorHAnsi" w:cs="Arial"/>
          <w:b/>
          <w:color w:val="000000" w:themeColor="text1"/>
          <w:sz w:val="22"/>
          <w:szCs w:val="22"/>
        </w:rPr>
        <w:t>Baiano – Campus Senhor do Bonfim.</w:t>
      </w:r>
    </w:p>
    <w:p w:rsidR="00114BDA" w:rsidRDefault="00114BDA" w:rsidP="00114BDA">
      <w:pPr>
        <w:autoSpaceDE w:val="0"/>
        <w:spacing w:after="120" w:line="276" w:lineRule="auto"/>
        <w:ind w:left="426"/>
        <w:jc w:val="both"/>
        <w:rPr>
          <w:rFonts w:asciiTheme="minorHAnsi" w:hAnsiTheme="minorHAnsi" w:cs="Arial"/>
          <w:sz w:val="22"/>
          <w:szCs w:val="22"/>
        </w:rPr>
      </w:pPr>
      <w:r>
        <w:rPr>
          <w:rFonts w:asciiTheme="minorHAnsi" w:hAnsiTheme="minorHAnsi" w:cs="Arial"/>
          <w:sz w:val="22"/>
          <w:szCs w:val="22"/>
        </w:rPr>
        <w:t xml:space="preserve">Endereço: </w:t>
      </w:r>
      <w:r w:rsidRPr="00114BDA">
        <w:rPr>
          <w:rFonts w:asciiTheme="minorHAnsi" w:hAnsiTheme="minorHAnsi" w:cs="Arial"/>
          <w:sz w:val="22"/>
          <w:szCs w:val="22"/>
        </w:rPr>
        <w:t>Km, 04, Estrada de Igara, S/N, Zona Rural, Senhor do Bonfim, Bahia - CEP 48.970-000 fone: 74-3542-4010 Das 7h30m as 11h30m da manhã e das 13h30m às 17h30m da tarde.</w:t>
      </w:r>
    </w:p>
    <w:p w:rsidR="00D07107" w:rsidRPr="00D07107" w:rsidRDefault="00D07107" w:rsidP="00D07107">
      <w:pPr>
        <w:autoSpaceDE w:val="0"/>
        <w:spacing w:after="120" w:line="276" w:lineRule="auto"/>
        <w:ind w:left="426"/>
        <w:jc w:val="both"/>
        <w:rPr>
          <w:rFonts w:ascii="Calibri" w:hAnsi="Calibri" w:cs="Times New Roman"/>
          <w:color w:val="000000"/>
          <w:sz w:val="22"/>
          <w:szCs w:val="22"/>
        </w:rPr>
      </w:pPr>
      <w:r w:rsidRPr="00D07107">
        <w:rPr>
          <w:rFonts w:ascii="Calibri" w:hAnsi="Calibri" w:cs="Times New Roman"/>
          <w:color w:val="000000"/>
          <w:sz w:val="22"/>
          <w:szCs w:val="22"/>
        </w:rPr>
        <w:t>Valor estimado da aquisição: R$ R$ 274.585,64</w:t>
      </w:r>
    </w:p>
    <w:p w:rsidR="00BF1DEC" w:rsidRDefault="00BF1DEC" w:rsidP="00BF1DEC">
      <w:pPr>
        <w:autoSpaceDE w:val="0"/>
        <w:spacing w:after="120" w:line="276" w:lineRule="auto"/>
        <w:ind w:left="426"/>
        <w:jc w:val="both"/>
        <w:rPr>
          <w:rFonts w:asciiTheme="minorHAnsi" w:hAnsiTheme="minorHAnsi" w:cs="Arial"/>
          <w:b/>
          <w:color w:val="000000" w:themeColor="text1"/>
          <w:sz w:val="22"/>
          <w:szCs w:val="22"/>
        </w:rPr>
      </w:pPr>
      <w:r w:rsidRPr="00CD4F63">
        <w:rPr>
          <w:rFonts w:asciiTheme="minorHAnsi" w:hAnsiTheme="minorHAnsi" w:cs="Arial"/>
          <w:b/>
          <w:color w:val="000000" w:themeColor="text1"/>
          <w:sz w:val="22"/>
          <w:szCs w:val="22"/>
        </w:rPr>
        <w:t xml:space="preserve">Instituto Federal de Educação, Ciência e Tecnologia </w:t>
      </w:r>
      <w:r w:rsidR="00114BDA">
        <w:rPr>
          <w:rFonts w:asciiTheme="minorHAnsi" w:hAnsiTheme="minorHAnsi" w:cs="Arial"/>
          <w:b/>
          <w:color w:val="000000" w:themeColor="text1"/>
          <w:sz w:val="22"/>
          <w:szCs w:val="22"/>
        </w:rPr>
        <w:t xml:space="preserve">da </w:t>
      </w:r>
      <w:r>
        <w:rPr>
          <w:rFonts w:asciiTheme="minorHAnsi" w:hAnsiTheme="minorHAnsi" w:cs="Arial"/>
          <w:b/>
          <w:color w:val="000000" w:themeColor="text1"/>
          <w:sz w:val="22"/>
          <w:szCs w:val="22"/>
        </w:rPr>
        <w:t>Paraíba – Campus Itabaiana.</w:t>
      </w:r>
    </w:p>
    <w:p w:rsidR="00BF1DEC" w:rsidRDefault="00BF1DEC" w:rsidP="00BF1DEC">
      <w:pPr>
        <w:autoSpaceDE w:val="0"/>
        <w:spacing w:after="120" w:line="276" w:lineRule="auto"/>
        <w:ind w:left="426"/>
        <w:jc w:val="both"/>
        <w:rPr>
          <w:rFonts w:asciiTheme="minorHAnsi" w:hAnsiTheme="minorHAnsi" w:cs="Arial"/>
          <w:color w:val="000000" w:themeColor="text1"/>
          <w:sz w:val="22"/>
          <w:szCs w:val="22"/>
        </w:rPr>
      </w:pPr>
      <w:r w:rsidRPr="00BF1DEC">
        <w:rPr>
          <w:rFonts w:asciiTheme="minorHAnsi" w:hAnsiTheme="minorHAnsi" w:cs="Arial"/>
          <w:color w:val="000000" w:themeColor="text1"/>
          <w:sz w:val="22"/>
          <w:szCs w:val="22"/>
        </w:rPr>
        <w:t>Endereço: Rua Vereador Luís Martins de Carvalho s/n – em frente a Policlínica – Centro – Itabaiana –PB CEP: 58360-000 fone: (83) 99979-8475. Responsável: Amilton ou Kleiton</w:t>
      </w:r>
      <w:r w:rsidR="001F2C6C">
        <w:rPr>
          <w:rFonts w:asciiTheme="minorHAnsi" w:hAnsiTheme="minorHAnsi" w:cs="Arial"/>
          <w:color w:val="000000" w:themeColor="text1"/>
          <w:sz w:val="22"/>
          <w:szCs w:val="22"/>
        </w:rPr>
        <w:t xml:space="preserve"> no setor de</w:t>
      </w:r>
      <w:r w:rsidRPr="00BF1DEC">
        <w:rPr>
          <w:rFonts w:asciiTheme="minorHAnsi" w:hAnsiTheme="minorHAnsi" w:cs="Arial"/>
          <w:color w:val="000000" w:themeColor="text1"/>
          <w:sz w:val="22"/>
          <w:szCs w:val="22"/>
        </w:rPr>
        <w:t xml:space="preserve"> almoxarifado</w:t>
      </w:r>
      <w:r w:rsidR="001F2C6C">
        <w:rPr>
          <w:rFonts w:asciiTheme="minorHAnsi" w:hAnsiTheme="minorHAnsi" w:cs="Arial"/>
          <w:color w:val="000000" w:themeColor="text1"/>
          <w:sz w:val="22"/>
          <w:szCs w:val="22"/>
        </w:rPr>
        <w:t>.</w:t>
      </w:r>
    </w:p>
    <w:p w:rsidR="00D07107" w:rsidRPr="00D07107" w:rsidRDefault="00D07107" w:rsidP="00D07107">
      <w:pPr>
        <w:autoSpaceDE w:val="0"/>
        <w:spacing w:after="120" w:line="276" w:lineRule="auto"/>
        <w:ind w:left="426"/>
        <w:jc w:val="both"/>
        <w:rPr>
          <w:rFonts w:ascii="Calibri" w:hAnsi="Calibri" w:cs="Times New Roman"/>
          <w:color w:val="000000"/>
          <w:sz w:val="22"/>
          <w:szCs w:val="22"/>
        </w:rPr>
      </w:pPr>
      <w:r w:rsidRPr="00D07107">
        <w:rPr>
          <w:rFonts w:ascii="Calibri" w:hAnsi="Calibri" w:cs="Times New Roman"/>
          <w:color w:val="000000"/>
          <w:sz w:val="22"/>
          <w:szCs w:val="22"/>
        </w:rPr>
        <w:t>Valor estimado da aquisição: R$ 17.157,90</w:t>
      </w:r>
    </w:p>
    <w:p w:rsidR="00D07107" w:rsidRPr="00BF1DEC" w:rsidRDefault="00D07107" w:rsidP="00BF1DEC">
      <w:pPr>
        <w:autoSpaceDE w:val="0"/>
        <w:spacing w:after="120" w:line="276" w:lineRule="auto"/>
        <w:ind w:left="426"/>
        <w:jc w:val="both"/>
        <w:rPr>
          <w:rFonts w:asciiTheme="minorHAnsi" w:hAnsiTheme="minorHAnsi" w:cs="Arial"/>
          <w:sz w:val="22"/>
          <w:szCs w:val="22"/>
        </w:rPr>
      </w:pPr>
    </w:p>
    <w:p w:rsidR="004F5DB8" w:rsidRPr="004A5CEE" w:rsidRDefault="004F5DB8" w:rsidP="004F5DB8">
      <w:pPr>
        <w:numPr>
          <w:ilvl w:val="0"/>
          <w:numId w:val="1"/>
        </w:numPr>
        <w:autoSpaceDE w:val="0"/>
        <w:spacing w:after="120" w:line="276" w:lineRule="auto"/>
        <w:jc w:val="both"/>
        <w:rPr>
          <w:rFonts w:asciiTheme="minorHAnsi" w:hAnsiTheme="minorHAnsi" w:cs="Times New Roman"/>
          <w:b/>
          <w:sz w:val="22"/>
          <w:szCs w:val="22"/>
        </w:rPr>
      </w:pPr>
      <w:r w:rsidRPr="004A5CEE">
        <w:rPr>
          <w:rFonts w:asciiTheme="minorHAnsi" w:hAnsiTheme="minorHAnsi" w:cs="Times New Roman"/>
          <w:b/>
          <w:sz w:val="22"/>
          <w:szCs w:val="22"/>
        </w:rPr>
        <w:t>JUSTIFICATIVA E OBJETIVO DA CONTRATAÇÃO</w:t>
      </w:r>
    </w:p>
    <w:p w:rsidR="00103011" w:rsidRPr="004A5CEE" w:rsidRDefault="0006168D" w:rsidP="00103011">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cs="Arial"/>
          <w:sz w:val="22"/>
          <w:szCs w:val="22"/>
        </w:rPr>
        <w:t xml:space="preserve">O Instituto Federal de Educação, Ciência e Tecnologia Farroupilha </w:t>
      </w:r>
      <w:r w:rsidR="00636FBB" w:rsidRPr="004A5CEE">
        <w:rPr>
          <w:rFonts w:asciiTheme="minorHAnsi" w:hAnsiTheme="minorHAnsi" w:cs="Arial"/>
          <w:sz w:val="22"/>
          <w:szCs w:val="22"/>
        </w:rPr>
        <w:t>Campus Panambi e</w:t>
      </w:r>
      <w:r w:rsidR="00A95A36">
        <w:rPr>
          <w:rFonts w:asciiTheme="minorHAnsi" w:hAnsiTheme="minorHAnsi" w:cs="Arial"/>
          <w:sz w:val="22"/>
          <w:szCs w:val="22"/>
        </w:rPr>
        <w:t>/ou</w:t>
      </w:r>
      <w:r w:rsidR="00636FBB" w:rsidRPr="004A5CEE">
        <w:rPr>
          <w:rFonts w:asciiTheme="minorHAnsi" w:hAnsiTheme="minorHAnsi" w:cs="Arial"/>
          <w:sz w:val="22"/>
          <w:szCs w:val="22"/>
        </w:rPr>
        <w:t xml:space="preserve"> Órgãos participantes </w:t>
      </w:r>
      <w:r w:rsidRPr="004A5CEE">
        <w:rPr>
          <w:rFonts w:asciiTheme="minorHAnsi" w:hAnsiTheme="minorHAnsi" w:cs="Arial"/>
          <w:sz w:val="22"/>
          <w:szCs w:val="22"/>
        </w:rPr>
        <w:t>visa</w:t>
      </w:r>
      <w:r w:rsidR="00636FBB" w:rsidRPr="004A5CEE">
        <w:rPr>
          <w:rFonts w:asciiTheme="minorHAnsi" w:hAnsiTheme="minorHAnsi" w:cs="Arial"/>
          <w:sz w:val="22"/>
          <w:szCs w:val="22"/>
        </w:rPr>
        <w:t>m</w:t>
      </w:r>
      <w:r w:rsidRPr="004A5CEE">
        <w:rPr>
          <w:rFonts w:asciiTheme="minorHAnsi" w:hAnsiTheme="minorHAnsi" w:cs="Arial"/>
          <w:sz w:val="22"/>
          <w:szCs w:val="22"/>
        </w:rPr>
        <w:t xml:space="preserve"> prestar para a comunidade Cursos Técnicos e Cursos de Nível Superior com destaque para a qualidade dos </w:t>
      </w:r>
      <w:r w:rsidR="00DA078D" w:rsidRPr="004A5CEE">
        <w:rPr>
          <w:rFonts w:asciiTheme="minorHAnsi" w:hAnsiTheme="minorHAnsi" w:cs="Arial"/>
          <w:sz w:val="22"/>
          <w:szCs w:val="22"/>
        </w:rPr>
        <w:t xml:space="preserve">mesmos. </w:t>
      </w:r>
      <w:r w:rsidR="00103011" w:rsidRPr="004A5CEE">
        <w:rPr>
          <w:rFonts w:asciiTheme="minorHAnsi" w:hAnsiTheme="minorHAnsi" w:cs="Arial"/>
          <w:sz w:val="22"/>
          <w:szCs w:val="22"/>
        </w:rPr>
        <w:t xml:space="preserve">Visando ofertar cursos de qualidade, </w:t>
      </w:r>
      <w:r w:rsidR="00617E4E" w:rsidRPr="004A5CEE">
        <w:rPr>
          <w:rFonts w:asciiTheme="minorHAnsi" w:hAnsiTheme="minorHAnsi" w:cs="Arial"/>
          <w:sz w:val="22"/>
          <w:szCs w:val="22"/>
        </w:rPr>
        <w:t xml:space="preserve">o </w:t>
      </w:r>
      <w:r w:rsidR="00103011" w:rsidRPr="004A5CEE">
        <w:rPr>
          <w:rFonts w:asciiTheme="minorHAnsi" w:hAnsiTheme="minorHAnsi" w:cs="Arial"/>
          <w:sz w:val="22"/>
          <w:szCs w:val="22"/>
        </w:rPr>
        <w:t>fundamental é o desenvolvimento de atividades práticas, neste caso, aquelas desenvolvidas nos laboratórios e que</w:t>
      </w:r>
      <w:r w:rsidR="00DA078D">
        <w:rPr>
          <w:rFonts w:asciiTheme="minorHAnsi" w:hAnsiTheme="minorHAnsi" w:cs="Arial"/>
          <w:sz w:val="22"/>
          <w:szCs w:val="22"/>
        </w:rPr>
        <w:t>,</w:t>
      </w:r>
      <w:r w:rsidR="00103011" w:rsidRPr="004A5CEE">
        <w:rPr>
          <w:rFonts w:asciiTheme="minorHAnsi" w:hAnsiTheme="minorHAnsi" w:cs="Arial"/>
          <w:sz w:val="22"/>
          <w:szCs w:val="22"/>
        </w:rPr>
        <w:t xml:space="preserve"> requerem muitas vezes materiais bastante específicos, quando, por exemplo, envolvem pesquisas de cunho acadêmico/científico.</w:t>
      </w:r>
    </w:p>
    <w:p w:rsidR="00B8167A" w:rsidRPr="004A5CEE" w:rsidRDefault="00B8167A" w:rsidP="00B8167A">
      <w:pPr>
        <w:numPr>
          <w:ilvl w:val="1"/>
          <w:numId w:val="1"/>
        </w:numPr>
        <w:spacing w:before="120" w:after="120" w:line="276" w:lineRule="auto"/>
        <w:ind w:left="425" w:firstLine="0"/>
        <w:jc w:val="both"/>
        <w:rPr>
          <w:rFonts w:asciiTheme="minorHAnsi" w:hAnsiTheme="minorHAnsi" w:cs="Arial"/>
          <w:sz w:val="22"/>
          <w:szCs w:val="22"/>
        </w:rPr>
      </w:pPr>
      <w:r w:rsidRPr="004A5CEE">
        <w:rPr>
          <w:rFonts w:asciiTheme="minorHAnsi" w:hAnsiTheme="minorHAnsi" w:cs="Arial"/>
          <w:sz w:val="22"/>
          <w:szCs w:val="22"/>
        </w:rPr>
        <w:t>Os materiais são de extrema necessidade para a realização das aulas práticas nos diversos cursos oferecidos a sociedade pelo IFFarroupilha</w:t>
      </w:r>
      <w:r w:rsidR="00FB6FAC">
        <w:rPr>
          <w:rFonts w:asciiTheme="minorHAnsi" w:hAnsiTheme="minorHAnsi" w:cs="Arial"/>
          <w:sz w:val="22"/>
          <w:szCs w:val="22"/>
        </w:rPr>
        <w:t xml:space="preserve"> Campus Panambi</w:t>
      </w:r>
      <w:r w:rsidRPr="004A5CEE">
        <w:rPr>
          <w:rFonts w:asciiTheme="minorHAnsi" w:hAnsiTheme="minorHAnsi" w:cs="Arial"/>
          <w:sz w:val="22"/>
          <w:szCs w:val="22"/>
        </w:rPr>
        <w:t xml:space="preserve">, de modo a </w:t>
      </w:r>
      <w:r w:rsidRPr="004A5CEE">
        <w:rPr>
          <w:rFonts w:asciiTheme="minorHAnsi" w:hAnsiTheme="minorHAnsi" w:cs="Arial"/>
          <w:sz w:val="22"/>
          <w:szCs w:val="22"/>
        </w:rPr>
        <w:lastRenderedPageBreak/>
        <w:t>demonstrar a aplicação prática dos ensinamentos recebidos em sala de aula proporcionando ao estudante uma qualificação prática diferenciada facilitando sua colocação no mercado de trabalho.</w:t>
      </w:r>
    </w:p>
    <w:p w:rsidR="0006168D" w:rsidRPr="004A5CEE" w:rsidRDefault="0006168D" w:rsidP="0006168D">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cs="Arial"/>
          <w:sz w:val="22"/>
          <w:szCs w:val="22"/>
        </w:rPr>
        <w:t xml:space="preserve">Neste sentido, torna-se necessário a disponibilização para a comunidade acadêmica </w:t>
      </w:r>
      <w:r w:rsidR="00103011" w:rsidRPr="004A5CEE">
        <w:rPr>
          <w:rFonts w:asciiTheme="minorHAnsi" w:hAnsiTheme="minorHAnsi" w:cs="Arial"/>
          <w:sz w:val="22"/>
          <w:szCs w:val="22"/>
        </w:rPr>
        <w:t>dos materiais,</w:t>
      </w:r>
      <w:r w:rsidRPr="004A5CEE">
        <w:rPr>
          <w:rFonts w:asciiTheme="minorHAnsi" w:hAnsiTheme="minorHAnsi" w:cs="Arial"/>
          <w:sz w:val="22"/>
          <w:szCs w:val="22"/>
        </w:rPr>
        <w:t xml:space="preserve"> que, dentro das necessidades institucionais, possam ser supridas as demandas existentes e que possam vir a surgir.</w:t>
      </w:r>
    </w:p>
    <w:p w:rsidR="0006168D" w:rsidRPr="004A5CEE" w:rsidRDefault="0006168D" w:rsidP="00103011">
      <w:pPr>
        <w:spacing w:before="120" w:after="120" w:line="276" w:lineRule="auto"/>
        <w:ind w:left="710"/>
        <w:jc w:val="both"/>
        <w:rPr>
          <w:rFonts w:asciiTheme="minorHAnsi" w:hAnsiTheme="minorHAnsi"/>
          <w:sz w:val="22"/>
          <w:szCs w:val="22"/>
        </w:rPr>
      </w:pPr>
    </w:p>
    <w:p w:rsidR="001E14AF" w:rsidRPr="00C542F3" w:rsidRDefault="001E14AF" w:rsidP="004A5AC6">
      <w:pPr>
        <w:numPr>
          <w:ilvl w:val="0"/>
          <w:numId w:val="1"/>
        </w:numPr>
        <w:spacing w:before="120" w:after="120" w:line="276" w:lineRule="auto"/>
        <w:ind w:left="0" w:firstLine="0"/>
        <w:jc w:val="both"/>
        <w:rPr>
          <w:rFonts w:asciiTheme="minorHAnsi" w:hAnsiTheme="minorHAnsi" w:cs="Times New Roman"/>
          <w:b/>
          <w:color w:val="000000"/>
          <w:sz w:val="22"/>
          <w:szCs w:val="22"/>
        </w:rPr>
      </w:pPr>
      <w:r w:rsidRPr="00C542F3">
        <w:rPr>
          <w:rFonts w:asciiTheme="minorHAnsi" w:hAnsiTheme="minorHAnsi" w:cs="Times New Roman"/>
          <w:b/>
          <w:color w:val="000000"/>
          <w:sz w:val="22"/>
          <w:szCs w:val="22"/>
        </w:rPr>
        <w:t>CLASSIFICAÇÃO DOS BENS COMUNS</w:t>
      </w:r>
    </w:p>
    <w:p w:rsidR="00B8167A" w:rsidRDefault="00B8167A" w:rsidP="00B8167A">
      <w:pPr>
        <w:numPr>
          <w:ilvl w:val="1"/>
          <w:numId w:val="1"/>
        </w:numPr>
        <w:spacing w:before="120" w:after="120" w:line="276" w:lineRule="auto"/>
        <w:ind w:left="425" w:firstLine="0"/>
        <w:jc w:val="both"/>
        <w:rPr>
          <w:rFonts w:asciiTheme="minorHAnsi" w:hAnsiTheme="minorHAnsi" w:cs="Times New Roman"/>
          <w:color w:val="000000"/>
          <w:sz w:val="22"/>
          <w:szCs w:val="22"/>
        </w:rPr>
      </w:pPr>
      <w:r w:rsidRPr="00DA078D">
        <w:rPr>
          <w:rFonts w:asciiTheme="minorHAnsi" w:hAnsiTheme="minorHAnsi" w:cs="Times New Roman"/>
          <w:color w:val="000000"/>
          <w:sz w:val="22"/>
          <w:szCs w:val="22"/>
        </w:rPr>
        <w:t xml:space="preserve">Os </w:t>
      </w:r>
      <w:r w:rsidR="00617E4E" w:rsidRPr="00DA078D">
        <w:rPr>
          <w:rFonts w:asciiTheme="minorHAnsi" w:hAnsiTheme="minorHAnsi" w:cs="Times New Roman"/>
          <w:color w:val="000000"/>
          <w:sz w:val="22"/>
          <w:szCs w:val="22"/>
        </w:rPr>
        <w:t>materiais</w:t>
      </w:r>
      <w:r w:rsidRPr="00DA078D">
        <w:rPr>
          <w:rFonts w:asciiTheme="minorHAnsi" w:hAnsiTheme="minorHAnsi" w:cs="Times New Roman"/>
          <w:color w:val="000000"/>
          <w:sz w:val="22"/>
          <w:szCs w:val="22"/>
        </w:rPr>
        <w:t xml:space="preserve"> acima descritos, objeto desse Termo de Referência, são classificados como comuns, nos termos do Parágrafo único, art. 1º, da Lei nº 10.520, de 17 de julho de 2002, visto que foram objetivamente definidos nesse Termo, por especificações usuais de mercado.</w:t>
      </w:r>
    </w:p>
    <w:p w:rsidR="00E46950" w:rsidRDefault="00E46950" w:rsidP="00E46950">
      <w:pPr>
        <w:spacing w:before="120" w:after="120" w:line="276" w:lineRule="auto"/>
        <w:jc w:val="both"/>
        <w:rPr>
          <w:rFonts w:asciiTheme="minorHAnsi" w:hAnsiTheme="minorHAnsi" w:cs="Times New Roman"/>
          <w:color w:val="000000"/>
          <w:sz w:val="22"/>
          <w:szCs w:val="22"/>
        </w:rPr>
      </w:pPr>
    </w:p>
    <w:p w:rsidR="001E14AF" w:rsidRPr="004A5CEE" w:rsidRDefault="001E14AF" w:rsidP="004A5AC6">
      <w:pPr>
        <w:numPr>
          <w:ilvl w:val="0"/>
          <w:numId w:val="1"/>
        </w:numPr>
        <w:spacing w:before="120" w:after="120" w:line="276" w:lineRule="auto"/>
        <w:ind w:left="0" w:firstLine="0"/>
        <w:jc w:val="both"/>
        <w:rPr>
          <w:rFonts w:asciiTheme="minorHAnsi" w:hAnsiTheme="minorHAnsi" w:cs="Times New Roman"/>
          <w:b/>
          <w:bCs/>
          <w:color w:val="000000"/>
          <w:sz w:val="22"/>
          <w:szCs w:val="22"/>
        </w:rPr>
      </w:pPr>
      <w:r w:rsidRPr="004A5CEE">
        <w:rPr>
          <w:rFonts w:asciiTheme="minorHAnsi" w:hAnsiTheme="minorHAnsi" w:cs="Times New Roman"/>
          <w:b/>
          <w:bCs/>
          <w:color w:val="000000"/>
          <w:sz w:val="22"/>
          <w:szCs w:val="22"/>
        </w:rPr>
        <w:t>ENTREGA E CRITÉRIOS DE ACEITAÇÃO DO OBJETO.</w:t>
      </w:r>
    </w:p>
    <w:p w:rsidR="00434F9A" w:rsidRPr="004A5CEE" w:rsidRDefault="00434F9A" w:rsidP="00434F9A">
      <w:pPr>
        <w:numPr>
          <w:ilvl w:val="1"/>
          <w:numId w:val="1"/>
        </w:numPr>
        <w:spacing w:before="120" w:after="120" w:line="276" w:lineRule="auto"/>
        <w:ind w:left="425" w:firstLine="0"/>
        <w:jc w:val="both"/>
        <w:rPr>
          <w:rFonts w:asciiTheme="minorHAnsi" w:hAnsiTheme="minorHAnsi"/>
          <w:iCs/>
          <w:color w:val="000000"/>
          <w:sz w:val="22"/>
          <w:szCs w:val="22"/>
        </w:rPr>
      </w:pPr>
      <w:r w:rsidRPr="004A5CEE">
        <w:rPr>
          <w:rFonts w:asciiTheme="minorHAnsi" w:hAnsiTheme="minorHAnsi"/>
          <w:iCs/>
          <w:color w:val="000000"/>
          <w:sz w:val="22"/>
          <w:szCs w:val="22"/>
        </w:rPr>
        <w:t>Os produtos deverão ser entregues e descarregados, conforme as quantidades requisitadas/empenhadas pelo Instituto Federal Farroupilha Campus Panambi e</w:t>
      </w:r>
      <w:r w:rsidR="009B3E1C">
        <w:rPr>
          <w:rFonts w:asciiTheme="minorHAnsi" w:hAnsiTheme="minorHAnsi"/>
          <w:iCs/>
          <w:color w:val="000000"/>
          <w:sz w:val="22"/>
          <w:szCs w:val="22"/>
        </w:rPr>
        <w:t>/ou</w:t>
      </w:r>
      <w:r w:rsidRPr="004A5CEE">
        <w:rPr>
          <w:rFonts w:asciiTheme="minorHAnsi" w:hAnsiTheme="minorHAnsi"/>
          <w:iCs/>
          <w:color w:val="000000"/>
          <w:sz w:val="22"/>
          <w:szCs w:val="22"/>
        </w:rPr>
        <w:t xml:space="preserve"> Órgãos Participantes, nos endereços conform</w:t>
      </w:r>
      <w:r w:rsidR="00A95A36">
        <w:rPr>
          <w:rFonts w:asciiTheme="minorHAnsi" w:hAnsiTheme="minorHAnsi"/>
          <w:iCs/>
          <w:color w:val="000000"/>
          <w:sz w:val="22"/>
          <w:szCs w:val="22"/>
        </w:rPr>
        <w:t>e item 1.3.</w:t>
      </w:r>
      <w:r w:rsidR="003C5BC6" w:rsidRPr="004A5CEE">
        <w:rPr>
          <w:rFonts w:asciiTheme="minorHAnsi" w:hAnsiTheme="minorHAnsi"/>
          <w:iCs/>
          <w:color w:val="000000"/>
          <w:sz w:val="22"/>
          <w:szCs w:val="22"/>
        </w:rPr>
        <w:t xml:space="preserve"> deste termo de referência.</w:t>
      </w:r>
    </w:p>
    <w:p w:rsidR="0003624D" w:rsidRPr="004A5CEE" w:rsidRDefault="0003624D" w:rsidP="0003624D">
      <w:pPr>
        <w:numPr>
          <w:ilvl w:val="1"/>
          <w:numId w:val="1"/>
        </w:numPr>
        <w:spacing w:before="120" w:after="120" w:line="276" w:lineRule="auto"/>
        <w:ind w:left="425" w:firstLine="0"/>
        <w:jc w:val="both"/>
        <w:rPr>
          <w:rFonts w:asciiTheme="minorHAnsi" w:hAnsiTheme="minorHAnsi"/>
          <w:iCs/>
          <w:color w:val="000000"/>
          <w:sz w:val="22"/>
          <w:szCs w:val="22"/>
        </w:rPr>
      </w:pPr>
      <w:r w:rsidRPr="004A5CEE">
        <w:rPr>
          <w:rFonts w:asciiTheme="minorHAnsi" w:hAnsiTheme="minorHAnsi"/>
          <w:iCs/>
          <w:color w:val="000000"/>
          <w:sz w:val="22"/>
          <w:szCs w:val="22"/>
        </w:rPr>
        <w:t>Todos os produtos serão fornecidos, de forma fracionada, conforme as quantidades requisitadas/empenhadas, e serão recebidas/conferidas por servidor definido pela administração.</w:t>
      </w:r>
    </w:p>
    <w:p w:rsidR="00434F9A" w:rsidRPr="004A5CEE" w:rsidRDefault="00434F9A" w:rsidP="004A5AC6">
      <w:pPr>
        <w:numPr>
          <w:ilvl w:val="1"/>
          <w:numId w:val="1"/>
        </w:numPr>
        <w:spacing w:before="120" w:after="120" w:line="276" w:lineRule="auto"/>
        <w:ind w:left="425" w:firstLine="0"/>
        <w:jc w:val="both"/>
        <w:rPr>
          <w:rFonts w:asciiTheme="minorHAnsi" w:hAnsiTheme="minorHAnsi" w:cs="Times New Roman"/>
          <w:b/>
          <w:bCs/>
          <w:color w:val="000000"/>
          <w:sz w:val="22"/>
          <w:szCs w:val="22"/>
        </w:rPr>
      </w:pPr>
      <w:r w:rsidRPr="004A5CEE">
        <w:rPr>
          <w:rFonts w:asciiTheme="minorHAnsi" w:hAnsiTheme="minorHAnsi"/>
          <w:iCs/>
          <w:color w:val="000000"/>
          <w:sz w:val="22"/>
          <w:szCs w:val="22"/>
        </w:rPr>
        <w:t>O p</w:t>
      </w:r>
      <w:r w:rsidR="00FB3DA1" w:rsidRPr="004A5CEE">
        <w:rPr>
          <w:rFonts w:asciiTheme="minorHAnsi" w:hAnsiTheme="minorHAnsi"/>
          <w:iCs/>
          <w:color w:val="000000"/>
          <w:sz w:val="22"/>
          <w:szCs w:val="22"/>
        </w:rPr>
        <w:t xml:space="preserve">razo de entrega dos bens é de </w:t>
      </w:r>
      <w:r w:rsidR="0003624D" w:rsidRPr="004A5CEE">
        <w:rPr>
          <w:rFonts w:asciiTheme="minorHAnsi" w:hAnsiTheme="minorHAnsi"/>
          <w:iCs/>
          <w:color w:val="000000"/>
          <w:sz w:val="22"/>
          <w:szCs w:val="22"/>
        </w:rPr>
        <w:t>15</w:t>
      </w:r>
      <w:r w:rsidRPr="004A5CEE">
        <w:rPr>
          <w:rFonts w:asciiTheme="minorHAnsi" w:hAnsiTheme="minorHAnsi"/>
          <w:iCs/>
          <w:color w:val="000000"/>
          <w:sz w:val="22"/>
          <w:szCs w:val="22"/>
        </w:rPr>
        <w:t xml:space="preserve"> dias, contados do recebimento do </w:t>
      </w:r>
      <w:r w:rsidR="00FB3DA1" w:rsidRPr="004A5CEE">
        <w:rPr>
          <w:rFonts w:asciiTheme="minorHAnsi" w:hAnsiTheme="minorHAnsi"/>
          <w:iCs/>
          <w:color w:val="000000"/>
          <w:sz w:val="22"/>
          <w:szCs w:val="22"/>
        </w:rPr>
        <w:t>requisitadas/</w:t>
      </w:r>
      <w:r w:rsidR="009B3E1C">
        <w:rPr>
          <w:rFonts w:asciiTheme="minorHAnsi" w:hAnsiTheme="minorHAnsi"/>
          <w:iCs/>
          <w:color w:val="000000"/>
          <w:sz w:val="22"/>
          <w:szCs w:val="22"/>
        </w:rPr>
        <w:t xml:space="preserve">empenho </w:t>
      </w:r>
      <w:r w:rsidRPr="004A5CEE">
        <w:rPr>
          <w:rFonts w:asciiTheme="minorHAnsi" w:hAnsiTheme="minorHAnsi"/>
          <w:iCs/>
          <w:color w:val="000000"/>
          <w:sz w:val="22"/>
          <w:szCs w:val="22"/>
        </w:rPr>
        <w:t>no endereço</w:t>
      </w:r>
      <w:r w:rsidR="00A95A36">
        <w:rPr>
          <w:rFonts w:asciiTheme="minorHAnsi" w:hAnsiTheme="minorHAnsi"/>
          <w:iCs/>
          <w:color w:val="000000"/>
          <w:sz w:val="22"/>
          <w:szCs w:val="22"/>
        </w:rPr>
        <w:t>,</w:t>
      </w:r>
      <w:r w:rsidRPr="004A5CEE">
        <w:rPr>
          <w:rFonts w:asciiTheme="minorHAnsi" w:hAnsiTheme="minorHAnsi"/>
          <w:iCs/>
          <w:color w:val="000000"/>
          <w:sz w:val="22"/>
          <w:szCs w:val="22"/>
        </w:rPr>
        <w:t xml:space="preserve"> conforme descrito no item 1</w:t>
      </w:r>
      <w:r w:rsidR="00A95A36">
        <w:rPr>
          <w:rFonts w:asciiTheme="minorHAnsi" w:hAnsiTheme="minorHAnsi"/>
          <w:iCs/>
          <w:color w:val="000000"/>
          <w:sz w:val="22"/>
          <w:szCs w:val="22"/>
        </w:rPr>
        <w:t>.3</w:t>
      </w:r>
      <w:r w:rsidRPr="004A5CEE">
        <w:rPr>
          <w:rFonts w:asciiTheme="minorHAnsi" w:hAnsiTheme="minorHAnsi"/>
          <w:iCs/>
          <w:color w:val="000000"/>
          <w:sz w:val="22"/>
          <w:szCs w:val="22"/>
        </w:rPr>
        <w:t xml:space="preserve"> deste Termo de Referência.</w:t>
      </w:r>
    </w:p>
    <w:p w:rsidR="0003624D" w:rsidRPr="004A5CEE" w:rsidRDefault="0003624D" w:rsidP="0003624D">
      <w:pPr>
        <w:numPr>
          <w:ilvl w:val="1"/>
          <w:numId w:val="1"/>
        </w:numPr>
        <w:spacing w:before="120" w:after="120" w:line="276" w:lineRule="auto"/>
        <w:ind w:left="425" w:firstLine="0"/>
        <w:jc w:val="both"/>
        <w:rPr>
          <w:rFonts w:asciiTheme="minorHAnsi" w:hAnsiTheme="minorHAnsi"/>
          <w:iCs/>
          <w:color w:val="000000"/>
          <w:sz w:val="22"/>
          <w:szCs w:val="22"/>
        </w:rPr>
      </w:pPr>
      <w:r w:rsidRPr="004A5CEE">
        <w:rPr>
          <w:rFonts w:asciiTheme="minorHAnsi" w:hAnsiTheme="minorHAnsi"/>
          <w:iCs/>
          <w:color w:val="000000"/>
          <w:sz w:val="22"/>
          <w:szCs w:val="22"/>
        </w:rPr>
        <w:t>O Prazo de entrega poderá ser prorrogado por igual período, mediante justificativa, sujeita a aprovação da Administração.</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b/>
          <w:bCs/>
          <w:color w:val="000000"/>
          <w:sz w:val="22"/>
          <w:szCs w:val="22"/>
        </w:rPr>
      </w:pPr>
      <w:r w:rsidRPr="004A5CEE">
        <w:rPr>
          <w:rFonts w:asciiTheme="minorHAnsi" w:hAnsiTheme="minorHAnsi" w:cs="Times New Roman"/>
          <w:color w:val="000000"/>
          <w:sz w:val="22"/>
          <w:szCs w:val="22"/>
        </w:rPr>
        <w:t>Os bens serão recebidos provisoriamente no prazo de</w:t>
      </w:r>
      <w:r w:rsidR="003C5BC6" w:rsidRPr="004A5CEE">
        <w:rPr>
          <w:rFonts w:asciiTheme="minorHAnsi" w:hAnsiTheme="minorHAnsi" w:cs="Times New Roman"/>
          <w:color w:val="000000"/>
          <w:sz w:val="22"/>
          <w:szCs w:val="22"/>
        </w:rPr>
        <w:t>10(dez</w:t>
      </w:r>
      <w:r w:rsidRPr="004A5CEE">
        <w:rPr>
          <w:rFonts w:asciiTheme="minorHAnsi" w:hAnsiTheme="minorHAnsi" w:cs="Times New Roman"/>
          <w:color w:val="000000"/>
          <w:sz w:val="22"/>
          <w:szCs w:val="22"/>
        </w:rPr>
        <w:t xml:space="preserve">) dias, </w:t>
      </w:r>
      <w:r w:rsidR="003C5BC6" w:rsidRPr="004A5CEE">
        <w:rPr>
          <w:rFonts w:asciiTheme="minorHAnsi" w:hAnsiTheme="minorHAnsi" w:cs="Times New Roman"/>
          <w:color w:val="000000"/>
          <w:sz w:val="22"/>
          <w:szCs w:val="22"/>
        </w:rPr>
        <w:t>pelo (</w:t>
      </w:r>
      <w:r w:rsidRPr="004A5CEE">
        <w:rPr>
          <w:rFonts w:asciiTheme="minorHAnsi" w:hAnsiTheme="minorHAnsi" w:cs="Times New Roman"/>
          <w:color w:val="000000"/>
          <w:sz w:val="22"/>
          <w:szCs w:val="22"/>
        </w:rPr>
        <w:t xml:space="preserve">a) responsável pelo acompanhamento e fiscalização do contrato, para efeito de posterior verificação de sua conformidade com as especificações constantes neste </w:t>
      </w:r>
      <w:r w:rsidR="008C1AF7" w:rsidRPr="004A5CEE">
        <w:rPr>
          <w:rFonts w:asciiTheme="minorHAnsi" w:hAnsiTheme="minorHAnsi" w:cs="Times New Roman"/>
          <w:color w:val="000000"/>
          <w:sz w:val="22"/>
          <w:szCs w:val="22"/>
        </w:rPr>
        <w:t>Termo de R</w:t>
      </w:r>
      <w:r w:rsidRPr="004A5CEE">
        <w:rPr>
          <w:rFonts w:asciiTheme="minorHAnsi" w:hAnsiTheme="minorHAnsi" w:cs="Times New Roman"/>
          <w:color w:val="000000"/>
          <w:sz w:val="22"/>
          <w:szCs w:val="22"/>
        </w:rPr>
        <w:t xml:space="preserve">eferência e na proposta. </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4A5CEE">
        <w:rPr>
          <w:rFonts w:asciiTheme="minorHAnsi" w:hAnsiTheme="minorHAnsi" w:cs="Times New Roman"/>
          <w:bCs/>
          <w:color w:val="000000"/>
          <w:sz w:val="22"/>
          <w:szCs w:val="22"/>
        </w:rPr>
        <w:t>Os bens poderão ser rejeitados, no todo ou em parte, quando em desacordo com as especificações constantes neste Termo de Referência e na proposta, devendo ser substituído</w:t>
      </w:r>
      <w:r w:rsidR="003C5BC6" w:rsidRPr="004A5CEE">
        <w:rPr>
          <w:rFonts w:asciiTheme="minorHAnsi" w:hAnsiTheme="minorHAnsi" w:cs="Times New Roman"/>
          <w:bCs/>
          <w:color w:val="000000"/>
          <w:sz w:val="22"/>
          <w:szCs w:val="22"/>
        </w:rPr>
        <w:t>s no prazo de 30(trinta</w:t>
      </w:r>
      <w:r w:rsidRPr="004A5CEE">
        <w:rPr>
          <w:rFonts w:asciiTheme="minorHAnsi" w:hAnsiTheme="minorHAnsi" w:cs="Times New Roman"/>
          <w:bCs/>
          <w:color w:val="000000"/>
          <w:sz w:val="22"/>
          <w:szCs w:val="22"/>
        </w:rPr>
        <w:t>) dias, a contar da notificação da contratada, às suas custas, sem prejuízo da aplicação das penalidades.</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4A5CEE">
        <w:rPr>
          <w:rFonts w:asciiTheme="minorHAnsi" w:hAnsiTheme="minorHAnsi" w:cs="Times New Roman"/>
          <w:color w:val="000000"/>
          <w:sz w:val="22"/>
          <w:szCs w:val="22"/>
        </w:rPr>
        <w:t>Os bens serão recebidos de</w:t>
      </w:r>
      <w:r w:rsidR="003C5BC6" w:rsidRPr="004A5CEE">
        <w:rPr>
          <w:rFonts w:asciiTheme="minorHAnsi" w:hAnsiTheme="minorHAnsi" w:cs="Times New Roman"/>
          <w:color w:val="000000"/>
          <w:sz w:val="22"/>
          <w:szCs w:val="22"/>
        </w:rPr>
        <w:t>finitivamente no prazo de 15(quinze</w:t>
      </w:r>
      <w:r w:rsidRPr="004A5CEE">
        <w:rPr>
          <w:rFonts w:asciiTheme="minorHAnsi" w:hAnsiTheme="minorHAnsi" w:cs="Times New Roman"/>
          <w:color w:val="000000"/>
          <w:sz w:val="22"/>
          <w:szCs w:val="22"/>
        </w:rPr>
        <w:t>) dias, contados do recebimento provisório, após a verificação da qualidade e quantidade do material e consequente aceitação mediante termo circunstanciado.</w:t>
      </w:r>
    </w:p>
    <w:p w:rsidR="001E14AF" w:rsidRPr="004A5CEE" w:rsidRDefault="001E14AF" w:rsidP="0003624D">
      <w:pPr>
        <w:numPr>
          <w:ilvl w:val="1"/>
          <w:numId w:val="1"/>
        </w:numPr>
        <w:spacing w:before="120" w:after="120" w:line="276" w:lineRule="auto"/>
        <w:ind w:left="425" w:firstLine="0"/>
        <w:jc w:val="both"/>
        <w:rPr>
          <w:rFonts w:asciiTheme="minorHAnsi" w:hAnsiTheme="minorHAnsi" w:cs="Times New Roman"/>
          <w:color w:val="000000"/>
          <w:sz w:val="22"/>
          <w:szCs w:val="22"/>
        </w:rPr>
      </w:pPr>
      <w:r w:rsidRPr="004A5CEE">
        <w:rPr>
          <w:rFonts w:asciiTheme="minorHAnsi" w:hAnsiTheme="minorHAnsi" w:cs="Times New Roman"/>
          <w:color w:val="000000"/>
          <w:sz w:val="22"/>
          <w:szCs w:val="22"/>
        </w:rPr>
        <w:lastRenderedPageBreak/>
        <w:t>Na hipótese de a verificação a que se refere o subitem anterior não ser procedida dentro do prazo fixado, reputar-se-á como realizada, consumando-se o recebimento definitivo no dia do esgotamento do prazo.</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color w:val="000000"/>
          <w:sz w:val="22"/>
          <w:szCs w:val="22"/>
        </w:rPr>
      </w:pPr>
      <w:r w:rsidRPr="004A5CEE">
        <w:rPr>
          <w:rFonts w:asciiTheme="minorHAnsi" w:hAnsiTheme="minorHAnsi" w:cs="Times New Roman"/>
          <w:color w:val="000000"/>
          <w:sz w:val="22"/>
          <w:szCs w:val="22"/>
          <w:lang w:eastAsia="en-US"/>
        </w:rPr>
        <w:t>O recebimento provisório ou definitivo do objeto não exclui a responsabilidade da contratada pelos prejuízos resultantes da incorreta execução do contrato.</w:t>
      </w:r>
    </w:p>
    <w:p w:rsidR="00FB3DA1" w:rsidRPr="004A5CEE" w:rsidRDefault="00FB3DA1" w:rsidP="0003624D">
      <w:pPr>
        <w:numPr>
          <w:ilvl w:val="1"/>
          <w:numId w:val="1"/>
        </w:numPr>
        <w:spacing w:before="120" w:after="120" w:line="276" w:lineRule="auto"/>
        <w:ind w:left="425" w:firstLine="0"/>
        <w:jc w:val="both"/>
        <w:rPr>
          <w:rFonts w:asciiTheme="minorHAnsi" w:hAnsiTheme="minorHAnsi" w:cs="Times New Roman"/>
          <w:color w:val="000000"/>
          <w:sz w:val="22"/>
          <w:szCs w:val="22"/>
          <w:lang w:eastAsia="en-US"/>
        </w:rPr>
      </w:pPr>
      <w:r w:rsidRPr="004A5CEE">
        <w:rPr>
          <w:rFonts w:asciiTheme="minorHAnsi" w:hAnsiTheme="minorHAnsi" w:cs="Times New Roman"/>
          <w:color w:val="000000"/>
          <w:sz w:val="22"/>
          <w:szCs w:val="22"/>
          <w:lang w:eastAsia="en-US"/>
        </w:rPr>
        <w:t>Quando não especificado na descrição os produtos deverão apresentar prazo de garantia mínimo de 12 meses;</w:t>
      </w:r>
    </w:p>
    <w:p w:rsidR="0003624D" w:rsidRDefault="0003624D" w:rsidP="0003624D">
      <w:pPr>
        <w:numPr>
          <w:ilvl w:val="1"/>
          <w:numId w:val="1"/>
        </w:numPr>
        <w:spacing w:before="120" w:after="120" w:line="276" w:lineRule="auto"/>
        <w:ind w:left="425" w:firstLine="0"/>
        <w:jc w:val="both"/>
        <w:rPr>
          <w:rFonts w:asciiTheme="minorHAnsi" w:hAnsiTheme="minorHAnsi" w:cs="Times New Roman"/>
          <w:color w:val="000000"/>
          <w:sz w:val="22"/>
          <w:szCs w:val="22"/>
          <w:lang w:eastAsia="en-US"/>
        </w:rPr>
      </w:pPr>
      <w:r w:rsidRPr="004A5CEE">
        <w:rPr>
          <w:rFonts w:asciiTheme="minorHAnsi" w:hAnsiTheme="minorHAnsi" w:cs="Times New Roman"/>
          <w:color w:val="000000"/>
          <w:sz w:val="22"/>
          <w:szCs w:val="22"/>
          <w:lang w:eastAsia="en-US"/>
        </w:rPr>
        <w:t>Nos preços de cada item deverão estar incluídos, obrigatoriamente, impostos, fretes, taxas e demais incidências e arcar com todos os custos necessários a entrega/fornecimento do item.</w:t>
      </w:r>
    </w:p>
    <w:p w:rsidR="002405D7" w:rsidRPr="004A5CEE" w:rsidRDefault="002405D7" w:rsidP="002405D7">
      <w:pPr>
        <w:numPr>
          <w:ilvl w:val="1"/>
          <w:numId w:val="1"/>
        </w:numPr>
        <w:spacing w:before="120" w:after="120" w:line="276" w:lineRule="auto"/>
        <w:ind w:left="425" w:firstLine="0"/>
        <w:jc w:val="both"/>
        <w:rPr>
          <w:rFonts w:asciiTheme="minorHAnsi" w:hAnsiTheme="minorHAnsi"/>
          <w:sz w:val="22"/>
          <w:szCs w:val="22"/>
        </w:rPr>
      </w:pPr>
      <w:r>
        <w:rPr>
          <w:rFonts w:asciiTheme="minorHAnsi" w:hAnsiTheme="minorHAnsi"/>
          <w:sz w:val="22"/>
          <w:szCs w:val="22"/>
        </w:rPr>
        <w:t>Na entrega dos produtos, sempre que possível, a</w:t>
      </w:r>
      <w:r w:rsidRPr="004A5CEE">
        <w:rPr>
          <w:rFonts w:asciiTheme="minorHAnsi" w:hAnsiTheme="minorHAnsi"/>
          <w:sz w:val="22"/>
          <w:szCs w:val="22"/>
        </w:rPr>
        <w:t xml:space="preserve"> licitante deverá observar os seguintes critérios de sustentabilidade ambiental, quando for o caso:</w:t>
      </w:r>
    </w:p>
    <w:p w:rsidR="002405D7" w:rsidRPr="004A5CEE" w:rsidRDefault="002405D7" w:rsidP="002405D7">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 xml:space="preserve">Que os </w:t>
      </w:r>
      <w:r w:rsidR="002D2BF0">
        <w:rPr>
          <w:rFonts w:asciiTheme="minorHAnsi" w:hAnsiTheme="minorHAnsi"/>
          <w:sz w:val="22"/>
          <w:szCs w:val="22"/>
        </w:rPr>
        <w:t>produtos</w:t>
      </w:r>
      <w:r w:rsidRPr="004A5CEE">
        <w:rPr>
          <w:rFonts w:asciiTheme="minorHAnsi" w:hAnsiTheme="minorHAnsi"/>
          <w:sz w:val="22"/>
          <w:szCs w:val="22"/>
        </w:rPr>
        <w:t xml:space="preserve"> não contenham substâncias perigosas em concentração acima da recomendada na diretiva RoHS (RestrictionofCertainHazardousSubstances), tais como mercúrio (Hg), chumbo (Pb), cromo hexavalente (Cr(VI)), cádmio (Cd), bifenil-polibromados (PBBs) éteres difenil-polibromados (PBDEs);</w:t>
      </w:r>
    </w:p>
    <w:p w:rsidR="002405D7" w:rsidRPr="004A5CEE" w:rsidRDefault="002405D7" w:rsidP="002405D7">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Respeitar as Normas Brasileiras – NBR publicadas pela Associação Brasileira de Normas Técnicas sobre resíduos sólidos;</w:t>
      </w:r>
    </w:p>
    <w:p w:rsidR="002405D7" w:rsidRDefault="002405D7" w:rsidP="002405D7">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Conforme dispõe o Capítulo III, art. 5º, inciso III da Instrução Normativa/MPOG n.º01, de 19 de janeiro de 2010, os bens deverão ser preferencialmente acondicionados em embalagem individual adequada, com o menor volume possível, que utilize materiais recicláveis, de forma a garantir a máxima proteção durante o transporte e armazenamento.</w:t>
      </w:r>
    </w:p>
    <w:p w:rsidR="002D2BF0" w:rsidRPr="002D2BF0" w:rsidRDefault="002D2BF0" w:rsidP="000521E6">
      <w:pPr>
        <w:numPr>
          <w:ilvl w:val="1"/>
          <w:numId w:val="1"/>
        </w:numPr>
        <w:spacing w:before="120" w:after="120" w:line="276" w:lineRule="auto"/>
        <w:ind w:left="425" w:firstLine="0"/>
        <w:jc w:val="both"/>
        <w:rPr>
          <w:rFonts w:asciiTheme="minorHAnsi" w:hAnsiTheme="minorHAnsi"/>
          <w:sz w:val="22"/>
          <w:szCs w:val="22"/>
        </w:rPr>
      </w:pPr>
      <w:r w:rsidRPr="002D2BF0">
        <w:rPr>
          <w:rFonts w:asciiTheme="minorHAnsi" w:hAnsiTheme="minorHAnsi"/>
          <w:sz w:val="22"/>
          <w:szCs w:val="22"/>
        </w:rPr>
        <w:t>Na rotulagem dos produtos devem constar o nome e composição do produto, lote e data da fabricação, número de registro do órgão oficial, quando for o caso, CNPJ, endereço do fabricante e distribuidor, condições de armazenamento e quantidade (ml/peso)</w:t>
      </w:r>
      <w:r>
        <w:rPr>
          <w:rFonts w:asciiTheme="minorHAnsi" w:hAnsiTheme="minorHAnsi"/>
          <w:sz w:val="22"/>
          <w:szCs w:val="22"/>
        </w:rPr>
        <w:t>.</w:t>
      </w:r>
    </w:p>
    <w:p w:rsidR="002D2BF0" w:rsidRDefault="002D2BF0" w:rsidP="002D2BF0">
      <w:pPr>
        <w:spacing w:before="120" w:after="120" w:line="276" w:lineRule="auto"/>
        <w:ind w:left="1135"/>
        <w:jc w:val="both"/>
        <w:rPr>
          <w:rFonts w:asciiTheme="minorHAnsi" w:hAnsiTheme="minorHAnsi"/>
          <w:sz w:val="22"/>
          <w:szCs w:val="22"/>
        </w:rPr>
      </w:pPr>
    </w:p>
    <w:p w:rsidR="001E14AF" w:rsidRPr="004A5CEE" w:rsidRDefault="001E14AF" w:rsidP="004A5AC6">
      <w:pPr>
        <w:numPr>
          <w:ilvl w:val="0"/>
          <w:numId w:val="1"/>
        </w:numPr>
        <w:spacing w:before="120" w:after="120" w:line="276" w:lineRule="auto"/>
        <w:ind w:left="0" w:firstLine="0"/>
        <w:jc w:val="both"/>
        <w:rPr>
          <w:rFonts w:asciiTheme="minorHAnsi" w:hAnsiTheme="minorHAnsi" w:cs="Times New Roman"/>
          <w:b/>
          <w:color w:val="000000"/>
          <w:sz w:val="22"/>
          <w:szCs w:val="22"/>
        </w:rPr>
      </w:pPr>
      <w:r w:rsidRPr="004A5CEE">
        <w:rPr>
          <w:rFonts w:asciiTheme="minorHAnsi" w:hAnsiTheme="minorHAnsi" w:cs="Times New Roman"/>
          <w:b/>
          <w:bCs/>
          <w:color w:val="000000"/>
          <w:sz w:val="22"/>
          <w:szCs w:val="22"/>
          <w:lang w:eastAsia="en-US"/>
        </w:rPr>
        <w:t>OBRIGAÇÕES DA CONTRATANTE</w:t>
      </w:r>
    </w:p>
    <w:p w:rsidR="001E14AF" w:rsidRPr="004A5CEE" w:rsidRDefault="00E83E7A" w:rsidP="005A3945">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4A5CEE">
        <w:rPr>
          <w:rFonts w:asciiTheme="minorHAnsi" w:hAnsiTheme="minorHAnsi"/>
          <w:sz w:val="22"/>
          <w:szCs w:val="22"/>
        </w:rPr>
        <w:t>Receber</w:t>
      </w:r>
      <w:r w:rsidR="001E14AF" w:rsidRPr="004A5CEE">
        <w:rPr>
          <w:rFonts w:asciiTheme="minorHAnsi" w:hAnsiTheme="minorHAnsi"/>
          <w:sz w:val="22"/>
          <w:szCs w:val="22"/>
        </w:rPr>
        <w:t xml:space="preserve"> o objeto no prazo e condições estabelecidas no Edital e seus anexos;</w:t>
      </w:r>
    </w:p>
    <w:p w:rsidR="001E14AF" w:rsidRPr="005A3945" w:rsidRDefault="00E83E7A" w:rsidP="005A3945">
      <w:pPr>
        <w:numPr>
          <w:ilvl w:val="1"/>
          <w:numId w:val="1"/>
        </w:numPr>
        <w:spacing w:before="120" w:after="120" w:line="276" w:lineRule="auto"/>
        <w:ind w:left="425" w:firstLine="0"/>
        <w:jc w:val="both"/>
        <w:rPr>
          <w:rFonts w:asciiTheme="minorHAnsi" w:hAnsiTheme="minorHAnsi"/>
          <w:sz w:val="22"/>
          <w:szCs w:val="22"/>
        </w:rPr>
      </w:pPr>
      <w:r w:rsidRPr="005A3945">
        <w:rPr>
          <w:rFonts w:asciiTheme="minorHAnsi" w:hAnsiTheme="minorHAnsi"/>
          <w:sz w:val="22"/>
          <w:szCs w:val="22"/>
        </w:rPr>
        <w:t>Verificar</w:t>
      </w:r>
      <w:r w:rsidR="001E14AF" w:rsidRPr="005A3945">
        <w:rPr>
          <w:rFonts w:asciiTheme="minorHAnsi" w:hAnsiTheme="minorHAnsi"/>
          <w:sz w:val="22"/>
          <w:szCs w:val="22"/>
        </w:rPr>
        <w:t xml:space="preserve"> minuciosamente, no prazo fixado, a conformidade dos bens recebidos provisoriamente com as especificações constantes do Edital e da proposta, para fins de aceitação e recebimento definitivo;</w:t>
      </w:r>
    </w:p>
    <w:p w:rsidR="001E14AF" w:rsidRPr="005A3945" w:rsidRDefault="00E83E7A" w:rsidP="005A394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Comunicar</w:t>
      </w:r>
      <w:r w:rsidR="001E14AF" w:rsidRPr="004A5CEE">
        <w:rPr>
          <w:rFonts w:asciiTheme="minorHAnsi" w:hAnsiTheme="minorHAnsi"/>
          <w:sz w:val="22"/>
          <w:szCs w:val="22"/>
        </w:rPr>
        <w:t xml:space="preserve"> à </w:t>
      </w:r>
      <w:r w:rsidR="006D3F97" w:rsidRPr="004A5CEE">
        <w:rPr>
          <w:rFonts w:asciiTheme="minorHAnsi" w:hAnsiTheme="minorHAnsi"/>
          <w:sz w:val="22"/>
          <w:szCs w:val="22"/>
        </w:rPr>
        <w:t>Contratada</w:t>
      </w:r>
      <w:r w:rsidR="001E14AF" w:rsidRPr="004A5CEE">
        <w:rPr>
          <w:rFonts w:asciiTheme="minorHAnsi" w:hAnsiTheme="minorHAnsi"/>
          <w:sz w:val="22"/>
          <w:szCs w:val="22"/>
        </w:rPr>
        <w:t>, por escrito, sobre imperfeições, falhas ou irregularidades verificadas no objeto fornecido, para que seja substituído, reparado ou corrigido;</w:t>
      </w:r>
    </w:p>
    <w:p w:rsidR="001E14AF" w:rsidRPr="005A3945" w:rsidRDefault="00E83E7A" w:rsidP="005A3945">
      <w:pPr>
        <w:numPr>
          <w:ilvl w:val="1"/>
          <w:numId w:val="1"/>
        </w:numPr>
        <w:spacing w:before="120" w:after="120" w:line="276" w:lineRule="auto"/>
        <w:ind w:left="425" w:firstLine="0"/>
        <w:jc w:val="both"/>
        <w:rPr>
          <w:rFonts w:asciiTheme="minorHAnsi" w:hAnsiTheme="minorHAnsi"/>
          <w:sz w:val="22"/>
          <w:szCs w:val="22"/>
        </w:rPr>
      </w:pPr>
      <w:r w:rsidRPr="005A3945">
        <w:rPr>
          <w:rFonts w:asciiTheme="minorHAnsi" w:hAnsiTheme="minorHAnsi"/>
          <w:sz w:val="22"/>
          <w:szCs w:val="22"/>
        </w:rPr>
        <w:lastRenderedPageBreak/>
        <w:t>Acompanhar</w:t>
      </w:r>
      <w:r w:rsidR="001E14AF" w:rsidRPr="005A3945">
        <w:rPr>
          <w:rFonts w:asciiTheme="minorHAnsi" w:hAnsiTheme="minorHAnsi"/>
          <w:sz w:val="22"/>
          <w:szCs w:val="22"/>
        </w:rPr>
        <w:t xml:space="preserve"> e fiscalizar o cumprimento das obrigações da Contratada, através de </w:t>
      </w:r>
      <w:r w:rsidR="006D3F97" w:rsidRPr="005A3945">
        <w:rPr>
          <w:rFonts w:asciiTheme="minorHAnsi" w:hAnsiTheme="minorHAnsi"/>
          <w:sz w:val="22"/>
          <w:szCs w:val="22"/>
        </w:rPr>
        <w:t>comissão/</w:t>
      </w:r>
      <w:r w:rsidR="001E14AF" w:rsidRPr="005A3945">
        <w:rPr>
          <w:rFonts w:asciiTheme="minorHAnsi" w:hAnsiTheme="minorHAnsi"/>
          <w:sz w:val="22"/>
          <w:szCs w:val="22"/>
        </w:rPr>
        <w:t>servidor especialmente designado;</w:t>
      </w:r>
    </w:p>
    <w:p w:rsidR="001E14AF" w:rsidRPr="005A3945" w:rsidRDefault="00E83E7A" w:rsidP="005A394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Efetuar</w:t>
      </w:r>
      <w:r w:rsidR="001E14AF" w:rsidRPr="004A5CEE">
        <w:rPr>
          <w:rFonts w:asciiTheme="minorHAnsi" w:hAnsiTheme="minorHAnsi"/>
          <w:sz w:val="22"/>
          <w:szCs w:val="22"/>
        </w:rPr>
        <w:t xml:space="preserve"> o pagamento à C</w:t>
      </w:r>
      <w:r w:rsidR="006D3F97" w:rsidRPr="004A5CEE">
        <w:rPr>
          <w:rFonts w:asciiTheme="minorHAnsi" w:hAnsiTheme="minorHAnsi"/>
          <w:sz w:val="22"/>
          <w:szCs w:val="22"/>
        </w:rPr>
        <w:t>ontratada</w:t>
      </w:r>
      <w:r w:rsidR="00A95A36">
        <w:rPr>
          <w:rFonts w:asciiTheme="minorHAnsi" w:hAnsiTheme="minorHAnsi"/>
          <w:sz w:val="22"/>
          <w:szCs w:val="22"/>
        </w:rPr>
        <w:t xml:space="preserve"> </w:t>
      </w:r>
      <w:r w:rsidR="001E14AF" w:rsidRPr="004A5CEE">
        <w:rPr>
          <w:rFonts w:asciiTheme="minorHAnsi" w:hAnsiTheme="minorHAnsi"/>
          <w:sz w:val="22"/>
          <w:szCs w:val="22"/>
        </w:rPr>
        <w:t>no valor correspondente ao fornecimento do objeto, no prazo e forma estabelecidos n</w:t>
      </w:r>
      <w:r w:rsidR="006D3F97" w:rsidRPr="004A5CEE">
        <w:rPr>
          <w:rFonts w:asciiTheme="minorHAnsi" w:hAnsiTheme="minorHAnsi"/>
          <w:sz w:val="22"/>
          <w:szCs w:val="22"/>
        </w:rPr>
        <w:t>o</w:t>
      </w:r>
      <w:r w:rsidR="00A95A36">
        <w:rPr>
          <w:rFonts w:asciiTheme="minorHAnsi" w:hAnsiTheme="minorHAnsi"/>
          <w:sz w:val="22"/>
          <w:szCs w:val="22"/>
        </w:rPr>
        <w:t xml:space="preserve"> </w:t>
      </w:r>
      <w:r w:rsidR="006D3F97" w:rsidRPr="004A5CEE">
        <w:rPr>
          <w:rFonts w:asciiTheme="minorHAnsi" w:hAnsiTheme="minorHAnsi"/>
          <w:sz w:val="22"/>
          <w:szCs w:val="22"/>
        </w:rPr>
        <w:t>Edital e seus anexos;</w:t>
      </w:r>
    </w:p>
    <w:p w:rsidR="001E14AF" w:rsidRPr="004A5CEE" w:rsidRDefault="00812ACB" w:rsidP="004A5AC6">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4A5CEE">
        <w:rPr>
          <w:rFonts w:asciiTheme="minorHAnsi" w:hAnsiTheme="minorHAnsi"/>
          <w:sz w:val="22"/>
          <w:szCs w:val="22"/>
        </w:rPr>
        <w:t xml:space="preserve">A Administração </w:t>
      </w:r>
      <w:r w:rsidR="001E14AF" w:rsidRPr="004A5CEE">
        <w:rPr>
          <w:rFonts w:asciiTheme="minorHAnsi" w:hAnsiTheme="minorHAnsi"/>
          <w:sz w:val="22"/>
          <w:szCs w:val="22"/>
        </w:rPr>
        <w:t>não responderá por quaisquer compromissos assumidos pela C</w:t>
      </w:r>
      <w:r w:rsidRPr="004A5CEE">
        <w:rPr>
          <w:rFonts w:asciiTheme="minorHAnsi" w:hAnsiTheme="minorHAnsi"/>
          <w:sz w:val="22"/>
          <w:szCs w:val="22"/>
        </w:rPr>
        <w:t>ontratada</w:t>
      </w:r>
      <w:r w:rsidR="001E14AF" w:rsidRPr="004A5CEE">
        <w:rPr>
          <w:rFonts w:asciiTheme="minorHAnsi" w:hAnsiTheme="minorHAnsi"/>
          <w:sz w:val="22"/>
          <w:szCs w:val="22"/>
        </w:rPr>
        <w:t xml:space="preserve"> com terceiros, ainda que vinculados à execução do presente Termo de Contrato, bem como por qualquer dano causado a terceiros em decorrência de ato da C</w:t>
      </w:r>
      <w:r w:rsidRPr="004A5CEE">
        <w:rPr>
          <w:rFonts w:asciiTheme="minorHAnsi" w:hAnsiTheme="minorHAnsi"/>
          <w:sz w:val="22"/>
          <w:szCs w:val="22"/>
        </w:rPr>
        <w:t>ontratada</w:t>
      </w:r>
      <w:r w:rsidR="001E14AF" w:rsidRPr="004A5CEE">
        <w:rPr>
          <w:rFonts w:asciiTheme="minorHAnsi" w:hAnsiTheme="minorHAnsi"/>
          <w:sz w:val="22"/>
          <w:szCs w:val="22"/>
        </w:rPr>
        <w:t>, de seus empregados, prepostos ou subordinados.</w:t>
      </w:r>
    </w:p>
    <w:p w:rsidR="00602426" w:rsidRPr="004A5CEE" w:rsidRDefault="00602426" w:rsidP="00602426">
      <w:pPr>
        <w:numPr>
          <w:ilvl w:val="1"/>
          <w:numId w:val="1"/>
        </w:numPr>
        <w:spacing w:before="120" w:after="120" w:line="276" w:lineRule="auto"/>
        <w:ind w:left="425" w:firstLine="0"/>
        <w:jc w:val="both"/>
        <w:rPr>
          <w:rFonts w:asciiTheme="minorHAnsi" w:hAnsiTheme="minorHAnsi" w:cs="Times New Roman"/>
          <w:color w:val="000000"/>
          <w:sz w:val="22"/>
          <w:szCs w:val="22"/>
        </w:rPr>
      </w:pPr>
      <w:r w:rsidRPr="004A5CEE">
        <w:rPr>
          <w:rFonts w:asciiTheme="minorHAnsi" w:hAnsiTheme="minorHAnsi" w:cs="Times New Roman"/>
          <w:color w:val="000000"/>
          <w:sz w:val="22"/>
          <w:szCs w:val="22"/>
        </w:rPr>
        <w:t>A Administração realizará pesquisa de preços periodicamente, em prazo não superior a 180 (cento e oitenta) dias, a fim de verificar a vantajosidade dos preços registrados em Ata.</w:t>
      </w:r>
    </w:p>
    <w:p w:rsidR="00E35957" w:rsidRDefault="00E35957" w:rsidP="009B3E1C">
      <w:pPr>
        <w:spacing w:after="120" w:line="276" w:lineRule="auto"/>
        <w:ind w:right="-15"/>
        <w:jc w:val="both"/>
        <w:rPr>
          <w:rFonts w:asciiTheme="minorHAnsi" w:hAnsiTheme="minorHAnsi" w:cs="Times New Roman"/>
          <w:b/>
          <w:color w:val="000000"/>
          <w:sz w:val="22"/>
          <w:szCs w:val="22"/>
        </w:rPr>
      </w:pPr>
    </w:p>
    <w:p w:rsidR="001E14AF" w:rsidRPr="004A5CEE" w:rsidRDefault="001E14AF" w:rsidP="00DB11A0">
      <w:pPr>
        <w:numPr>
          <w:ilvl w:val="0"/>
          <w:numId w:val="1"/>
        </w:numPr>
        <w:spacing w:after="120" w:line="276" w:lineRule="auto"/>
        <w:ind w:right="-15"/>
        <w:jc w:val="both"/>
        <w:rPr>
          <w:rFonts w:asciiTheme="minorHAnsi" w:hAnsiTheme="minorHAnsi" w:cs="Times New Roman"/>
          <w:b/>
          <w:color w:val="000000"/>
          <w:sz w:val="22"/>
          <w:szCs w:val="22"/>
        </w:rPr>
      </w:pPr>
      <w:r w:rsidRPr="004A5CEE">
        <w:rPr>
          <w:rFonts w:asciiTheme="minorHAnsi" w:hAnsiTheme="minorHAnsi"/>
          <w:b/>
          <w:sz w:val="22"/>
          <w:szCs w:val="22"/>
        </w:rPr>
        <w:t>OBRIGAÇÕES DA CONTRATADA</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4A5CEE">
        <w:rPr>
          <w:rFonts w:asciiTheme="minorHAnsi" w:hAnsiTheme="minorHAnsi"/>
          <w:sz w:val="22"/>
          <w:szCs w:val="22"/>
        </w:rPr>
        <w:t>A C</w:t>
      </w:r>
      <w:r w:rsidR="00812ACB" w:rsidRPr="004A5CEE">
        <w:rPr>
          <w:rFonts w:asciiTheme="minorHAnsi" w:hAnsiTheme="minorHAnsi"/>
          <w:sz w:val="22"/>
          <w:szCs w:val="22"/>
        </w:rPr>
        <w:t xml:space="preserve">ontratada </w:t>
      </w:r>
      <w:r w:rsidRPr="004A5CEE">
        <w:rPr>
          <w:rFonts w:asciiTheme="minorHAnsi" w:hAnsiTheme="minorHAnsi"/>
          <w:sz w:val="22"/>
          <w:szCs w:val="22"/>
        </w:rPr>
        <w:t>deve cumprir todas as obrigações constantes no Edital, seus anexos e sua proposta, assumindo como exclusivamente seus os riscos e as despesas decorrentes da boa e perfeita execução do objeto e, ainda:</w:t>
      </w:r>
    </w:p>
    <w:p w:rsidR="001E14AF"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Efetuar</w:t>
      </w:r>
      <w:r w:rsidR="001E14AF" w:rsidRPr="004A5CEE">
        <w:rPr>
          <w:rFonts w:asciiTheme="minorHAnsi" w:hAnsiTheme="minorHAnsi"/>
          <w:sz w:val="22"/>
          <w:szCs w:val="22"/>
        </w:rPr>
        <w:t xml:space="preserve"> a entrega do objeto em perfeitas condições, conforme especificações, prazo e local constantes no Edital e seus anexos, acompanhado da respectiva nota fiscal, na qual constarão as indicações referentes </w:t>
      </w:r>
      <w:r w:rsidR="009B3E1C" w:rsidRPr="004A5CEE">
        <w:rPr>
          <w:rFonts w:asciiTheme="minorHAnsi" w:hAnsiTheme="minorHAnsi"/>
          <w:sz w:val="22"/>
          <w:szCs w:val="22"/>
        </w:rPr>
        <w:t>à</w:t>
      </w:r>
      <w:r w:rsidR="001E14AF" w:rsidRPr="004A5CEE">
        <w:rPr>
          <w:rFonts w:asciiTheme="minorHAnsi" w:hAnsiTheme="minorHAnsi"/>
          <w:sz w:val="22"/>
          <w:szCs w:val="22"/>
        </w:rPr>
        <w:t xml:space="preserve">: </w:t>
      </w:r>
      <w:r w:rsidR="009B3E1C" w:rsidRPr="004A5CEE">
        <w:rPr>
          <w:rFonts w:asciiTheme="minorHAnsi" w:hAnsiTheme="minorHAnsi"/>
          <w:sz w:val="22"/>
          <w:szCs w:val="22"/>
        </w:rPr>
        <w:t>marca</w:t>
      </w:r>
      <w:r w:rsidR="001E14AF" w:rsidRPr="004A5CEE">
        <w:rPr>
          <w:rFonts w:asciiTheme="minorHAnsi" w:hAnsiTheme="minorHAnsi"/>
          <w:sz w:val="22"/>
          <w:szCs w:val="22"/>
        </w:rPr>
        <w:t xml:space="preserve"> fabricante, modelo, procedência e prazo de garantia ou validade;</w:t>
      </w:r>
    </w:p>
    <w:p w:rsidR="001E14AF"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Responsabilizar</w:t>
      </w:r>
      <w:r w:rsidR="001E14AF" w:rsidRPr="004A5CEE">
        <w:rPr>
          <w:rFonts w:asciiTheme="minorHAnsi" w:hAnsiTheme="minorHAnsi"/>
          <w:sz w:val="22"/>
          <w:szCs w:val="22"/>
        </w:rPr>
        <w:t>-se pelos vícios e danos decorrentes do objeto, de acordo com os artigos 12, 13</w:t>
      </w:r>
      <w:r w:rsidR="006E0448" w:rsidRPr="004A5CEE">
        <w:rPr>
          <w:rFonts w:asciiTheme="minorHAnsi" w:hAnsiTheme="minorHAnsi"/>
          <w:sz w:val="22"/>
          <w:szCs w:val="22"/>
        </w:rPr>
        <w:t xml:space="preserve"> e</w:t>
      </w:r>
      <w:r w:rsidR="001E14AF" w:rsidRPr="004A5CEE">
        <w:rPr>
          <w:rFonts w:asciiTheme="minorHAnsi" w:hAnsiTheme="minorHAnsi"/>
          <w:sz w:val="22"/>
          <w:szCs w:val="22"/>
        </w:rPr>
        <w:t xml:space="preserve"> 1</w:t>
      </w:r>
      <w:r w:rsidR="006E0448" w:rsidRPr="004A5CEE">
        <w:rPr>
          <w:rFonts w:asciiTheme="minorHAnsi" w:hAnsiTheme="minorHAnsi"/>
          <w:sz w:val="22"/>
          <w:szCs w:val="22"/>
        </w:rPr>
        <w:t>7</w:t>
      </w:r>
      <w:r w:rsidR="001E14AF" w:rsidRPr="004A5CEE">
        <w:rPr>
          <w:rFonts w:asciiTheme="minorHAnsi" w:hAnsiTheme="minorHAnsi"/>
          <w:sz w:val="22"/>
          <w:szCs w:val="22"/>
        </w:rPr>
        <w:t xml:space="preserve"> a 27, do Código de Defesa do Consumidor (Lei nº 8.078, de 1990);</w:t>
      </w:r>
    </w:p>
    <w:p w:rsidR="001E14AF"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Substituir</w:t>
      </w:r>
      <w:r w:rsidR="001E14AF" w:rsidRPr="004A5CEE">
        <w:rPr>
          <w:rFonts w:asciiTheme="minorHAnsi" w:hAnsiTheme="minorHAnsi"/>
          <w:sz w:val="22"/>
          <w:szCs w:val="22"/>
        </w:rPr>
        <w:t>, reparar ou corrigir, às suas expensas, no prazo fixado neste Termo de Referência, o objeto com avarias ou defeitos;</w:t>
      </w:r>
    </w:p>
    <w:p w:rsidR="001E14AF"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Comunicar</w:t>
      </w:r>
      <w:r w:rsidR="001E14AF" w:rsidRPr="004A5CEE">
        <w:rPr>
          <w:rFonts w:asciiTheme="minorHAnsi" w:hAnsiTheme="minorHAnsi"/>
          <w:sz w:val="22"/>
          <w:szCs w:val="22"/>
        </w:rPr>
        <w:t xml:space="preserve"> à C</w:t>
      </w:r>
      <w:r w:rsidR="00812ACB" w:rsidRPr="004A5CEE">
        <w:rPr>
          <w:rFonts w:asciiTheme="minorHAnsi" w:hAnsiTheme="minorHAnsi"/>
          <w:sz w:val="22"/>
          <w:szCs w:val="22"/>
        </w:rPr>
        <w:t>ontratante</w:t>
      </w:r>
      <w:r w:rsidR="001E14AF" w:rsidRPr="004A5CEE">
        <w:rPr>
          <w:rFonts w:asciiTheme="minorHAnsi" w:hAnsiTheme="minorHAnsi"/>
          <w:sz w:val="22"/>
          <w:szCs w:val="22"/>
        </w:rPr>
        <w:t>, no prazo máximo de 24 (vinte e quatro) horas que antecede a data da entrega, os motivos que impossibilitem o cumprimento do prazo previsto, com a devida comprovação;</w:t>
      </w:r>
    </w:p>
    <w:p w:rsidR="001E14AF"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Manter</w:t>
      </w:r>
      <w:r w:rsidR="001E14AF" w:rsidRPr="004A5CEE">
        <w:rPr>
          <w:rFonts w:asciiTheme="minorHAnsi" w:hAnsiTheme="minorHAnsi"/>
          <w:sz w:val="22"/>
          <w:szCs w:val="22"/>
        </w:rPr>
        <w:t>, durante toda a execução do contrato, em compatibilidade com as obrigações assumidas, todas as condições de habilitação e qualificação exigidas na licitação;</w:t>
      </w:r>
    </w:p>
    <w:p w:rsidR="001E14AF"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Indicar</w:t>
      </w:r>
      <w:r w:rsidR="001E14AF" w:rsidRPr="004A5CEE">
        <w:rPr>
          <w:rFonts w:asciiTheme="minorHAnsi" w:hAnsiTheme="minorHAnsi"/>
          <w:sz w:val="22"/>
          <w:szCs w:val="22"/>
        </w:rPr>
        <w:t xml:space="preserve"> preposto para representá-la durante a execução do contrato.</w:t>
      </w:r>
    </w:p>
    <w:p w:rsidR="00F70C35"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Fornecer os dados necessários para quitação das faturas tais como os bancários (banco, agência, conta corrente), e demais solicitados pela administração.</w:t>
      </w:r>
    </w:p>
    <w:p w:rsidR="00F70C35" w:rsidRPr="004A5CEE" w:rsidRDefault="00F70C35" w:rsidP="00F70C35">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Arcar com todos os custos necessários a entrega/fornecimento/execução do item</w:t>
      </w:r>
      <w:r w:rsidR="00E83E7A">
        <w:rPr>
          <w:rFonts w:asciiTheme="minorHAnsi" w:hAnsiTheme="minorHAnsi"/>
          <w:sz w:val="22"/>
          <w:szCs w:val="22"/>
        </w:rPr>
        <w:t>.</w:t>
      </w:r>
    </w:p>
    <w:p w:rsidR="00F70C35" w:rsidRDefault="00F70C35" w:rsidP="00687DAB">
      <w:pPr>
        <w:spacing w:before="120" w:after="120" w:line="276" w:lineRule="auto"/>
        <w:ind w:left="1135"/>
        <w:jc w:val="both"/>
        <w:rPr>
          <w:rFonts w:asciiTheme="minorHAnsi" w:hAnsiTheme="minorHAnsi"/>
          <w:sz w:val="22"/>
          <w:szCs w:val="22"/>
        </w:rPr>
      </w:pPr>
    </w:p>
    <w:p w:rsidR="00DF10BB" w:rsidRPr="004A5CEE" w:rsidRDefault="00DF10BB" w:rsidP="00687DAB">
      <w:pPr>
        <w:spacing w:before="120" w:after="120" w:line="276" w:lineRule="auto"/>
        <w:ind w:left="1135"/>
        <w:jc w:val="both"/>
        <w:rPr>
          <w:rFonts w:asciiTheme="minorHAnsi" w:hAnsiTheme="minorHAnsi"/>
          <w:sz w:val="22"/>
          <w:szCs w:val="22"/>
        </w:rPr>
      </w:pPr>
    </w:p>
    <w:p w:rsidR="001E14AF" w:rsidRPr="004A5CEE" w:rsidRDefault="001E14AF" w:rsidP="004A5AC6">
      <w:pPr>
        <w:numPr>
          <w:ilvl w:val="0"/>
          <w:numId w:val="1"/>
        </w:numPr>
        <w:spacing w:before="120" w:after="120" w:line="276" w:lineRule="auto"/>
        <w:ind w:left="0" w:firstLine="0"/>
        <w:jc w:val="both"/>
        <w:rPr>
          <w:rFonts w:asciiTheme="minorHAnsi" w:hAnsiTheme="minorHAnsi" w:cs="Times New Roman"/>
          <w:b/>
          <w:color w:val="000000"/>
          <w:sz w:val="22"/>
          <w:szCs w:val="22"/>
        </w:rPr>
      </w:pPr>
      <w:r w:rsidRPr="004A5CEE">
        <w:rPr>
          <w:rFonts w:asciiTheme="minorHAnsi" w:hAnsiTheme="minorHAnsi" w:cs="Times New Roman"/>
          <w:b/>
          <w:color w:val="000000"/>
          <w:sz w:val="22"/>
          <w:szCs w:val="22"/>
        </w:rPr>
        <w:lastRenderedPageBreak/>
        <w:t>DA SUBCONTRATAÇÃO</w:t>
      </w:r>
    </w:p>
    <w:p w:rsidR="001E14AF" w:rsidRPr="004A5CEE" w:rsidRDefault="00DB11A0" w:rsidP="004A5AC6">
      <w:pPr>
        <w:spacing w:before="120" w:after="120" w:line="276" w:lineRule="auto"/>
        <w:ind w:left="425"/>
        <w:jc w:val="both"/>
        <w:rPr>
          <w:rFonts w:asciiTheme="minorHAnsi" w:hAnsiTheme="minorHAnsi" w:cs="Times New Roman"/>
          <w:sz w:val="22"/>
          <w:szCs w:val="22"/>
        </w:rPr>
      </w:pPr>
      <w:r w:rsidRPr="004A5CEE">
        <w:rPr>
          <w:rFonts w:asciiTheme="minorHAnsi" w:hAnsiTheme="minorHAnsi" w:cs="Times New Roman"/>
          <w:sz w:val="22"/>
          <w:szCs w:val="22"/>
        </w:rPr>
        <w:t xml:space="preserve">7.1 </w:t>
      </w:r>
      <w:r w:rsidR="001E14AF" w:rsidRPr="004A5CEE">
        <w:rPr>
          <w:rFonts w:asciiTheme="minorHAnsi" w:hAnsiTheme="minorHAnsi" w:cs="Times New Roman"/>
          <w:sz w:val="22"/>
          <w:szCs w:val="22"/>
        </w:rPr>
        <w:t>Não será admitida a subcontratação do objeto licitatório.</w:t>
      </w:r>
    </w:p>
    <w:p w:rsidR="00470D04" w:rsidRDefault="00470D04" w:rsidP="00470D04">
      <w:pPr>
        <w:spacing w:before="120" w:after="120" w:line="276" w:lineRule="auto"/>
        <w:ind w:left="425"/>
        <w:jc w:val="both"/>
        <w:rPr>
          <w:rFonts w:asciiTheme="minorHAnsi" w:hAnsiTheme="minorHAnsi" w:cs="Times New Roman"/>
          <w:color w:val="000000"/>
          <w:sz w:val="22"/>
          <w:szCs w:val="22"/>
          <w:lang w:eastAsia="en-US"/>
        </w:rPr>
      </w:pPr>
    </w:p>
    <w:p w:rsidR="00DE56FD" w:rsidRPr="004A5CEE" w:rsidRDefault="00DE56FD" w:rsidP="00DB11A0">
      <w:pPr>
        <w:numPr>
          <w:ilvl w:val="0"/>
          <w:numId w:val="1"/>
        </w:numPr>
        <w:spacing w:after="120" w:line="276" w:lineRule="auto"/>
        <w:ind w:right="-15"/>
        <w:jc w:val="both"/>
        <w:rPr>
          <w:rFonts w:asciiTheme="minorHAnsi" w:hAnsiTheme="minorHAnsi" w:cs="Times New Roman"/>
          <w:b/>
          <w:color w:val="000000"/>
          <w:sz w:val="22"/>
          <w:szCs w:val="22"/>
          <w:lang w:eastAsia="en-US"/>
        </w:rPr>
      </w:pPr>
      <w:r w:rsidRPr="004A5CEE">
        <w:rPr>
          <w:rFonts w:asciiTheme="minorHAnsi" w:hAnsiTheme="minorHAnsi" w:cs="Times New Roman"/>
          <w:b/>
          <w:color w:val="000000"/>
          <w:sz w:val="22"/>
          <w:szCs w:val="22"/>
          <w:lang w:eastAsia="en-US"/>
        </w:rPr>
        <w:t>ALTERAÇÃO SUBJETIVA</w:t>
      </w:r>
    </w:p>
    <w:p w:rsidR="00862733" w:rsidRPr="004A5CEE" w:rsidRDefault="00862733" w:rsidP="004A5AC6">
      <w:pPr>
        <w:numPr>
          <w:ilvl w:val="1"/>
          <w:numId w:val="1"/>
        </w:numPr>
        <w:spacing w:before="120" w:after="120" w:line="276" w:lineRule="auto"/>
        <w:ind w:left="425" w:firstLine="0"/>
        <w:jc w:val="both"/>
        <w:rPr>
          <w:rFonts w:asciiTheme="minorHAnsi" w:hAnsiTheme="minorHAnsi" w:cs="Times New Roman"/>
          <w:sz w:val="22"/>
          <w:szCs w:val="22"/>
          <w:lang w:eastAsia="en-US"/>
        </w:rPr>
      </w:pPr>
      <w:r w:rsidRPr="004A5CEE">
        <w:rPr>
          <w:rFonts w:asciiTheme="minorHAnsi" w:hAnsiTheme="minorHAnsi" w:cs="Times New Roman"/>
          <w:sz w:val="22"/>
          <w:szCs w:val="22"/>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470D04" w:rsidRDefault="00470D04" w:rsidP="00470D04">
      <w:pPr>
        <w:spacing w:before="120" w:after="120" w:line="276" w:lineRule="auto"/>
        <w:ind w:left="425"/>
        <w:jc w:val="both"/>
        <w:rPr>
          <w:rFonts w:asciiTheme="minorHAnsi" w:hAnsiTheme="minorHAnsi" w:cs="Times New Roman"/>
          <w:sz w:val="22"/>
          <w:szCs w:val="22"/>
          <w:lang w:eastAsia="en-US"/>
        </w:rPr>
      </w:pPr>
    </w:p>
    <w:p w:rsidR="001E14AF" w:rsidRPr="004A5CEE" w:rsidRDefault="001E14AF" w:rsidP="00DB11A0">
      <w:pPr>
        <w:numPr>
          <w:ilvl w:val="0"/>
          <w:numId w:val="1"/>
        </w:numPr>
        <w:spacing w:after="120" w:line="276" w:lineRule="auto"/>
        <w:ind w:right="-15"/>
        <w:jc w:val="both"/>
        <w:rPr>
          <w:rFonts w:asciiTheme="minorHAnsi" w:hAnsiTheme="minorHAnsi" w:cs="Times New Roman"/>
          <w:b/>
          <w:color w:val="000000"/>
          <w:sz w:val="22"/>
          <w:szCs w:val="22"/>
          <w:lang w:eastAsia="en-US"/>
        </w:rPr>
      </w:pPr>
      <w:r w:rsidRPr="004A5CEE">
        <w:rPr>
          <w:rFonts w:asciiTheme="minorHAnsi" w:hAnsiTheme="minorHAnsi" w:cs="Times New Roman"/>
          <w:b/>
          <w:color w:val="000000"/>
          <w:sz w:val="22"/>
          <w:szCs w:val="22"/>
          <w:lang w:eastAsia="en-US"/>
        </w:rPr>
        <w:t>CONTROLE DA EXECUÇÃO</w:t>
      </w:r>
    </w:p>
    <w:p w:rsidR="009A1099" w:rsidRPr="004A5CEE" w:rsidRDefault="009A1099" w:rsidP="004A5AC6">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4A5CEE">
        <w:rPr>
          <w:rFonts w:asciiTheme="minorHAnsi" w:hAnsiTheme="minorHAnsi" w:cs="Times New Roman"/>
          <w:color w:val="000000"/>
          <w:sz w:val="22"/>
          <w:szCs w:val="22"/>
        </w:rPr>
        <w:t xml:space="preserve">Nos termos do art. 67 </w:t>
      </w:r>
      <w:r w:rsidR="009B3E1C">
        <w:rPr>
          <w:rFonts w:asciiTheme="minorHAnsi" w:hAnsiTheme="minorHAnsi" w:cs="Times New Roman"/>
          <w:color w:val="000000"/>
          <w:sz w:val="22"/>
          <w:szCs w:val="22"/>
        </w:rPr>
        <w:t xml:space="preserve">da </w:t>
      </w:r>
      <w:r w:rsidRPr="004A5CEE">
        <w:rPr>
          <w:rFonts w:asciiTheme="minorHAnsi" w:hAnsiTheme="minorHAnsi" w:cs="Times New Roman"/>
          <w:color w:val="000000"/>
          <w:sz w:val="22"/>
          <w:szCs w:val="22"/>
        </w:rPr>
        <w:t>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9A1099" w:rsidRPr="004A5CEE" w:rsidRDefault="009A1099" w:rsidP="004A5AC6">
      <w:pPr>
        <w:numPr>
          <w:ilvl w:val="2"/>
          <w:numId w:val="1"/>
        </w:numPr>
        <w:spacing w:before="120" w:after="120" w:line="276" w:lineRule="auto"/>
        <w:ind w:left="1134" w:firstLine="0"/>
        <w:jc w:val="both"/>
        <w:rPr>
          <w:rFonts w:asciiTheme="minorHAnsi" w:hAnsiTheme="minorHAnsi" w:cs="Times New Roman"/>
          <w:bCs/>
          <w:color w:val="000000"/>
          <w:sz w:val="22"/>
          <w:szCs w:val="22"/>
        </w:rPr>
      </w:pPr>
      <w:r w:rsidRPr="004A5CEE">
        <w:rPr>
          <w:rFonts w:asciiTheme="minorHAnsi" w:hAnsiTheme="minorHAnsi" w:cs="Times New Roman"/>
          <w:color w:val="000000"/>
          <w:sz w:val="22"/>
          <w:szCs w:val="22"/>
          <w:lang w:eastAsia="en-US"/>
        </w:rPr>
        <w:t>O recebimento de material de valor superior a R$ 80.000,00 (oitenta mil reais) será confiado a uma comissão de, no mínimo, 3 (três) membros, designados pela autoridade competente.</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color w:val="000000"/>
          <w:sz w:val="22"/>
          <w:szCs w:val="22"/>
          <w:lang w:eastAsia="en-US"/>
        </w:rPr>
      </w:pPr>
      <w:r w:rsidRPr="004A5CEE">
        <w:rPr>
          <w:rFonts w:asciiTheme="minorHAnsi" w:hAnsiTheme="minorHAnsi" w:cs="Times New Roman"/>
          <w:color w:val="000000"/>
          <w:sz w:val="22"/>
          <w:szCs w:val="22"/>
          <w:lang w:eastAsia="en-US"/>
        </w:rPr>
        <w:t xml:space="preserve">A fiscalização de que trata este item não exclui nem reduz a </w:t>
      </w:r>
      <w:r w:rsidRPr="004A5CEE">
        <w:rPr>
          <w:rFonts w:asciiTheme="minorHAnsi" w:hAnsiTheme="minorHAnsi" w:cs="Times New Roman"/>
          <w:color w:val="000000"/>
          <w:sz w:val="22"/>
          <w:szCs w:val="22"/>
        </w:rPr>
        <w:t>responsabilidade</w:t>
      </w:r>
      <w:r w:rsidRPr="004A5CEE">
        <w:rPr>
          <w:rFonts w:asciiTheme="minorHAnsi" w:hAnsiTheme="minorHAnsi" w:cs="Times New Roman"/>
          <w:color w:val="000000"/>
          <w:sz w:val="22"/>
          <w:szCs w:val="22"/>
          <w:lang w:eastAsia="en-US"/>
        </w:rPr>
        <w:t xml:space="preserve"> da </w:t>
      </w:r>
      <w:r w:rsidR="009A1099" w:rsidRPr="004A5CEE">
        <w:rPr>
          <w:rFonts w:asciiTheme="minorHAnsi" w:hAnsiTheme="minorHAnsi" w:cs="Times New Roman"/>
          <w:color w:val="000000"/>
          <w:sz w:val="22"/>
          <w:szCs w:val="22"/>
          <w:lang w:eastAsia="en-US"/>
        </w:rPr>
        <w:t>Contratada</w:t>
      </w:r>
      <w:r w:rsidRPr="004A5CEE">
        <w:rPr>
          <w:rFonts w:asciiTheme="minorHAnsi" w:hAnsiTheme="minorHAnsi" w:cs="Times New Roman"/>
          <w:color w:val="000000"/>
          <w:sz w:val="22"/>
          <w:szCs w:val="22"/>
          <w:lang w:eastAsia="en-US"/>
        </w:rPr>
        <w:t>, inclusive perante terceiros, por qualquer irregularidade, ainda que resultante de imperfeições técnicas</w:t>
      </w:r>
      <w:r w:rsidR="009A1099" w:rsidRPr="004A5CEE">
        <w:rPr>
          <w:rFonts w:asciiTheme="minorHAnsi" w:hAnsiTheme="minorHAnsi" w:cs="Times New Roman"/>
          <w:color w:val="000000"/>
          <w:sz w:val="22"/>
          <w:szCs w:val="22"/>
          <w:lang w:eastAsia="en-US"/>
        </w:rPr>
        <w:t xml:space="preserve"> ou vícios redibitórios, </w:t>
      </w:r>
      <w:r w:rsidRPr="004A5CEE">
        <w:rPr>
          <w:rFonts w:asciiTheme="minorHAnsi" w:hAnsiTheme="minorHAnsi" w:cs="Times New Roman"/>
          <w:color w:val="000000"/>
          <w:sz w:val="22"/>
          <w:szCs w:val="22"/>
          <w:lang w:eastAsia="en-US"/>
        </w:rPr>
        <w:t>e, na ocorrência desta, não implica em co-responsabilidade da Administração ou de seus agentes e prepostos, de conformidade com o art. 70 da Lei nº 8.666, de 1993.</w:t>
      </w:r>
    </w:p>
    <w:p w:rsidR="001E14AF" w:rsidRPr="004A5CEE" w:rsidRDefault="001E14AF" w:rsidP="004A5AC6">
      <w:pPr>
        <w:numPr>
          <w:ilvl w:val="1"/>
          <w:numId w:val="1"/>
        </w:numPr>
        <w:spacing w:before="120" w:after="120" w:line="276" w:lineRule="auto"/>
        <w:ind w:left="425" w:firstLine="0"/>
        <w:jc w:val="both"/>
        <w:rPr>
          <w:rFonts w:asciiTheme="minorHAnsi" w:hAnsiTheme="minorHAnsi" w:cs="Times New Roman"/>
          <w:color w:val="000000"/>
          <w:sz w:val="22"/>
          <w:szCs w:val="22"/>
        </w:rPr>
      </w:pPr>
      <w:r w:rsidRPr="004A5CEE">
        <w:rPr>
          <w:rFonts w:asciiTheme="minorHAnsi" w:hAnsiTheme="minorHAnsi" w:cs="Times New Roman"/>
          <w:color w:val="000000"/>
          <w:sz w:val="22"/>
          <w:szCs w:val="22"/>
          <w:lang w:eastAsia="en-US"/>
        </w:rPr>
        <w:t xml:space="preserve">O </w:t>
      </w:r>
      <w:r w:rsidR="009A1099" w:rsidRPr="004A5CEE">
        <w:rPr>
          <w:rFonts w:asciiTheme="minorHAnsi" w:hAnsiTheme="minorHAnsi" w:cs="Times New Roman"/>
          <w:color w:val="000000"/>
          <w:sz w:val="22"/>
          <w:szCs w:val="22"/>
          <w:lang w:eastAsia="en-US"/>
        </w:rPr>
        <w:t xml:space="preserve">representante da Administração </w:t>
      </w:r>
      <w:r w:rsidRPr="004A5CEE">
        <w:rPr>
          <w:rFonts w:asciiTheme="minorHAnsi" w:hAnsiTheme="minorHAnsi" w:cs="Times New Roman"/>
          <w:color w:val="000000"/>
          <w:sz w:val="22"/>
          <w:szCs w:val="22"/>
          <w:lang w:eastAsia="en-US"/>
        </w:rPr>
        <w:t>anotará em registro próprio todas as ocorrências relacionadas com a execução do contrato, indicando dia, mês e ano, bem como o nome dos funcionários eventualmente envolvidos, determinando o que for necessário à regu</w:t>
      </w:r>
      <w:r w:rsidR="00A96322" w:rsidRPr="004A5CEE">
        <w:rPr>
          <w:rFonts w:asciiTheme="minorHAnsi" w:hAnsiTheme="minorHAnsi" w:cs="Times New Roman"/>
          <w:color w:val="000000"/>
          <w:sz w:val="22"/>
          <w:szCs w:val="22"/>
          <w:lang w:eastAsia="en-US"/>
        </w:rPr>
        <w:t>larização das falhas</w:t>
      </w:r>
      <w:r w:rsidRPr="004A5CEE">
        <w:rPr>
          <w:rFonts w:asciiTheme="minorHAnsi" w:hAnsiTheme="minorHAnsi" w:cs="Times New Roman"/>
          <w:color w:val="000000"/>
          <w:sz w:val="22"/>
          <w:szCs w:val="22"/>
          <w:lang w:eastAsia="en-US"/>
        </w:rPr>
        <w:t xml:space="preserve"> ou defeitos observados e encaminhando os apontamentos à autoridade competente para as providências cabíveis.</w:t>
      </w:r>
    </w:p>
    <w:p w:rsidR="00264A8C" w:rsidRDefault="00264A8C" w:rsidP="00264A8C">
      <w:pPr>
        <w:spacing w:after="120" w:line="276" w:lineRule="auto"/>
        <w:ind w:left="540" w:right="-17"/>
        <w:jc w:val="both"/>
        <w:rPr>
          <w:rFonts w:asciiTheme="minorHAnsi" w:hAnsiTheme="minorHAnsi" w:cs="Times New Roman"/>
          <w:color w:val="000000"/>
          <w:sz w:val="22"/>
          <w:szCs w:val="22"/>
        </w:rPr>
      </w:pPr>
    </w:p>
    <w:p w:rsidR="001E14AF" w:rsidRPr="004A5CEE" w:rsidRDefault="001E14AF" w:rsidP="00DB11A0">
      <w:pPr>
        <w:numPr>
          <w:ilvl w:val="0"/>
          <w:numId w:val="1"/>
        </w:numPr>
        <w:spacing w:after="120" w:line="276" w:lineRule="auto"/>
        <w:ind w:right="-15"/>
        <w:jc w:val="both"/>
        <w:rPr>
          <w:rFonts w:asciiTheme="minorHAnsi" w:hAnsiTheme="minorHAnsi" w:cs="Times New Roman"/>
          <w:sz w:val="22"/>
          <w:szCs w:val="22"/>
        </w:rPr>
      </w:pPr>
      <w:r w:rsidRPr="004A5CEE">
        <w:rPr>
          <w:rFonts w:asciiTheme="minorHAnsi" w:hAnsiTheme="minorHAnsi"/>
          <w:b/>
          <w:sz w:val="22"/>
          <w:szCs w:val="22"/>
        </w:rPr>
        <w:t>DAS SANÇÕES ADMINISTRATIVAS</w:t>
      </w:r>
    </w:p>
    <w:p w:rsidR="001E14AF" w:rsidRPr="004A5CEE" w:rsidRDefault="001E14AF" w:rsidP="004A5AC6">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Comete infração administrativa nos termos da Lei nº 8.666, de 1993 e da Lei nº 10.520, de 2002, a C</w:t>
      </w:r>
      <w:r w:rsidR="00A96322" w:rsidRPr="004A5CEE">
        <w:rPr>
          <w:rFonts w:asciiTheme="minorHAnsi" w:hAnsiTheme="minorHAnsi"/>
          <w:sz w:val="22"/>
          <w:szCs w:val="22"/>
        </w:rPr>
        <w:t>ontratada</w:t>
      </w:r>
      <w:r w:rsidRPr="004A5CEE">
        <w:rPr>
          <w:rFonts w:asciiTheme="minorHAnsi" w:hAnsiTheme="minorHAnsi"/>
          <w:sz w:val="22"/>
          <w:szCs w:val="22"/>
        </w:rPr>
        <w:t xml:space="preserve"> que:</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I</w:t>
      </w:r>
      <w:r w:rsidR="001E14AF" w:rsidRPr="004A5CEE">
        <w:rPr>
          <w:rFonts w:asciiTheme="minorHAnsi" w:hAnsiTheme="minorHAnsi"/>
          <w:sz w:val="22"/>
          <w:szCs w:val="22"/>
        </w:rPr>
        <w:t>nexecutar total ou parcialmente qualquer das obrigações assumidas em decorrência da contratação;</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lastRenderedPageBreak/>
        <w:t>Ensejar</w:t>
      </w:r>
      <w:r w:rsidR="001E14AF" w:rsidRPr="004A5CEE">
        <w:rPr>
          <w:rFonts w:asciiTheme="minorHAnsi" w:hAnsiTheme="minorHAnsi"/>
          <w:sz w:val="22"/>
          <w:szCs w:val="22"/>
        </w:rPr>
        <w:t xml:space="preserve"> o retardamento da execução do objeto;</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Fraudar</w:t>
      </w:r>
      <w:r w:rsidR="001E14AF" w:rsidRPr="004A5CEE">
        <w:rPr>
          <w:rFonts w:asciiTheme="minorHAnsi" w:hAnsiTheme="minorHAnsi"/>
          <w:sz w:val="22"/>
          <w:szCs w:val="22"/>
        </w:rPr>
        <w:t xml:space="preserve"> na execução do contrato;</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Comportar</w:t>
      </w:r>
      <w:r w:rsidR="001E14AF" w:rsidRPr="004A5CEE">
        <w:rPr>
          <w:rFonts w:asciiTheme="minorHAnsi" w:hAnsiTheme="minorHAnsi"/>
          <w:sz w:val="22"/>
          <w:szCs w:val="22"/>
        </w:rPr>
        <w:t>-se de modo inidôneo;</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Cometer</w:t>
      </w:r>
      <w:r w:rsidR="001E14AF" w:rsidRPr="004A5CEE">
        <w:rPr>
          <w:rFonts w:asciiTheme="minorHAnsi" w:hAnsiTheme="minorHAnsi"/>
          <w:sz w:val="22"/>
          <w:szCs w:val="22"/>
        </w:rPr>
        <w:t xml:space="preserve"> fraude fiscal;</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Não</w:t>
      </w:r>
      <w:r w:rsidR="001E14AF" w:rsidRPr="004A5CEE">
        <w:rPr>
          <w:rFonts w:asciiTheme="minorHAnsi" w:hAnsiTheme="minorHAnsi"/>
          <w:sz w:val="22"/>
          <w:szCs w:val="22"/>
        </w:rPr>
        <w:t xml:space="preserve"> mantiver a proposta.</w:t>
      </w:r>
    </w:p>
    <w:p w:rsidR="001E14AF" w:rsidRPr="004A5CEE" w:rsidRDefault="001E14AF" w:rsidP="004A5AC6">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A C</w:t>
      </w:r>
      <w:r w:rsidR="00A96322" w:rsidRPr="004A5CEE">
        <w:rPr>
          <w:rFonts w:asciiTheme="minorHAnsi" w:hAnsiTheme="minorHAnsi"/>
          <w:sz w:val="22"/>
          <w:szCs w:val="22"/>
        </w:rPr>
        <w:t>ontratada</w:t>
      </w:r>
      <w:r w:rsidRPr="004A5CEE">
        <w:rPr>
          <w:rFonts w:asciiTheme="minorHAnsi" w:hAnsiTheme="minorHAnsi"/>
          <w:sz w:val="22"/>
          <w:szCs w:val="22"/>
        </w:rPr>
        <w:t xml:space="preserve"> que cometer qualquer das infrações discriminadas no subitem acima ficará sujeita, sem prejuízo da responsabilidade civil e criminal, às seguintes sanções:</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Advertência</w:t>
      </w:r>
      <w:r w:rsidR="001E14AF" w:rsidRPr="004A5CEE">
        <w:rPr>
          <w:rFonts w:asciiTheme="minorHAnsi" w:hAnsiTheme="minorHAnsi"/>
          <w:sz w:val="22"/>
          <w:szCs w:val="22"/>
        </w:rPr>
        <w:t xml:space="preserve"> por faltas leves, assim entendidas aquelas que não acarretem prejuízos significativos para a C</w:t>
      </w:r>
      <w:r w:rsidR="00A96322" w:rsidRPr="004A5CEE">
        <w:rPr>
          <w:rFonts w:asciiTheme="minorHAnsi" w:hAnsiTheme="minorHAnsi"/>
          <w:sz w:val="22"/>
          <w:szCs w:val="22"/>
        </w:rPr>
        <w:t>ontratante</w:t>
      </w:r>
      <w:r w:rsidR="001E14AF" w:rsidRPr="004A5CEE">
        <w:rPr>
          <w:rFonts w:asciiTheme="minorHAnsi" w:hAnsiTheme="minorHAnsi"/>
          <w:sz w:val="22"/>
          <w:szCs w:val="22"/>
        </w:rPr>
        <w:t>;</w:t>
      </w:r>
    </w:p>
    <w:p w:rsidR="001E14AF" w:rsidRPr="004A5CEE" w:rsidRDefault="00106924" w:rsidP="004A5AC6">
      <w:pPr>
        <w:numPr>
          <w:ilvl w:val="2"/>
          <w:numId w:val="1"/>
        </w:numPr>
        <w:spacing w:before="120" w:after="120" w:line="276" w:lineRule="auto"/>
        <w:ind w:left="1134" w:firstLine="0"/>
        <w:jc w:val="both"/>
        <w:rPr>
          <w:rFonts w:asciiTheme="minorHAnsi" w:hAnsiTheme="minorHAnsi"/>
          <w:b/>
          <w:sz w:val="22"/>
          <w:szCs w:val="22"/>
        </w:rPr>
      </w:pPr>
      <w:r w:rsidRPr="004A5CEE">
        <w:rPr>
          <w:rFonts w:asciiTheme="minorHAnsi" w:hAnsiTheme="minorHAnsi"/>
          <w:b/>
          <w:sz w:val="22"/>
          <w:szCs w:val="22"/>
        </w:rPr>
        <w:t>Multa</w:t>
      </w:r>
      <w:r w:rsidR="001E14AF" w:rsidRPr="004A5CEE">
        <w:rPr>
          <w:rFonts w:asciiTheme="minorHAnsi" w:hAnsiTheme="minorHAnsi"/>
          <w:b/>
          <w:sz w:val="22"/>
          <w:szCs w:val="22"/>
        </w:rPr>
        <w:t xml:space="preserve"> moratória de </w:t>
      </w:r>
      <w:r w:rsidRPr="004A5CEE">
        <w:rPr>
          <w:rFonts w:asciiTheme="minorHAnsi" w:hAnsiTheme="minorHAnsi"/>
          <w:b/>
          <w:sz w:val="22"/>
          <w:szCs w:val="22"/>
        </w:rPr>
        <w:t>0,33</w:t>
      </w:r>
      <w:r w:rsidR="001E14AF" w:rsidRPr="004A5CEE">
        <w:rPr>
          <w:rFonts w:asciiTheme="minorHAnsi" w:hAnsiTheme="minorHAnsi"/>
          <w:b/>
          <w:sz w:val="22"/>
          <w:szCs w:val="22"/>
        </w:rPr>
        <w:t>% (</w:t>
      </w:r>
      <w:r w:rsidRPr="004A5CEE">
        <w:rPr>
          <w:rFonts w:asciiTheme="minorHAnsi" w:hAnsiTheme="minorHAnsi"/>
          <w:b/>
          <w:sz w:val="22"/>
          <w:szCs w:val="22"/>
        </w:rPr>
        <w:t>zero trinta e três</w:t>
      </w:r>
      <w:r w:rsidR="001E14AF" w:rsidRPr="004A5CEE">
        <w:rPr>
          <w:rFonts w:asciiTheme="minorHAnsi" w:hAnsiTheme="minorHAnsi"/>
          <w:b/>
          <w:sz w:val="22"/>
          <w:szCs w:val="22"/>
        </w:rPr>
        <w:t xml:space="preserve"> por cento) por dia de atraso injustificado sobre o valor da parcela inadimplida, até o limite de</w:t>
      </w:r>
      <w:r w:rsidRPr="004A5CEE">
        <w:rPr>
          <w:rFonts w:asciiTheme="minorHAnsi" w:hAnsiTheme="minorHAnsi"/>
          <w:b/>
          <w:sz w:val="22"/>
          <w:szCs w:val="22"/>
        </w:rPr>
        <w:t>30</w:t>
      </w:r>
      <w:r w:rsidR="001E14AF" w:rsidRPr="004A5CEE">
        <w:rPr>
          <w:rFonts w:asciiTheme="minorHAnsi" w:hAnsiTheme="minorHAnsi"/>
          <w:b/>
          <w:sz w:val="22"/>
          <w:szCs w:val="22"/>
        </w:rPr>
        <w:t xml:space="preserve"> (</w:t>
      </w:r>
      <w:r w:rsidRPr="004A5CEE">
        <w:rPr>
          <w:rFonts w:asciiTheme="minorHAnsi" w:hAnsiTheme="minorHAnsi"/>
          <w:b/>
          <w:sz w:val="22"/>
          <w:szCs w:val="22"/>
        </w:rPr>
        <w:t>trinta</w:t>
      </w:r>
      <w:r w:rsidR="001E14AF" w:rsidRPr="004A5CEE">
        <w:rPr>
          <w:rFonts w:asciiTheme="minorHAnsi" w:hAnsiTheme="minorHAnsi"/>
          <w:b/>
          <w:sz w:val="22"/>
          <w:szCs w:val="22"/>
        </w:rPr>
        <w:t>) dias;</w:t>
      </w:r>
    </w:p>
    <w:p w:rsidR="001E14AF" w:rsidRPr="004A5CEE" w:rsidRDefault="00106924" w:rsidP="004A5AC6">
      <w:pPr>
        <w:numPr>
          <w:ilvl w:val="2"/>
          <w:numId w:val="1"/>
        </w:numPr>
        <w:spacing w:before="120" w:after="120" w:line="276" w:lineRule="auto"/>
        <w:ind w:left="1134" w:firstLine="0"/>
        <w:jc w:val="both"/>
        <w:rPr>
          <w:rFonts w:asciiTheme="minorHAnsi" w:hAnsiTheme="minorHAnsi"/>
          <w:b/>
          <w:sz w:val="22"/>
          <w:szCs w:val="22"/>
        </w:rPr>
      </w:pPr>
      <w:r w:rsidRPr="004A5CEE">
        <w:rPr>
          <w:rFonts w:asciiTheme="minorHAnsi" w:hAnsiTheme="minorHAnsi"/>
          <w:b/>
          <w:sz w:val="22"/>
          <w:szCs w:val="22"/>
        </w:rPr>
        <w:t>Multa compensatória de 10</w:t>
      </w:r>
      <w:r w:rsidR="001E14AF" w:rsidRPr="004A5CEE">
        <w:rPr>
          <w:rFonts w:asciiTheme="minorHAnsi" w:hAnsiTheme="minorHAnsi"/>
          <w:b/>
          <w:sz w:val="22"/>
          <w:szCs w:val="22"/>
        </w:rPr>
        <w:t>% (</w:t>
      </w:r>
      <w:r w:rsidRPr="004A5CEE">
        <w:rPr>
          <w:rFonts w:asciiTheme="minorHAnsi" w:hAnsiTheme="minorHAnsi"/>
          <w:b/>
          <w:sz w:val="22"/>
          <w:szCs w:val="22"/>
        </w:rPr>
        <w:t>dez</w:t>
      </w:r>
      <w:r w:rsidR="001E14AF" w:rsidRPr="004A5CEE">
        <w:rPr>
          <w:rFonts w:asciiTheme="minorHAnsi" w:hAnsiTheme="minorHAnsi"/>
          <w:b/>
          <w:sz w:val="22"/>
          <w:szCs w:val="22"/>
        </w:rPr>
        <w:t xml:space="preserve"> por cento) sobre o valor total do contrato, no caso de inexecução total do objeto;</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Em</w:t>
      </w:r>
      <w:r w:rsidR="001E14AF" w:rsidRPr="004A5CEE">
        <w:rPr>
          <w:rFonts w:asciiTheme="minorHAnsi" w:hAnsiTheme="minorHAnsi"/>
          <w:sz w:val="22"/>
          <w:szCs w:val="22"/>
        </w:rPr>
        <w:t xml:space="preserve"> caso de inexecução parcial, a multa compensatória, no mesmo percentual do subitem acima, será aplicada de forma proporcional à obrigação inadimplida;</w:t>
      </w:r>
    </w:p>
    <w:p w:rsidR="005A5428" w:rsidRPr="004A5CEE" w:rsidRDefault="00106924" w:rsidP="005A5428">
      <w:pPr>
        <w:numPr>
          <w:ilvl w:val="2"/>
          <w:numId w:val="1"/>
        </w:numPr>
        <w:spacing w:before="120" w:after="120" w:line="276" w:lineRule="auto"/>
        <w:ind w:left="1134" w:firstLine="0"/>
        <w:jc w:val="both"/>
        <w:rPr>
          <w:rFonts w:asciiTheme="minorHAnsi" w:hAnsiTheme="minorHAnsi"/>
          <w:b/>
          <w:color w:val="7030A0"/>
          <w:sz w:val="22"/>
          <w:szCs w:val="22"/>
          <w:u w:val="single"/>
        </w:rPr>
      </w:pPr>
      <w:r w:rsidRPr="004A5CEE">
        <w:rPr>
          <w:rFonts w:asciiTheme="minorHAnsi" w:hAnsiTheme="minorHAnsi"/>
          <w:sz w:val="22"/>
          <w:szCs w:val="22"/>
        </w:rPr>
        <w:t>Suspensão</w:t>
      </w:r>
      <w:r w:rsidR="005A5428" w:rsidRPr="004A5CEE">
        <w:rPr>
          <w:rFonts w:asciiTheme="minorHAnsi" w:hAnsiTheme="minorHAnsi"/>
          <w:sz w:val="22"/>
          <w:szCs w:val="22"/>
        </w:rPr>
        <w:t xml:space="preserve"> de licitar e impedimento de contratar com o órgão, entidade ou unidade administrativa pela qual a Administração Pública opera e atua concretamente, pelo prazo de até dois anos; </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Impedimento</w:t>
      </w:r>
      <w:r w:rsidR="001E14AF" w:rsidRPr="004A5CEE">
        <w:rPr>
          <w:rFonts w:asciiTheme="minorHAnsi" w:hAnsiTheme="minorHAnsi"/>
          <w:sz w:val="22"/>
          <w:szCs w:val="22"/>
        </w:rPr>
        <w:t xml:space="preserve"> de licitar e contratar com a União com o consequente descredenciamento no SICAF pelo prazo de até cinco anos;</w:t>
      </w:r>
    </w:p>
    <w:p w:rsidR="006C76E0"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Declaração</w:t>
      </w:r>
      <w:r w:rsidR="001E14AF" w:rsidRPr="004A5CEE">
        <w:rPr>
          <w:rFonts w:asciiTheme="minorHAnsi" w:hAnsiTheme="minorHAnsi"/>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w:t>
      </w:r>
      <w:r w:rsidR="00A96322" w:rsidRPr="004A5CEE">
        <w:rPr>
          <w:rFonts w:asciiTheme="minorHAnsi" w:hAnsiTheme="minorHAnsi"/>
          <w:sz w:val="22"/>
          <w:szCs w:val="22"/>
        </w:rPr>
        <w:t>ontratada</w:t>
      </w:r>
      <w:r w:rsidR="001E14AF" w:rsidRPr="004A5CEE">
        <w:rPr>
          <w:rFonts w:asciiTheme="minorHAnsi" w:hAnsiTheme="minorHAnsi"/>
          <w:sz w:val="22"/>
          <w:szCs w:val="22"/>
        </w:rPr>
        <w:t xml:space="preserve"> ressarcir a C</w:t>
      </w:r>
      <w:r w:rsidR="00A96322" w:rsidRPr="004A5CEE">
        <w:rPr>
          <w:rFonts w:asciiTheme="minorHAnsi" w:hAnsiTheme="minorHAnsi"/>
          <w:sz w:val="22"/>
          <w:szCs w:val="22"/>
        </w:rPr>
        <w:t>ontratante</w:t>
      </w:r>
      <w:r w:rsidR="001E14AF" w:rsidRPr="004A5CEE">
        <w:rPr>
          <w:rFonts w:asciiTheme="minorHAnsi" w:hAnsiTheme="minorHAnsi"/>
          <w:sz w:val="22"/>
          <w:szCs w:val="22"/>
        </w:rPr>
        <w:t xml:space="preserve"> pelos prejuízos causados;</w:t>
      </w:r>
    </w:p>
    <w:p w:rsidR="001E14AF" w:rsidRPr="004A5CEE" w:rsidRDefault="001E14AF" w:rsidP="004A5AC6">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Também ficam sujeitas às penalidades do art. 87, III e IV da Lei nº 8.666, de 1993, a C</w:t>
      </w:r>
      <w:r w:rsidR="009E377E" w:rsidRPr="004A5CEE">
        <w:rPr>
          <w:rFonts w:asciiTheme="minorHAnsi" w:hAnsiTheme="minorHAnsi"/>
          <w:sz w:val="22"/>
          <w:szCs w:val="22"/>
        </w:rPr>
        <w:t>ontratada</w:t>
      </w:r>
      <w:r w:rsidRPr="004A5CEE">
        <w:rPr>
          <w:rFonts w:asciiTheme="minorHAnsi" w:hAnsiTheme="minorHAnsi"/>
          <w:sz w:val="22"/>
          <w:szCs w:val="22"/>
        </w:rPr>
        <w:t xml:space="preserve"> que:</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Tenha</w:t>
      </w:r>
      <w:r w:rsidR="001E14AF" w:rsidRPr="004A5CEE">
        <w:rPr>
          <w:rFonts w:asciiTheme="minorHAnsi" w:hAnsiTheme="minorHAnsi"/>
          <w:sz w:val="22"/>
          <w:szCs w:val="22"/>
        </w:rPr>
        <w:t xml:space="preserve"> sofrido condenação definitiva por praticar, por meio dolosos, fraude fiscal no recolhimento de quaisquer tributos;</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Tenha</w:t>
      </w:r>
      <w:r w:rsidR="001E14AF" w:rsidRPr="004A5CEE">
        <w:rPr>
          <w:rFonts w:asciiTheme="minorHAnsi" w:hAnsiTheme="minorHAnsi"/>
          <w:sz w:val="22"/>
          <w:szCs w:val="22"/>
        </w:rPr>
        <w:t xml:space="preserve"> praticado atos ilícitos visando a frustrar os objetivos da licitação;</w:t>
      </w:r>
    </w:p>
    <w:p w:rsidR="001E14AF" w:rsidRPr="004A5CEE" w:rsidRDefault="00106924" w:rsidP="004A5AC6">
      <w:pPr>
        <w:numPr>
          <w:ilvl w:val="2"/>
          <w:numId w:val="1"/>
        </w:numPr>
        <w:spacing w:before="120" w:after="120" w:line="276" w:lineRule="auto"/>
        <w:ind w:left="1134" w:firstLine="0"/>
        <w:jc w:val="both"/>
        <w:rPr>
          <w:rFonts w:asciiTheme="minorHAnsi" w:hAnsiTheme="minorHAnsi"/>
          <w:sz w:val="22"/>
          <w:szCs w:val="22"/>
        </w:rPr>
      </w:pPr>
      <w:r w:rsidRPr="004A5CEE">
        <w:rPr>
          <w:rFonts w:asciiTheme="minorHAnsi" w:hAnsiTheme="minorHAnsi"/>
          <w:sz w:val="22"/>
          <w:szCs w:val="22"/>
        </w:rPr>
        <w:t>Demonstre</w:t>
      </w:r>
      <w:r w:rsidR="001E14AF" w:rsidRPr="004A5CEE">
        <w:rPr>
          <w:rFonts w:asciiTheme="minorHAnsi" w:hAnsiTheme="minorHAnsi"/>
          <w:sz w:val="22"/>
          <w:szCs w:val="22"/>
        </w:rPr>
        <w:t xml:space="preserve"> não possuir idoneidade para contratar com a Administração em virtude de atos ilícitos praticados.</w:t>
      </w:r>
    </w:p>
    <w:p w:rsidR="001E14AF" w:rsidRPr="004A5CEE" w:rsidRDefault="001E14AF" w:rsidP="004A5AC6">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lastRenderedPageBreak/>
        <w:t>A aplicação de qualquer das penalidades previstas realizar-se-á em processo administrativo que assegurará o contraditório e a ampla defesa à C</w:t>
      </w:r>
      <w:r w:rsidR="009E377E" w:rsidRPr="004A5CEE">
        <w:rPr>
          <w:rFonts w:asciiTheme="minorHAnsi" w:hAnsiTheme="minorHAnsi"/>
          <w:sz w:val="22"/>
          <w:szCs w:val="22"/>
        </w:rPr>
        <w:t>ontratada</w:t>
      </w:r>
      <w:r w:rsidRPr="004A5CEE">
        <w:rPr>
          <w:rFonts w:asciiTheme="minorHAnsi" w:hAnsiTheme="minorHAnsi"/>
          <w:sz w:val="22"/>
          <w:szCs w:val="22"/>
        </w:rPr>
        <w:t>, observando-se o procedimento previsto na Lei nº 8.666, de 1993, e subsidiariamente a Lei nº 9.784, de 1999.</w:t>
      </w:r>
    </w:p>
    <w:p w:rsidR="001E14AF" w:rsidRPr="004A5CEE" w:rsidRDefault="001E14AF" w:rsidP="004A5AC6">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1E14AF" w:rsidRDefault="001E14AF" w:rsidP="004A5AC6">
      <w:pPr>
        <w:numPr>
          <w:ilvl w:val="1"/>
          <w:numId w:val="1"/>
        </w:numPr>
        <w:spacing w:before="120" w:after="120" w:line="276" w:lineRule="auto"/>
        <w:ind w:left="425" w:firstLine="0"/>
        <w:jc w:val="both"/>
        <w:rPr>
          <w:rFonts w:asciiTheme="minorHAnsi" w:hAnsiTheme="minorHAnsi"/>
          <w:sz w:val="22"/>
          <w:szCs w:val="22"/>
        </w:rPr>
      </w:pPr>
      <w:r w:rsidRPr="004A5CEE">
        <w:rPr>
          <w:rFonts w:asciiTheme="minorHAnsi" w:hAnsiTheme="minorHAnsi"/>
          <w:sz w:val="22"/>
          <w:szCs w:val="22"/>
        </w:rPr>
        <w:t>As penalidades serão obrigatoriamente registradas no SICAF.</w:t>
      </w:r>
    </w:p>
    <w:p w:rsidR="00BB390B" w:rsidRDefault="00BB390B" w:rsidP="00BB390B">
      <w:pPr>
        <w:spacing w:before="120" w:after="120" w:line="276" w:lineRule="auto"/>
        <w:ind w:left="360"/>
        <w:jc w:val="both"/>
        <w:rPr>
          <w:rFonts w:asciiTheme="minorHAnsi" w:hAnsiTheme="minorHAnsi"/>
          <w:sz w:val="22"/>
          <w:szCs w:val="22"/>
        </w:rPr>
      </w:pPr>
    </w:p>
    <w:p w:rsidR="00BB390B" w:rsidRDefault="00BB390B" w:rsidP="00BB390B">
      <w:pPr>
        <w:spacing w:before="120" w:after="120" w:line="276" w:lineRule="auto"/>
        <w:ind w:left="360"/>
        <w:jc w:val="both"/>
        <w:rPr>
          <w:rFonts w:asciiTheme="minorHAnsi" w:hAnsiTheme="minorHAnsi"/>
          <w:sz w:val="22"/>
          <w:szCs w:val="22"/>
        </w:rPr>
      </w:pPr>
    </w:p>
    <w:p w:rsidR="004A5CEE" w:rsidRPr="004A5CEE" w:rsidRDefault="004A5CEE" w:rsidP="004A5CEE">
      <w:pPr>
        <w:spacing w:line="360" w:lineRule="auto"/>
        <w:jc w:val="right"/>
        <w:rPr>
          <w:rFonts w:asciiTheme="minorHAnsi" w:hAnsiTheme="minorHAnsi"/>
          <w:sz w:val="22"/>
          <w:szCs w:val="22"/>
        </w:rPr>
      </w:pPr>
      <w:r w:rsidRPr="004A5CEE">
        <w:rPr>
          <w:rFonts w:asciiTheme="minorHAnsi" w:hAnsiTheme="minorHAnsi"/>
          <w:sz w:val="22"/>
          <w:szCs w:val="22"/>
        </w:rPr>
        <w:t>Panambi – RS ___/_________/_____</w:t>
      </w:r>
    </w:p>
    <w:p w:rsidR="004A5CEE" w:rsidRDefault="004A5CEE" w:rsidP="004A5CEE">
      <w:pPr>
        <w:spacing w:line="360" w:lineRule="auto"/>
        <w:jc w:val="center"/>
        <w:rPr>
          <w:rFonts w:asciiTheme="minorHAnsi" w:hAnsiTheme="minorHAnsi"/>
          <w:sz w:val="22"/>
          <w:szCs w:val="22"/>
        </w:rPr>
      </w:pPr>
    </w:p>
    <w:p w:rsidR="00BB390B" w:rsidRDefault="00BB390B" w:rsidP="004A5CEE">
      <w:pPr>
        <w:spacing w:line="360" w:lineRule="auto"/>
        <w:jc w:val="center"/>
        <w:rPr>
          <w:rFonts w:asciiTheme="minorHAnsi" w:hAnsiTheme="minorHAnsi"/>
          <w:sz w:val="22"/>
          <w:szCs w:val="22"/>
        </w:rPr>
      </w:pPr>
    </w:p>
    <w:p w:rsidR="00BB390B" w:rsidRPr="004A5CEE" w:rsidRDefault="00BB390B" w:rsidP="004A5CEE">
      <w:pPr>
        <w:spacing w:line="360" w:lineRule="auto"/>
        <w:jc w:val="center"/>
        <w:rPr>
          <w:rFonts w:asciiTheme="minorHAnsi" w:hAnsiTheme="minorHAnsi"/>
          <w:sz w:val="22"/>
          <w:szCs w:val="22"/>
        </w:rPr>
      </w:pPr>
    </w:p>
    <w:p w:rsidR="004A5CEE" w:rsidRPr="004A5CEE" w:rsidRDefault="004A5CEE" w:rsidP="004A5CEE">
      <w:pPr>
        <w:spacing w:line="360" w:lineRule="auto"/>
        <w:jc w:val="center"/>
        <w:rPr>
          <w:rFonts w:asciiTheme="minorHAnsi" w:hAnsiTheme="minorHAnsi"/>
          <w:sz w:val="22"/>
          <w:szCs w:val="22"/>
        </w:rPr>
      </w:pPr>
      <w:r w:rsidRPr="004A5CEE">
        <w:rPr>
          <w:rFonts w:asciiTheme="minorHAnsi" w:hAnsiTheme="minorHAnsi"/>
          <w:sz w:val="22"/>
          <w:szCs w:val="22"/>
        </w:rPr>
        <w:t>__________________________________</w:t>
      </w:r>
    </w:p>
    <w:p w:rsidR="004A5CEE" w:rsidRPr="00625EBF" w:rsidRDefault="004A5CEE" w:rsidP="004A5CEE">
      <w:pPr>
        <w:spacing w:line="360" w:lineRule="auto"/>
        <w:jc w:val="center"/>
        <w:rPr>
          <w:rFonts w:asciiTheme="minorHAnsi" w:hAnsiTheme="minorHAnsi"/>
          <w:sz w:val="22"/>
          <w:szCs w:val="22"/>
        </w:rPr>
      </w:pPr>
      <w:r w:rsidRPr="00625EBF">
        <w:rPr>
          <w:rFonts w:asciiTheme="minorHAnsi" w:hAnsiTheme="minorHAnsi"/>
          <w:sz w:val="22"/>
          <w:szCs w:val="22"/>
        </w:rPr>
        <w:t>Identificação e assinatura do servidor (ou equipe) responsável</w:t>
      </w:r>
    </w:p>
    <w:p w:rsidR="004A5CEE" w:rsidRDefault="004A5CEE" w:rsidP="004A5CEE">
      <w:pPr>
        <w:rPr>
          <w:rFonts w:asciiTheme="minorHAnsi" w:hAnsiTheme="minorHAnsi"/>
          <w:sz w:val="22"/>
          <w:szCs w:val="22"/>
        </w:rPr>
      </w:pPr>
    </w:p>
    <w:p w:rsidR="00BB390B" w:rsidRDefault="00BB390B" w:rsidP="004A5CEE">
      <w:pPr>
        <w:rPr>
          <w:rFonts w:asciiTheme="minorHAnsi" w:hAnsiTheme="minorHAnsi"/>
          <w:sz w:val="22"/>
          <w:szCs w:val="22"/>
        </w:rPr>
      </w:pPr>
    </w:p>
    <w:p w:rsidR="00BB390B" w:rsidRDefault="00BB390B" w:rsidP="004A5CEE">
      <w:pPr>
        <w:rPr>
          <w:rFonts w:asciiTheme="minorHAnsi" w:hAnsiTheme="minorHAnsi"/>
          <w:sz w:val="22"/>
          <w:szCs w:val="22"/>
        </w:rPr>
      </w:pPr>
    </w:p>
    <w:p w:rsidR="00BB390B" w:rsidRPr="00625EBF" w:rsidRDefault="00BB390B" w:rsidP="004A5CEE">
      <w:pPr>
        <w:rPr>
          <w:rFonts w:asciiTheme="minorHAnsi" w:hAnsiTheme="minorHAnsi"/>
          <w:sz w:val="22"/>
          <w:szCs w:val="22"/>
        </w:rPr>
      </w:pPr>
    </w:p>
    <w:p w:rsidR="004A5CEE" w:rsidRPr="00625EBF" w:rsidRDefault="004A5CEE" w:rsidP="004A5CEE">
      <w:pPr>
        <w:rPr>
          <w:rFonts w:asciiTheme="minorHAnsi" w:hAnsiTheme="minorHAnsi"/>
          <w:sz w:val="22"/>
          <w:szCs w:val="22"/>
        </w:rPr>
      </w:pPr>
    </w:p>
    <w:p w:rsidR="004A5CEE" w:rsidRPr="00625EBF" w:rsidRDefault="004A5CEE" w:rsidP="004A5CEE">
      <w:pPr>
        <w:rPr>
          <w:rFonts w:asciiTheme="minorHAnsi" w:hAnsiTheme="minorHAnsi"/>
          <w:sz w:val="22"/>
          <w:szCs w:val="22"/>
        </w:rPr>
      </w:pPr>
      <w:r w:rsidRPr="00625EBF">
        <w:rPr>
          <w:rFonts w:asciiTheme="minorHAnsi" w:hAnsiTheme="minorHAnsi"/>
          <w:sz w:val="22"/>
          <w:szCs w:val="22"/>
        </w:rPr>
        <w:t>De acordo com o termo de referência. Autorizo o prosseguimento da licitação.</w:t>
      </w:r>
    </w:p>
    <w:p w:rsidR="004A5CEE" w:rsidRPr="00625EBF" w:rsidRDefault="004A5CEE" w:rsidP="004A5CEE">
      <w:pPr>
        <w:ind w:right="607"/>
        <w:jc w:val="both"/>
        <w:rPr>
          <w:rFonts w:asciiTheme="minorHAnsi" w:hAnsiTheme="minorHAnsi"/>
          <w:sz w:val="22"/>
          <w:szCs w:val="22"/>
        </w:rPr>
      </w:pPr>
    </w:p>
    <w:p w:rsidR="004A5CEE" w:rsidRPr="00625EBF" w:rsidRDefault="00746398" w:rsidP="004A5CEE">
      <w:pPr>
        <w:ind w:right="607"/>
        <w:jc w:val="both"/>
        <w:rPr>
          <w:rFonts w:asciiTheme="minorHAnsi" w:hAnsiTheme="minorHAnsi"/>
          <w:sz w:val="22"/>
          <w:szCs w:val="22"/>
        </w:rPr>
      </w:pPr>
      <w:r w:rsidRPr="00625EBF">
        <w:rPr>
          <w:rFonts w:asciiTheme="minorHAnsi" w:hAnsiTheme="minorHAnsi"/>
          <w:sz w:val="22"/>
          <w:szCs w:val="22"/>
        </w:rPr>
        <w:t>Em ___/_____/____</w:t>
      </w:r>
      <w:r w:rsidR="004A5CEE" w:rsidRPr="00625EBF">
        <w:rPr>
          <w:rFonts w:asciiTheme="minorHAnsi" w:hAnsiTheme="minorHAnsi"/>
          <w:sz w:val="22"/>
          <w:szCs w:val="22"/>
        </w:rPr>
        <w:t>.</w:t>
      </w:r>
    </w:p>
    <w:p w:rsidR="004A5CEE" w:rsidRPr="00625EBF" w:rsidRDefault="004A5CEE" w:rsidP="004A5CEE">
      <w:pPr>
        <w:ind w:right="607"/>
        <w:jc w:val="both"/>
        <w:rPr>
          <w:rFonts w:asciiTheme="minorHAnsi" w:hAnsiTheme="minorHAnsi"/>
          <w:sz w:val="22"/>
          <w:szCs w:val="22"/>
        </w:rPr>
      </w:pPr>
    </w:p>
    <w:p w:rsidR="004A5CEE" w:rsidRPr="00625EBF" w:rsidRDefault="004A5CEE" w:rsidP="004A5CEE">
      <w:pPr>
        <w:jc w:val="both"/>
        <w:rPr>
          <w:rFonts w:asciiTheme="minorHAnsi" w:hAnsiTheme="minorHAnsi"/>
          <w:sz w:val="22"/>
          <w:szCs w:val="22"/>
        </w:rPr>
      </w:pPr>
    </w:p>
    <w:p w:rsidR="004A5CEE" w:rsidRPr="00625EBF" w:rsidRDefault="004A5CEE" w:rsidP="004A5CEE">
      <w:pPr>
        <w:jc w:val="both"/>
        <w:rPr>
          <w:rFonts w:asciiTheme="minorHAnsi" w:hAnsiTheme="minorHAnsi"/>
          <w:sz w:val="22"/>
          <w:szCs w:val="22"/>
        </w:rPr>
      </w:pPr>
      <w:r w:rsidRPr="00625EBF">
        <w:rPr>
          <w:rFonts w:asciiTheme="minorHAnsi" w:hAnsiTheme="minorHAnsi"/>
          <w:sz w:val="22"/>
          <w:szCs w:val="22"/>
        </w:rPr>
        <w:t>__________________________</w:t>
      </w:r>
    </w:p>
    <w:p w:rsidR="004A5CEE" w:rsidRPr="00625EBF" w:rsidRDefault="004A5CEE" w:rsidP="004A5CEE">
      <w:pPr>
        <w:ind w:right="607"/>
        <w:jc w:val="both"/>
        <w:rPr>
          <w:rFonts w:asciiTheme="minorHAnsi" w:hAnsiTheme="minorHAnsi"/>
          <w:sz w:val="22"/>
          <w:szCs w:val="22"/>
        </w:rPr>
      </w:pPr>
      <w:r w:rsidRPr="00625EBF">
        <w:rPr>
          <w:rFonts w:asciiTheme="minorHAnsi" w:hAnsiTheme="minorHAnsi"/>
          <w:sz w:val="22"/>
          <w:szCs w:val="22"/>
        </w:rPr>
        <w:t>Ordenador</w:t>
      </w:r>
      <w:r w:rsidR="00746398" w:rsidRPr="00625EBF">
        <w:rPr>
          <w:rFonts w:asciiTheme="minorHAnsi" w:hAnsiTheme="minorHAnsi"/>
          <w:sz w:val="22"/>
          <w:szCs w:val="22"/>
        </w:rPr>
        <w:t>a</w:t>
      </w:r>
      <w:r w:rsidRPr="00625EBF">
        <w:rPr>
          <w:rFonts w:asciiTheme="minorHAnsi" w:hAnsiTheme="minorHAnsi"/>
          <w:sz w:val="22"/>
          <w:szCs w:val="22"/>
        </w:rPr>
        <w:t xml:space="preserve"> de Despesas</w:t>
      </w:r>
    </w:p>
    <w:p w:rsidR="009D68FB" w:rsidRPr="004A5CEE" w:rsidRDefault="004A5CEE" w:rsidP="00BB390B">
      <w:pPr>
        <w:jc w:val="both"/>
        <w:rPr>
          <w:sz w:val="20"/>
          <w:szCs w:val="20"/>
        </w:rPr>
      </w:pPr>
      <w:r w:rsidRPr="00625EBF">
        <w:rPr>
          <w:rFonts w:asciiTheme="minorHAnsi" w:hAnsiTheme="minorHAnsi"/>
          <w:sz w:val="22"/>
          <w:szCs w:val="22"/>
        </w:rPr>
        <w:t xml:space="preserve">IF Farroupilha </w:t>
      </w:r>
      <w:r w:rsidR="00746398" w:rsidRPr="00625EBF">
        <w:rPr>
          <w:rFonts w:asciiTheme="minorHAnsi" w:hAnsiTheme="minorHAnsi"/>
          <w:sz w:val="22"/>
          <w:szCs w:val="22"/>
        </w:rPr>
        <w:t>–</w:t>
      </w:r>
      <w:r w:rsidRPr="00625EBF">
        <w:rPr>
          <w:rFonts w:asciiTheme="minorHAnsi" w:hAnsiTheme="minorHAnsi"/>
          <w:sz w:val="22"/>
          <w:szCs w:val="22"/>
        </w:rPr>
        <w:t xml:space="preserve"> Campus</w:t>
      </w:r>
      <w:r w:rsidR="00746398" w:rsidRPr="00625EBF">
        <w:rPr>
          <w:rFonts w:asciiTheme="minorHAnsi" w:hAnsiTheme="minorHAnsi"/>
          <w:sz w:val="22"/>
          <w:szCs w:val="22"/>
        </w:rPr>
        <w:t xml:space="preserve"> Panambi</w:t>
      </w:r>
    </w:p>
    <w:sectPr w:rsidR="009D68FB" w:rsidRPr="004A5CEE" w:rsidSect="00174231">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6AA2" w:rsidRDefault="004F6AA2">
      <w:r>
        <w:separator/>
      </w:r>
    </w:p>
  </w:endnote>
  <w:endnote w:type="continuationSeparator" w:id="0">
    <w:p w:rsidR="004F6AA2" w:rsidRDefault="004F6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Ecofont_Spranq_eco_Sans">
    <w:altName w:val="DejaVu Sans"/>
    <w:charset w:val="00"/>
    <w:family w:val="swiss"/>
    <w:pitch w:val="variable"/>
    <w:sig w:usb0="00000003"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594" w:rsidRPr="00EE36C1" w:rsidRDefault="00D92594" w:rsidP="006134A6">
    <w:pPr>
      <w:jc w:val="center"/>
      <w:rPr>
        <w:rFonts w:ascii="Arial" w:hAnsi="Arial" w:cs="Arial"/>
        <w:sz w:val="16"/>
      </w:rPr>
    </w:pPr>
    <w:r w:rsidRPr="00EE36C1">
      <w:rPr>
        <w:rFonts w:ascii="Arial" w:hAnsi="Arial" w:cs="Arial"/>
        <w:sz w:val="16"/>
      </w:rPr>
      <w:t xml:space="preserve">Rua </w:t>
    </w:r>
    <w:r>
      <w:rPr>
        <w:rFonts w:ascii="Arial" w:hAnsi="Arial" w:cs="Arial"/>
        <w:sz w:val="16"/>
      </w:rPr>
      <w:t>Erechim, 86</w:t>
    </w:r>
    <w:r w:rsidRPr="00EE36C1">
      <w:rPr>
        <w:rFonts w:ascii="Arial" w:hAnsi="Arial" w:cs="Arial"/>
        <w:sz w:val="16"/>
      </w:rPr>
      <w:t>0 – 9</w:t>
    </w:r>
    <w:r>
      <w:rPr>
        <w:rFonts w:ascii="Arial" w:hAnsi="Arial" w:cs="Arial"/>
        <w:sz w:val="16"/>
      </w:rPr>
      <w:t>8280</w:t>
    </w:r>
    <w:r w:rsidRPr="00EE36C1">
      <w:rPr>
        <w:rFonts w:ascii="Arial" w:hAnsi="Arial" w:cs="Arial"/>
        <w:sz w:val="16"/>
      </w:rPr>
      <w:t>-</w:t>
    </w:r>
    <w:r>
      <w:rPr>
        <w:rFonts w:ascii="Arial" w:hAnsi="Arial" w:cs="Arial"/>
        <w:sz w:val="16"/>
      </w:rPr>
      <w:t>000 – Planalto</w:t>
    </w:r>
    <w:r w:rsidRPr="00EE36C1">
      <w:rPr>
        <w:rFonts w:ascii="Arial" w:hAnsi="Arial" w:cs="Arial"/>
        <w:sz w:val="16"/>
      </w:rPr>
      <w:t xml:space="preserve">– </w:t>
    </w:r>
    <w:r>
      <w:rPr>
        <w:rFonts w:ascii="Arial" w:hAnsi="Arial" w:cs="Arial"/>
        <w:sz w:val="16"/>
      </w:rPr>
      <w:t>Panambi</w:t>
    </w:r>
    <w:r w:rsidRPr="00EE36C1">
      <w:rPr>
        <w:rFonts w:ascii="Arial" w:hAnsi="Arial" w:cs="Arial"/>
        <w:sz w:val="16"/>
      </w:rPr>
      <w:t xml:space="preserve"> – RS</w:t>
    </w:r>
  </w:p>
  <w:p w:rsidR="00D92594" w:rsidRDefault="00D92594" w:rsidP="006134A6">
    <w:pPr>
      <w:jc w:val="center"/>
      <w:rPr>
        <w:rFonts w:ascii="Arial" w:hAnsi="Arial" w:cs="Arial"/>
        <w:sz w:val="16"/>
      </w:rPr>
    </w:pPr>
    <w:r>
      <w:rPr>
        <w:rFonts w:ascii="Arial" w:hAnsi="Arial" w:cs="Arial"/>
        <w:sz w:val="16"/>
      </w:rPr>
      <w:t>Fone/FAX: (55) 3376 8806</w:t>
    </w:r>
  </w:p>
  <w:p w:rsidR="00D92594" w:rsidRPr="004A64A7" w:rsidRDefault="00D92594" w:rsidP="006134A6">
    <w:pPr>
      <w:pStyle w:val="Rodap"/>
      <w:jc w:val="center"/>
    </w:pPr>
    <w:r w:rsidRPr="0079761E">
      <w:rPr>
        <w:rFonts w:ascii="Arial" w:hAnsi="Arial" w:cs="Arial"/>
        <w:sz w:val="16"/>
        <w:szCs w:val="16"/>
      </w:rPr>
      <w:t xml:space="preserve">E-mail: </w:t>
    </w:r>
    <w:hyperlink r:id="rId1" w:history="1">
      <w:r w:rsidRPr="00270741">
        <w:rPr>
          <w:rStyle w:val="Hyperlink"/>
          <w:rFonts w:ascii="Arial" w:hAnsi="Arial" w:cs="Arial"/>
          <w:sz w:val="16"/>
          <w:szCs w:val="16"/>
        </w:rPr>
        <w:t>licitacao.pb@iffarroupilha.edu.br</w:t>
      </w:r>
    </w:hyperlink>
  </w:p>
  <w:p w:rsidR="00D92594" w:rsidRPr="00140E29" w:rsidRDefault="00D92594" w:rsidP="00140E2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6AA2" w:rsidRDefault="004F6AA2">
      <w:r>
        <w:separator/>
      </w:r>
    </w:p>
  </w:footnote>
  <w:footnote w:type="continuationSeparator" w:id="0">
    <w:p w:rsidR="004F6AA2" w:rsidRDefault="004F6A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594" w:rsidRPr="004A64A7" w:rsidRDefault="00D92594" w:rsidP="00B169E6">
    <w:pPr>
      <w:suppressAutoHyphens/>
      <w:spacing w:line="276" w:lineRule="auto"/>
      <w:jc w:val="center"/>
      <w:rPr>
        <w:rFonts w:ascii="Arial" w:hAnsi="Arial" w:cs="Arial"/>
        <w:b/>
        <w:sz w:val="22"/>
        <w:szCs w:val="22"/>
        <w:lang w:eastAsia="ar-SA"/>
      </w:rPr>
    </w:pPr>
    <w:r w:rsidRPr="004A64A7">
      <w:rPr>
        <w:rFonts w:ascii="Arial" w:hAnsi="Arial" w:cs="Arial"/>
        <w:b/>
        <w:noProof/>
        <w:sz w:val="22"/>
        <w:szCs w:val="22"/>
      </w:rPr>
      <w:drawing>
        <wp:inline distT="0" distB="0" distL="0" distR="0" wp14:anchorId="34875E87" wp14:editId="48421F88">
          <wp:extent cx="723900" cy="733425"/>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33425"/>
                  </a:xfrm>
                  <a:prstGeom prst="rect">
                    <a:avLst/>
                  </a:prstGeom>
                  <a:noFill/>
                </pic:spPr>
              </pic:pic>
            </a:graphicData>
          </a:graphic>
        </wp:inline>
      </w:drawing>
    </w:r>
  </w:p>
  <w:p w:rsidR="00D92594" w:rsidRPr="004A64A7" w:rsidRDefault="00D92594" w:rsidP="00B169E6">
    <w:pPr>
      <w:suppressAutoHyphens/>
      <w:spacing w:line="276" w:lineRule="auto"/>
      <w:jc w:val="center"/>
      <w:rPr>
        <w:rFonts w:ascii="Arial" w:hAnsi="Arial" w:cs="Arial"/>
        <w:b/>
        <w:sz w:val="16"/>
        <w:szCs w:val="16"/>
        <w:lang w:eastAsia="ar-SA"/>
      </w:rPr>
    </w:pPr>
    <w:r w:rsidRPr="004A64A7">
      <w:rPr>
        <w:rFonts w:ascii="Arial" w:hAnsi="Arial" w:cs="Arial"/>
        <w:b/>
        <w:sz w:val="16"/>
        <w:szCs w:val="16"/>
        <w:lang w:eastAsia="ar-SA"/>
      </w:rPr>
      <w:t>MINISTÉRIO DA EDUCAÇÃO</w:t>
    </w:r>
  </w:p>
  <w:p w:rsidR="00D92594" w:rsidRPr="004A64A7" w:rsidRDefault="00D92594" w:rsidP="00B169E6">
    <w:pPr>
      <w:tabs>
        <w:tab w:val="left" w:pos="709"/>
      </w:tabs>
      <w:spacing w:line="276" w:lineRule="auto"/>
      <w:jc w:val="center"/>
      <w:rPr>
        <w:rFonts w:ascii="Arial" w:hAnsi="Arial" w:cs="Arial"/>
        <w:b/>
        <w:sz w:val="16"/>
        <w:szCs w:val="16"/>
      </w:rPr>
    </w:pPr>
    <w:r w:rsidRPr="004A64A7">
      <w:rPr>
        <w:rFonts w:ascii="Arial" w:hAnsi="Arial" w:cs="Arial"/>
        <w:b/>
        <w:sz w:val="16"/>
        <w:szCs w:val="16"/>
      </w:rPr>
      <w:t>INSTITUTO FEDERAL FARROUPILHA</w:t>
    </w:r>
  </w:p>
  <w:p w:rsidR="00D92594" w:rsidRPr="004A64A7" w:rsidRDefault="00D92594" w:rsidP="00B169E6">
    <w:pPr>
      <w:tabs>
        <w:tab w:val="left" w:pos="709"/>
      </w:tabs>
      <w:spacing w:line="276" w:lineRule="auto"/>
      <w:jc w:val="center"/>
      <w:rPr>
        <w:rFonts w:ascii="Arial" w:hAnsi="Arial" w:cs="Arial"/>
        <w:b/>
        <w:sz w:val="16"/>
        <w:szCs w:val="16"/>
      </w:rPr>
    </w:pPr>
    <w:r w:rsidRPr="004A64A7">
      <w:rPr>
        <w:rFonts w:ascii="Arial" w:hAnsi="Arial" w:cs="Arial"/>
        <w:b/>
        <w:sz w:val="16"/>
        <w:szCs w:val="16"/>
      </w:rPr>
      <w:t>CÂMPUS PANAMBI</w:t>
    </w:r>
  </w:p>
  <w:p w:rsidR="00D92594" w:rsidRDefault="00D9259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3432BA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1">
    <w:nsid w:val="00000002"/>
    <w:multiLevelType w:val="multilevel"/>
    <w:tmpl w:val="00000002"/>
    <w:name w:val="WW8Num2"/>
    <w:lvl w:ilvl="0">
      <w:start w:val="1"/>
      <w:numFmt w:val="upperRoman"/>
      <w:lvlText w:val="%1 -"/>
      <w:lvlJc w:val="left"/>
      <w:pPr>
        <w:tabs>
          <w:tab w:val="num" w:pos="1060"/>
        </w:tabs>
        <w:ind w:left="0" w:firstLine="0"/>
      </w:pPr>
    </w:lvl>
    <w:lvl w:ilvl="1">
      <w:start w:val="1"/>
      <w:numFmt w:val="upperRoman"/>
      <w:lvlText w:val="%2."/>
      <w:lvlJc w:val="left"/>
      <w:pPr>
        <w:tabs>
          <w:tab w:val="num" w:pos="2358"/>
        </w:tabs>
        <w:ind w:left="0" w:firstLine="0"/>
      </w:pPr>
    </w:lvl>
    <w:lvl w:ilvl="2">
      <w:start w:val="1"/>
      <w:numFmt w:val="lowerRoman"/>
      <w:lvlText w:val="%3."/>
      <w:lvlJc w:val="left"/>
      <w:pPr>
        <w:tabs>
          <w:tab w:val="num" w:pos="2586"/>
        </w:tabs>
        <w:ind w:left="0" w:firstLine="0"/>
      </w:pPr>
    </w:lvl>
    <w:lvl w:ilvl="3">
      <w:start w:val="1"/>
      <w:numFmt w:val="lowerLetter"/>
      <w:lvlText w:val="%4)"/>
      <w:lvlJc w:val="left"/>
      <w:pPr>
        <w:tabs>
          <w:tab w:val="num" w:pos="3306"/>
        </w:tabs>
        <w:ind w:left="0" w:firstLine="0"/>
      </w:pPr>
    </w:lvl>
    <w:lvl w:ilvl="4">
      <w:start w:val="1"/>
      <w:numFmt w:val="lowerLetter"/>
      <w:lvlText w:val="%5."/>
      <w:lvlJc w:val="left"/>
      <w:pPr>
        <w:tabs>
          <w:tab w:val="num" w:pos="4026"/>
        </w:tabs>
        <w:ind w:left="0" w:firstLine="0"/>
      </w:pPr>
    </w:lvl>
    <w:lvl w:ilvl="5">
      <w:start w:val="1"/>
      <w:numFmt w:val="lowerRoman"/>
      <w:lvlText w:val="%6."/>
      <w:lvlJc w:val="left"/>
      <w:pPr>
        <w:tabs>
          <w:tab w:val="num" w:pos="4746"/>
        </w:tabs>
        <w:ind w:left="0" w:firstLine="0"/>
      </w:pPr>
    </w:lvl>
    <w:lvl w:ilvl="6">
      <w:start w:val="1"/>
      <w:numFmt w:val="decimal"/>
      <w:lvlText w:val="%7."/>
      <w:lvlJc w:val="left"/>
      <w:pPr>
        <w:tabs>
          <w:tab w:val="num" w:pos="5466"/>
        </w:tabs>
        <w:ind w:left="0" w:firstLine="0"/>
      </w:pPr>
    </w:lvl>
    <w:lvl w:ilvl="7">
      <w:start w:val="1"/>
      <w:numFmt w:val="lowerLetter"/>
      <w:lvlText w:val="%8."/>
      <w:lvlJc w:val="left"/>
      <w:pPr>
        <w:tabs>
          <w:tab w:val="num" w:pos="6186"/>
        </w:tabs>
        <w:ind w:left="0" w:firstLine="0"/>
      </w:pPr>
    </w:lvl>
    <w:lvl w:ilvl="8">
      <w:start w:val="1"/>
      <w:numFmt w:val="lowerRoman"/>
      <w:lvlText w:val="%9."/>
      <w:lvlJc w:val="left"/>
      <w:pPr>
        <w:tabs>
          <w:tab w:val="num" w:pos="6906"/>
        </w:tabs>
        <w:ind w:left="0" w:firstLine="0"/>
      </w:pPr>
    </w:lvl>
  </w:abstractNum>
  <w:abstractNum w:abstractNumId="12">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3">
    <w:nsid w:val="00F267E1"/>
    <w:multiLevelType w:val="multilevel"/>
    <w:tmpl w:val="18783AB6"/>
    <w:lvl w:ilvl="0">
      <w:start w:val="3"/>
      <w:numFmt w:val="decimal"/>
      <w:lvlText w:val="%1."/>
      <w:lvlJc w:val="left"/>
      <w:pPr>
        <w:ind w:left="555" w:hanging="555"/>
      </w:pPr>
      <w:rPr>
        <w:rFonts w:hint="default"/>
      </w:rPr>
    </w:lvl>
    <w:lvl w:ilvl="1">
      <w:start w:val="1"/>
      <w:numFmt w:val="decimal"/>
      <w:lvlText w:val="%1.%2."/>
      <w:lvlJc w:val="left"/>
      <w:pPr>
        <w:ind w:left="1288" w:hanging="720"/>
      </w:pPr>
      <w:rPr>
        <w:rFonts w:hint="default"/>
      </w:rPr>
    </w:lvl>
    <w:lvl w:ilvl="2">
      <w:start w:val="4"/>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0D3D14CD"/>
    <w:multiLevelType w:val="multilevel"/>
    <w:tmpl w:val="96222252"/>
    <w:lvl w:ilvl="0">
      <w:start w:val="7"/>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8">
    <w:nsid w:val="1D5C100D"/>
    <w:multiLevelType w:val="multilevel"/>
    <w:tmpl w:val="CD9A0D88"/>
    <w:lvl w:ilvl="0">
      <w:start w:val="1"/>
      <w:numFmt w:val="decimal"/>
      <w:lvlText w:val="%1."/>
      <w:lvlJc w:val="left"/>
      <w:pPr>
        <w:ind w:left="360" w:hanging="360"/>
      </w:pPr>
      <w:rPr>
        <w:b/>
      </w:rPr>
    </w:lvl>
    <w:lvl w:ilvl="1">
      <w:start w:val="1"/>
      <w:numFmt w:val="decimal"/>
      <w:lvlText w:val="%1.%2."/>
      <w:lvlJc w:val="left"/>
      <w:pPr>
        <w:ind w:left="1142" w:hanging="432"/>
      </w:pPr>
      <w:rPr>
        <w:rFonts w:asciiTheme="minorHAnsi" w:hAnsiTheme="minorHAnsi" w:hint="default"/>
        <w:b w:val="0"/>
        <w:i w:val="0"/>
        <w:color w:val="auto"/>
        <w:sz w:val="22"/>
        <w:szCs w:val="22"/>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13B6505"/>
    <w:multiLevelType w:val="multilevel"/>
    <w:tmpl w:val="42041274"/>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1">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2">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3">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4">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5">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60DB0250"/>
    <w:multiLevelType w:val="multilevel"/>
    <w:tmpl w:val="B18A9376"/>
    <w:lvl w:ilvl="0">
      <w:start w:val="4"/>
      <w:numFmt w:val="decimal"/>
      <w:lvlText w:val="%1."/>
      <w:lvlJc w:val="left"/>
      <w:pPr>
        <w:ind w:left="555" w:hanging="555"/>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8">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557662C"/>
    <w:multiLevelType w:val="multilevel"/>
    <w:tmpl w:val="87DC74CA"/>
    <w:lvl w:ilvl="0">
      <w:start w:val="5"/>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713"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18"/>
  </w:num>
  <w:num w:numId="2">
    <w:abstractNumId w:val="14"/>
  </w:num>
  <w:num w:numId="3">
    <w:abstractNumId w:val="17"/>
  </w:num>
  <w:num w:numId="4">
    <w:abstractNumId w:val="26"/>
  </w:num>
  <w:num w:numId="5">
    <w:abstractNumId w:val="16"/>
  </w:num>
  <w:num w:numId="6">
    <w:abstractNumId w:val="24"/>
  </w:num>
  <w:num w:numId="7">
    <w:abstractNumId w:val="21"/>
  </w:num>
  <w:num w:numId="8">
    <w:abstractNumId w:val="22"/>
  </w:num>
  <w:num w:numId="9">
    <w:abstractNumId w:val="25"/>
  </w:num>
  <w:num w:numId="10">
    <w:abstractNumId w:val="12"/>
  </w:num>
  <w:num w:numId="11">
    <w:abstractNumId w:val="23"/>
  </w:num>
  <w:num w:numId="12">
    <w:abstractNumId w:val="1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19"/>
  </w:num>
  <w:num w:numId="15">
    <w:abstractNumId w:val="20"/>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13"/>
  </w:num>
  <w:num w:numId="27">
    <w:abstractNumId w:val="0"/>
  </w:num>
  <w:num w:numId="28">
    <w:abstractNumId w:val="15"/>
  </w:num>
  <w:num w:numId="29">
    <w:abstractNumId w:val="27"/>
  </w:num>
  <w:num w:numId="30">
    <w:abstractNumId w:val="29"/>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hideGrammaticalErrors/>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282"/>
    <w:rsid w:val="0000236D"/>
    <w:rsid w:val="00003298"/>
    <w:rsid w:val="00007F24"/>
    <w:rsid w:val="0001661B"/>
    <w:rsid w:val="00017D4C"/>
    <w:rsid w:val="0002260C"/>
    <w:rsid w:val="00022C2F"/>
    <w:rsid w:val="0002306D"/>
    <w:rsid w:val="000242C8"/>
    <w:rsid w:val="00027155"/>
    <w:rsid w:val="000314EC"/>
    <w:rsid w:val="000318BA"/>
    <w:rsid w:val="00034A29"/>
    <w:rsid w:val="0003624D"/>
    <w:rsid w:val="00040957"/>
    <w:rsid w:val="0004568C"/>
    <w:rsid w:val="00047D73"/>
    <w:rsid w:val="00050194"/>
    <w:rsid w:val="000521E6"/>
    <w:rsid w:val="00056433"/>
    <w:rsid w:val="00060414"/>
    <w:rsid w:val="0006168D"/>
    <w:rsid w:val="00062853"/>
    <w:rsid w:val="00062C9B"/>
    <w:rsid w:val="0006537A"/>
    <w:rsid w:val="000670EC"/>
    <w:rsid w:val="000677A2"/>
    <w:rsid w:val="00070EA5"/>
    <w:rsid w:val="00073282"/>
    <w:rsid w:val="00076CBC"/>
    <w:rsid w:val="000779C7"/>
    <w:rsid w:val="00081098"/>
    <w:rsid w:val="00087EF2"/>
    <w:rsid w:val="00090F5D"/>
    <w:rsid w:val="00092759"/>
    <w:rsid w:val="00094321"/>
    <w:rsid w:val="000A038D"/>
    <w:rsid w:val="000A102A"/>
    <w:rsid w:val="000A1A7B"/>
    <w:rsid w:val="000A1B88"/>
    <w:rsid w:val="000A23DA"/>
    <w:rsid w:val="000A61BE"/>
    <w:rsid w:val="000A674F"/>
    <w:rsid w:val="000A7C00"/>
    <w:rsid w:val="000B65A7"/>
    <w:rsid w:val="000B7B55"/>
    <w:rsid w:val="000C123B"/>
    <w:rsid w:val="000C21AD"/>
    <w:rsid w:val="000C2C16"/>
    <w:rsid w:val="000C670A"/>
    <w:rsid w:val="000D2A1E"/>
    <w:rsid w:val="000D2AC3"/>
    <w:rsid w:val="000F1C1C"/>
    <w:rsid w:val="000F4088"/>
    <w:rsid w:val="000F4F96"/>
    <w:rsid w:val="000F5A07"/>
    <w:rsid w:val="00100990"/>
    <w:rsid w:val="00102007"/>
    <w:rsid w:val="00103011"/>
    <w:rsid w:val="00105707"/>
    <w:rsid w:val="00106924"/>
    <w:rsid w:val="001103FF"/>
    <w:rsid w:val="00113EEB"/>
    <w:rsid w:val="00114BDA"/>
    <w:rsid w:val="001219B0"/>
    <w:rsid w:val="0012310A"/>
    <w:rsid w:val="00124990"/>
    <w:rsid w:val="00124FA4"/>
    <w:rsid w:val="001271FD"/>
    <w:rsid w:val="001304C0"/>
    <w:rsid w:val="001315F2"/>
    <w:rsid w:val="00134F4D"/>
    <w:rsid w:val="0014004B"/>
    <w:rsid w:val="00140E29"/>
    <w:rsid w:val="0014325E"/>
    <w:rsid w:val="00146BDF"/>
    <w:rsid w:val="00150CE8"/>
    <w:rsid w:val="00151645"/>
    <w:rsid w:val="001516EA"/>
    <w:rsid w:val="001531BE"/>
    <w:rsid w:val="00153E25"/>
    <w:rsid w:val="00154505"/>
    <w:rsid w:val="00155F29"/>
    <w:rsid w:val="0015684D"/>
    <w:rsid w:val="00157B9A"/>
    <w:rsid w:val="00160BBD"/>
    <w:rsid w:val="00160DA4"/>
    <w:rsid w:val="0016584A"/>
    <w:rsid w:val="00167E9E"/>
    <w:rsid w:val="00170CE1"/>
    <w:rsid w:val="00174231"/>
    <w:rsid w:val="00174408"/>
    <w:rsid w:val="00174CAA"/>
    <w:rsid w:val="00177CD5"/>
    <w:rsid w:val="00177F61"/>
    <w:rsid w:val="001817D2"/>
    <w:rsid w:val="00184086"/>
    <w:rsid w:val="00187A16"/>
    <w:rsid w:val="001904A8"/>
    <w:rsid w:val="001931EF"/>
    <w:rsid w:val="001A1732"/>
    <w:rsid w:val="001A1C01"/>
    <w:rsid w:val="001A2CE9"/>
    <w:rsid w:val="001A3A05"/>
    <w:rsid w:val="001A3E18"/>
    <w:rsid w:val="001A76FB"/>
    <w:rsid w:val="001B005B"/>
    <w:rsid w:val="001B6349"/>
    <w:rsid w:val="001B6817"/>
    <w:rsid w:val="001C1001"/>
    <w:rsid w:val="001C3F32"/>
    <w:rsid w:val="001C48B6"/>
    <w:rsid w:val="001C4C04"/>
    <w:rsid w:val="001C694F"/>
    <w:rsid w:val="001C71C1"/>
    <w:rsid w:val="001C721E"/>
    <w:rsid w:val="001D7794"/>
    <w:rsid w:val="001E14AF"/>
    <w:rsid w:val="001E3AAF"/>
    <w:rsid w:val="001E5120"/>
    <w:rsid w:val="001E52EC"/>
    <w:rsid w:val="001F0A6E"/>
    <w:rsid w:val="001F2C6C"/>
    <w:rsid w:val="001F39FA"/>
    <w:rsid w:val="001F4D8B"/>
    <w:rsid w:val="00202A04"/>
    <w:rsid w:val="00205197"/>
    <w:rsid w:val="0020593D"/>
    <w:rsid w:val="00207B98"/>
    <w:rsid w:val="00210001"/>
    <w:rsid w:val="0021106D"/>
    <w:rsid w:val="002121F3"/>
    <w:rsid w:val="00221BA5"/>
    <w:rsid w:val="00222980"/>
    <w:rsid w:val="002241A2"/>
    <w:rsid w:val="00227852"/>
    <w:rsid w:val="00231E8F"/>
    <w:rsid w:val="00231E9C"/>
    <w:rsid w:val="002405D7"/>
    <w:rsid w:val="00240B17"/>
    <w:rsid w:val="00241D78"/>
    <w:rsid w:val="00246DAE"/>
    <w:rsid w:val="002538B4"/>
    <w:rsid w:val="002538E3"/>
    <w:rsid w:val="00255C24"/>
    <w:rsid w:val="002568EE"/>
    <w:rsid w:val="00260802"/>
    <w:rsid w:val="0026386A"/>
    <w:rsid w:val="00264A8C"/>
    <w:rsid w:val="00267125"/>
    <w:rsid w:val="00267B22"/>
    <w:rsid w:val="00267DDF"/>
    <w:rsid w:val="0027151E"/>
    <w:rsid w:val="00271CB6"/>
    <w:rsid w:val="0027205B"/>
    <w:rsid w:val="0027301A"/>
    <w:rsid w:val="00273FF2"/>
    <w:rsid w:val="00276334"/>
    <w:rsid w:val="00276ECC"/>
    <w:rsid w:val="0028765E"/>
    <w:rsid w:val="0029037D"/>
    <w:rsid w:val="002937D4"/>
    <w:rsid w:val="00294F04"/>
    <w:rsid w:val="002A07B7"/>
    <w:rsid w:val="002B2AA1"/>
    <w:rsid w:val="002C54C1"/>
    <w:rsid w:val="002D2BF0"/>
    <w:rsid w:val="002D3571"/>
    <w:rsid w:val="002D78B4"/>
    <w:rsid w:val="002D7C8E"/>
    <w:rsid w:val="002E1011"/>
    <w:rsid w:val="002E160F"/>
    <w:rsid w:val="002E3F91"/>
    <w:rsid w:val="002E480D"/>
    <w:rsid w:val="002E5F6B"/>
    <w:rsid w:val="002F084D"/>
    <w:rsid w:val="002F308B"/>
    <w:rsid w:val="003021A6"/>
    <w:rsid w:val="003022D4"/>
    <w:rsid w:val="003066E4"/>
    <w:rsid w:val="00310B4A"/>
    <w:rsid w:val="00321194"/>
    <w:rsid w:val="003238C3"/>
    <w:rsid w:val="00324BCD"/>
    <w:rsid w:val="00324F30"/>
    <w:rsid w:val="00325023"/>
    <w:rsid w:val="00325FD8"/>
    <w:rsid w:val="003265B9"/>
    <w:rsid w:val="00327232"/>
    <w:rsid w:val="00331182"/>
    <w:rsid w:val="00332E07"/>
    <w:rsid w:val="00334D52"/>
    <w:rsid w:val="00340EE0"/>
    <w:rsid w:val="00342852"/>
    <w:rsid w:val="00343032"/>
    <w:rsid w:val="0035658A"/>
    <w:rsid w:val="00364141"/>
    <w:rsid w:val="00367EF6"/>
    <w:rsid w:val="00370F00"/>
    <w:rsid w:val="003727BF"/>
    <w:rsid w:val="00373F2A"/>
    <w:rsid w:val="0037433B"/>
    <w:rsid w:val="00377717"/>
    <w:rsid w:val="003779A2"/>
    <w:rsid w:val="0038139C"/>
    <w:rsid w:val="00386157"/>
    <w:rsid w:val="00386ADE"/>
    <w:rsid w:val="00391867"/>
    <w:rsid w:val="00391E14"/>
    <w:rsid w:val="003959F6"/>
    <w:rsid w:val="003A3D8A"/>
    <w:rsid w:val="003A438D"/>
    <w:rsid w:val="003A73C1"/>
    <w:rsid w:val="003B791E"/>
    <w:rsid w:val="003C5BC6"/>
    <w:rsid w:val="003C609E"/>
    <w:rsid w:val="003C6275"/>
    <w:rsid w:val="003D69A5"/>
    <w:rsid w:val="003E34F6"/>
    <w:rsid w:val="003E4927"/>
    <w:rsid w:val="003E4D76"/>
    <w:rsid w:val="003E55B1"/>
    <w:rsid w:val="003F004A"/>
    <w:rsid w:val="003F0659"/>
    <w:rsid w:val="003F1437"/>
    <w:rsid w:val="003F17EC"/>
    <w:rsid w:val="003F185C"/>
    <w:rsid w:val="003F2CA7"/>
    <w:rsid w:val="003F36A3"/>
    <w:rsid w:val="0040443F"/>
    <w:rsid w:val="00404510"/>
    <w:rsid w:val="004053E1"/>
    <w:rsid w:val="00407F1C"/>
    <w:rsid w:val="00415F27"/>
    <w:rsid w:val="00416A59"/>
    <w:rsid w:val="00417CA8"/>
    <w:rsid w:val="0042190C"/>
    <w:rsid w:val="00425359"/>
    <w:rsid w:val="0042679B"/>
    <w:rsid w:val="004316D7"/>
    <w:rsid w:val="00431EDA"/>
    <w:rsid w:val="0043231C"/>
    <w:rsid w:val="00432470"/>
    <w:rsid w:val="00434F9A"/>
    <w:rsid w:val="00435447"/>
    <w:rsid w:val="00435C1A"/>
    <w:rsid w:val="00441EA1"/>
    <w:rsid w:val="00441F34"/>
    <w:rsid w:val="00445798"/>
    <w:rsid w:val="0044725C"/>
    <w:rsid w:val="00447465"/>
    <w:rsid w:val="00455CBE"/>
    <w:rsid w:val="00455EB7"/>
    <w:rsid w:val="00455FD5"/>
    <w:rsid w:val="00460E8A"/>
    <w:rsid w:val="00461FC7"/>
    <w:rsid w:val="0046230A"/>
    <w:rsid w:val="00462C95"/>
    <w:rsid w:val="0046486A"/>
    <w:rsid w:val="00470D04"/>
    <w:rsid w:val="00473A3D"/>
    <w:rsid w:val="00475AC7"/>
    <w:rsid w:val="004773FC"/>
    <w:rsid w:val="00480328"/>
    <w:rsid w:val="004834FC"/>
    <w:rsid w:val="00483B15"/>
    <w:rsid w:val="00483FB9"/>
    <w:rsid w:val="0049051A"/>
    <w:rsid w:val="00491452"/>
    <w:rsid w:val="00494AE7"/>
    <w:rsid w:val="004A030A"/>
    <w:rsid w:val="004A1B0A"/>
    <w:rsid w:val="004A1D80"/>
    <w:rsid w:val="004A5AC6"/>
    <w:rsid w:val="004A5CEE"/>
    <w:rsid w:val="004A74F3"/>
    <w:rsid w:val="004B05B0"/>
    <w:rsid w:val="004B0CAC"/>
    <w:rsid w:val="004B19B5"/>
    <w:rsid w:val="004B1D7D"/>
    <w:rsid w:val="004B23CE"/>
    <w:rsid w:val="004B33CA"/>
    <w:rsid w:val="004B3F86"/>
    <w:rsid w:val="004B460A"/>
    <w:rsid w:val="004C0212"/>
    <w:rsid w:val="004C05F9"/>
    <w:rsid w:val="004C52E9"/>
    <w:rsid w:val="004D087F"/>
    <w:rsid w:val="004D4CA9"/>
    <w:rsid w:val="004E0194"/>
    <w:rsid w:val="004E2E63"/>
    <w:rsid w:val="004E6184"/>
    <w:rsid w:val="004F058A"/>
    <w:rsid w:val="004F1471"/>
    <w:rsid w:val="004F5DB8"/>
    <w:rsid w:val="004F5DF9"/>
    <w:rsid w:val="004F66B4"/>
    <w:rsid w:val="004F6AA2"/>
    <w:rsid w:val="004F78C6"/>
    <w:rsid w:val="0050224C"/>
    <w:rsid w:val="005037A6"/>
    <w:rsid w:val="00512D53"/>
    <w:rsid w:val="00513BD8"/>
    <w:rsid w:val="00514883"/>
    <w:rsid w:val="00522E34"/>
    <w:rsid w:val="0053132E"/>
    <w:rsid w:val="00533E05"/>
    <w:rsid w:val="00545120"/>
    <w:rsid w:val="00561C04"/>
    <w:rsid w:val="0056213B"/>
    <w:rsid w:val="00562F82"/>
    <w:rsid w:val="00564913"/>
    <w:rsid w:val="005800D8"/>
    <w:rsid w:val="005846C9"/>
    <w:rsid w:val="00586D19"/>
    <w:rsid w:val="005873FC"/>
    <w:rsid w:val="00590EAF"/>
    <w:rsid w:val="005924F4"/>
    <w:rsid w:val="00595DA6"/>
    <w:rsid w:val="005A3945"/>
    <w:rsid w:val="005A5428"/>
    <w:rsid w:val="005A6A91"/>
    <w:rsid w:val="005B0043"/>
    <w:rsid w:val="005B0066"/>
    <w:rsid w:val="005B073D"/>
    <w:rsid w:val="005C04BF"/>
    <w:rsid w:val="005C3930"/>
    <w:rsid w:val="005C52A6"/>
    <w:rsid w:val="005C76D8"/>
    <w:rsid w:val="005D1D05"/>
    <w:rsid w:val="005E1321"/>
    <w:rsid w:val="005E2DD4"/>
    <w:rsid w:val="005E412D"/>
    <w:rsid w:val="005E6D43"/>
    <w:rsid w:val="005E70D8"/>
    <w:rsid w:val="005F6F64"/>
    <w:rsid w:val="005F7B0A"/>
    <w:rsid w:val="00602426"/>
    <w:rsid w:val="00605C11"/>
    <w:rsid w:val="00606440"/>
    <w:rsid w:val="006078C2"/>
    <w:rsid w:val="006104F0"/>
    <w:rsid w:val="006134A6"/>
    <w:rsid w:val="006171A9"/>
    <w:rsid w:val="00617E4E"/>
    <w:rsid w:val="0062160E"/>
    <w:rsid w:val="00622180"/>
    <w:rsid w:val="00623436"/>
    <w:rsid w:val="00623FC8"/>
    <w:rsid w:val="00625EBF"/>
    <w:rsid w:val="00636FBB"/>
    <w:rsid w:val="00640F39"/>
    <w:rsid w:val="00647192"/>
    <w:rsid w:val="00655AAF"/>
    <w:rsid w:val="00656211"/>
    <w:rsid w:val="00656A30"/>
    <w:rsid w:val="006673E7"/>
    <w:rsid w:val="006706F9"/>
    <w:rsid w:val="0067076D"/>
    <w:rsid w:val="006741BB"/>
    <w:rsid w:val="00674964"/>
    <w:rsid w:val="00680B7E"/>
    <w:rsid w:val="00683B94"/>
    <w:rsid w:val="00686531"/>
    <w:rsid w:val="00686692"/>
    <w:rsid w:val="0068766A"/>
    <w:rsid w:val="00687DAB"/>
    <w:rsid w:val="006920F8"/>
    <w:rsid w:val="00693033"/>
    <w:rsid w:val="00693321"/>
    <w:rsid w:val="00694893"/>
    <w:rsid w:val="00694DD9"/>
    <w:rsid w:val="006A12B1"/>
    <w:rsid w:val="006A5F42"/>
    <w:rsid w:val="006A6103"/>
    <w:rsid w:val="006B10ED"/>
    <w:rsid w:val="006B156A"/>
    <w:rsid w:val="006B4F18"/>
    <w:rsid w:val="006B51B2"/>
    <w:rsid w:val="006C17A0"/>
    <w:rsid w:val="006C76E0"/>
    <w:rsid w:val="006D27E3"/>
    <w:rsid w:val="006D3F97"/>
    <w:rsid w:val="006D4135"/>
    <w:rsid w:val="006E0448"/>
    <w:rsid w:val="006E09F2"/>
    <w:rsid w:val="006E1915"/>
    <w:rsid w:val="006E390B"/>
    <w:rsid w:val="006E69B4"/>
    <w:rsid w:val="006E721C"/>
    <w:rsid w:val="006F3EE2"/>
    <w:rsid w:val="006F7F93"/>
    <w:rsid w:val="00700CBD"/>
    <w:rsid w:val="0070207F"/>
    <w:rsid w:val="007028C7"/>
    <w:rsid w:val="00704462"/>
    <w:rsid w:val="00704843"/>
    <w:rsid w:val="007061CA"/>
    <w:rsid w:val="00710C7E"/>
    <w:rsid w:val="0073044F"/>
    <w:rsid w:val="00732A59"/>
    <w:rsid w:val="00733DE0"/>
    <w:rsid w:val="007357C5"/>
    <w:rsid w:val="0074032D"/>
    <w:rsid w:val="00740D25"/>
    <w:rsid w:val="00741328"/>
    <w:rsid w:val="0074350B"/>
    <w:rsid w:val="00744372"/>
    <w:rsid w:val="00746398"/>
    <w:rsid w:val="00752B1F"/>
    <w:rsid w:val="00754289"/>
    <w:rsid w:val="0075531C"/>
    <w:rsid w:val="00756F76"/>
    <w:rsid w:val="007679B9"/>
    <w:rsid w:val="007718A7"/>
    <w:rsid w:val="00776572"/>
    <w:rsid w:val="00776D50"/>
    <w:rsid w:val="0077738D"/>
    <w:rsid w:val="007774C2"/>
    <w:rsid w:val="007776C6"/>
    <w:rsid w:val="00783DC8"/>
    <w:rsid w:val="007852A2"/>
    <w:rsid w:val="00786BD4"/>
    <w:rsid w:val="00787771"/>
    <w:rsid w:val="00787D28"/>
    <w:rsid w:val="0079000C"/>
    <w:rsid w:val="00790D93"/>
    <w:rsid w:val="00791CD7"/>
    <w:rsid w:val="0079430D"/>
    <w:rsid w:val="0079684A"/>
    <w:rsid w:val="00797002"/>
    <w:rsid w:val="0079754C"/>
    <w:rsid w:val="007A1395"/>
    <w:rsid w:val="007A695F"/>
    <w:rsid w:val="007A7341"/>
    <w:rsid w:val="007B19CE"/>
    <w:rsid w:val="007B5A8C"/>
    <w:rsid w:val="007B7C23"/>
    <w:rsid w:val="007C0255"/>
    <w:rsid w:val="007C09C8"/>
    <w:rsid w:val="007C0C22"/>
    <w:rsid w:val="007C13ED"/>
    <w:rsid w:val="007C2707"/>
    <w:rsid w:val="007D0FFE"/>
    <w:rsid w:val="007D3572"/>
    <w:rsid w:val="007D501A"/>
    <w:rsid w:val="007D5AC3"/>
    <w:rsid w:val="007D7362"/>
    <w:rsid w:val="007E2947"/>
    <w:rsid w:val="007E3F65"/>
    <w:rsid w:val="007E5253"/>
    <w:rsid w:val="007E57A5"/>
    <w:rsid w:val="007E68F6"/>
    <w:rsid w:val="007E6EF9"/>
    <w:rsid w:val="007F0511"/>
    <w:rsid w:val="007F2AE5"/>
    <w:rsid w:val="007F4299"/>
    <w:rsid w:val="007F6AB0"/>
    <w:rsid w:val="00803805"/>
    <w:rsid w:val="00803807"/>
    <w:rsid w:val="0080582D"/>
    <w:rsid w:val="0080756C"/>
    <w:rsid w:val="00812ACB"/>
    <w:rsid w:val="00813602"/>
    <w:rsid w:val="00814DF7"/>
    <w:rsid w:val="00831204"/>
    <w:rsid w:val="00831208"/>
    <w:rsid w:val="00835A02"/>
    <w:rsid w:val="00841504"/>
    <w:rsid w:val="008429CF"/>
    <w:rsid w:val="008446E2"/>
    <w:rsid w:val="00847E19"/>
    <w:rsid w:val="00850CD3"/>
    <w:rsid w:val="0085112C"/>
    <w:rsid w:val="00852060"/>
    <w:rsid w:val="008559F1"/>
    <w:rsid w:val="00855E5A"/>
    <w:rsid w:val="008601A9"/>
    <w:rsid w:val="00862733"/>
    <w:rsid w:val="00865B0D"/>
    <w:rsid w:val="00865C5E"/>
    <w:rsid w:val="00871B33"/>
    <w:rsid w:val="00872949"/>
    <w:rsid w:val="00880990"/>
    <w:rsid w:val="00887874"/>
    <w:rsid w:val="00892C17"/>
    <w:rsid w:val="008941DB"/>
    <w:rsid w:val="008A0B71"/>
    <w:rsid w:val="008A16EA"/>
    <w:rsid w:val="008B0953"/>
    <w:rsid w:val="008B1245"/>
    <w:rsid w:val="008B6162"/>
    <w:rsid w:val="008B6E84"/>
    <w:rsid w:val="008C04DF"/>
    <w:rsid w:val="008C1776"/>
    <w:rsid w:val="008C1971"/>
    <w:rsid w:val="008C1AF7"/>
    <w:rsid w:val="008D0EE5"/>
    <w:rsid w:val="008D2CAF"/>
    <w:rsid w:val="008D3ACE"/>
    <w:rsid w:val="008D51CC"/>
    <w:rsid w:val="008E1D57"/>
    <w:rsid w:val="008E39A3"/>
    <w:rsid w:val="008E4F95"/>
    <w:rsid w:val="008F4D52"/>
    <w:rsid w:val="008F4E41"/>
    <w:rsid w:val="0090408D"/>
    <w:rsid w:val="00904E6B"/>
    <w:rsid w:val="00906EEC"/>
    <w:rsid w:val="00914204"/>
    <w:rsid w:val="00915C7E"/>
    <w:rsid w:val="00922606"/>
    <w:rsid w:val="00922D31"/>
    <w:rsid w:val="00923B22"/>
    <w:rsid w:val="0092559F"/>
    <w:rsid w:val="00925D03"/>
    <w:rsid w:val="0092650F"/>
    <w:rsid w:val="00927AD9"/>
    <w:rsid w:val="00930C67"/>
    <w:rsid w:val="00931141"/>
    <w:rsid w:val="00931A06"/>
    <w:rsid w:val="00932665"/>
    <w:rsid w:val="00934091"/>
    <w:rsid w:val="00935665"/>
    <w:rsid w:val="00935B30"/>
    <w:rsid w:val="00936A4E"/>
    <w:rsid w:val="00941580"/>
    <w:rsid w:val="00944E0C"/>
    <w:rsid w:val="00950D81"/>
    <w:rsid w:val="00953772"/>
    <w:rsid w:val="009543EB"/>
    <w:rsid w:val="009623AB"/>
    <w:rsid w:val="00970053"/>
    <w:rsid w:val="00970A6B"/>
    <w:rsid w:val="009757B0"/>
    <w:rsid w:val="009763C4"/>
    <w:rsid w:val="00976D92"/>
    <w:rsid w:val="00977F85"/>
    <w:rsid w:val="009803F1"/>
    <w:rsid w:val="009844F7"/>
    <w:rsid w:val="00986F0D"/>
    <w:rsid w:val="009903EC"/>
    <w:rsid w:val="0099079E"/>
    <w:rsid w:val="00995FFD"/>
    <w:rsid w:val="00996D81"/>
    <w:rsid w:val="009A1099"/>
    <w:rsid w:val="009A45B0"/>
    <w:rsid w:val="009A51D9"/>
    <w:rsid w:val="009A6A6F"/>
    <w:rsid w:val="009B1586"/>
    <w:rsid w:val="009B1B69"/>
    <w:rsid w:val="009B3640"/>
    <w:rsid w:val="009B3E1C"/>
    <w:rsid w:val="009C470D"/>
    <w:rsid w:val="009C638B"/>
    <w:rsid w:val="009D3626"/>
    <w:rsid w:val="009D475F"/>
    <w:rsid w:val="009D68FB"/>
    <w:rsid w:val="009E04B3"/>
    <w:rsid w:val="009E0DFC"/>
    <w:rsid w:val="009E377E"/>
    <w:rsid w:val="009E428C"/>
    <w:rsid w:val="009E5B74"/>
    <w:rsid w:val="009E7C14"/>
    <w:rsid w:val="009F0234"/>
    <w:rsid w:val="009F1B6C"/>
    <w:rsid w:val="009F419C"/>
    <w:rsid w:val="009F43E0"/>
    <w:rsid w:val="009F6245"/>
    <w:rsid w:val="00A0386F"/>
    <w:rsid w:val="00A055A5"/>
    <w:rsid w:val="00A12A7C"/>
    <w:rsid w:val="00A1330E"/>
    <w:rsid w:val="00A3718C"/>
    <w:rsid w:val="00A402A1"/>
    <w:rsid w:val="00A44175"/>
    <w:rsid w:val="00A4565E"/>
    <w:rsid w:val="00A47893"/>
    <w:rsid w:val="00A50A5A"/>
    <w:rsid w:val="00A50D22"/>
    <w:rsid w:val="00A512C3"/>
    <w:rsid w:val="00A53390"/>
    <w:rsid w:val="00A54C48"/>
    <w:rsid w:val="00A571FE"/>
    <w:rsid w:val="00A60395"/>
    <w:rsid w:val="00A6183D"/>
    <w:rsid w:val="00A6287E"/>
    <w:rsid w:val="00A6354F"/>
    <w:rsid w:val="00A66771"/>
    <w:rsid w:val="00A77C2C"/>
    <w:rsid w:val="00A80062"/>
    <w:rsid w:val="00A856EB"/>
    <w:rsid w:val="00A863C2"/>
    <w:rsid w:val="00A87711"/>
    <w:rsid w:val="00A9022E"/>
    <w:rsid w:val="00A914E1"/>
    <w:rsid w:val="00A94D2A"/>
    <w:rsid w:val="00A95A36"/>
    <w:rsid w:val="00A96322"/>
    <w:rsid w:val="00AA1165"/>
    <w:rsid w:val="00AA3F31"/>
    <w:rsid w:val="00AA4625"/>
    <w:rsid w:val="00AA6E29"/>
    <w:rsid w:val="00AB1F1A"/>
    <w:rsid w:val="00AB2FF7"/>
    <w:rsid w:val="00AC2965"/>
    <w:rsid w:val="00AC4F34"/>
    <w:rsid w:val="00AC6EC2"/>
    <w:rsid w:val="00AD3400"/>
    <w:rsid w:val="00AD6B71"/>
    <w:rsid w:val="00AE0D7C"/>
    <w:rsid w:val="00AE3A63"/>
    <w:rsid w:val="00AE5435"/>
    <w:rsid w:val="00AF3ABE"/>
    <w:rsid w:val="00AF53FF"/>
    <w:rsid w:val="00AF6959"/>
    <w:rsid w:val="00AF7FB0"/>
    <w:rsid w:val="00B00520"/>
    <w:rsid w:val="00B00F8E"/>
    <w:rsid w:val="00B014D0"/>
    <w:rsid w:val="00B025B6"/>
    <w:rsid w:val="00B02B08"/>
    <w:rsid w:val="00B02F32"/>
    <w:rsid w:val="00B03CB0"/>
    <w:rsid w:val="00B041A9"/>
    <w:rsid w:val="00B0465E"/>
    <w:rsid w:val="00B06592"/>
    <w:rsid w:val="00B10E1C"/>
    <w:rsid w:val="00B1218F"/>
    <w:rsid w:val="00B13262"/>
    <w:rsid w:val="00B14C20"/>
    <w:rsid w:val="00B16238"/>
    <w:rsid w:val="00B169E6"/>
    <w:rsid w:val="00B23F8B"/>
    <w:rsid w:val="00B24365"/>
    <w:rsid w:val="00B27724"/>
    <w:rsid w:val="00B30F3D"/>
    <w:rsid w:val="00B325B8"/>
    <w:rsid w:val="00B432A0"/>
    <w:rsid w:val="00B4738B"/>
    <w:rsid w:val="00B50E09"/>
    <w:rsid w:val="00B517F7"/>
    <w:rsid w:val="00B52AFC"/>
    <w:rsid w:val="00B52EFE"/>
    <w:rsid w:val="00B60DCA"/>
    <w:rsid w:val="00B63C73"/>
    <w:rsid w:val="00B66E1A"/>
    <w:rsid w:val="00B66EDD"/>
    <w:rsid w:val="00B672B3"/>
    <w:rsid w:val="00B76DB6"/>
    <w:rsid w:val="00B77488"/>
    <w:rsid w:val="00B77DBF"/>
    <w:rsid w:val="00B810DF"/>
    <w:rsid w:val="00B8167A"/>
    <w:rsid w:val="00B81FBB"/>
    <w:rsid w:val="00B84DB7"/>
    <w:rsid w:val="00B902B9"/>
    <w:rsid w:val="00B903DC"/>
    <w:rsid w:val="00B90B80"/>
    <w:rsid w:val="00B92C59"/>
    <w:rsid w:val="00B95BFE"/>
    <w:rsid w:val="00B96C22"/>
    <w:rsid w:val="00B972D3"/>
    <w:rsid w:val="00BA1705"/>
    <w:rsid w:val="00BA2132"/>
    <w:rsid w:val="00BA38D8"/>
    <w:rsid w:val="00BB1522"/>
    <w:rsid w:val="00BB390B"/>
    <w:rsid w:val="00BB4389"/>
    <w:rsid w:val="00BB61BE"/>
    <w:rsid w:val="00BC2797"/>
    <w:rsid w:val="00BC4227"/>
    <w:rsid w:val="00BD1366"/>
    <w:rsid w:val="00BD3047"/>
    <w:rsid w:val="00BD3419"/>
    <w:rsid w:val="00BD43E5"/>
    <w:rsid w:val="00BD4912"/>
    <w:rsid w:val="00BD59E3"/>
    <w:rsid w:val="00BD7FD7"/>
    <w:rsid w:val="00BE0315"/>
    <w:rsid w:val="00BE05F0"/>
    <w:rsid w:val="00BE1772"/>
    <w:rsid w:val="00BE1DEB"/>
    <w:rsid w:val="00BE4920"/>
    <w:rsid w:val="00BE7F9E"/>
    <w:rsid w:val="00BF0E8E"/>
    <w:rsid w:val="00BF1A7F"/>
    <w:rsid w:val="00BF1DEC"/>
    <w:rsid w:val="00BF418F"/>
    <w:rsid w:val="00BF505F"/>
    <w:rsid w:val="00C00F37"/>
    <w:rsid w:val="00C01586"/>
    <w:rsid w:val="00C03F51"/>
    <w:rsid w:val="00C05A8E"/>
    <w:rsid w:val="00C07A33"/>
    <w:rsid w:val="00C10CC7"/>
    <w:rsid w:val="00C13225"/>
    <w:rsid w:val="00C14C86"/>
    <w:rsid w:val="00C1532D"/>
    <w:rsid w:val="00C20E8B"/>
    <w:rsid w:val="00C229F8"/>
    <w:rsid w:val="00C23E8D"/>
    <w:rsid w:val="00C25803"/>
    <w:rsid w:val="00C2676C"/>
    <w:rsid w:val="00C322F1"/>
    <w:rsid w:val="00C32822"/>
    <w:rsid w:val="00C33284"/>
    <w:rsid w:val="00C33D42"/>
    <w:rsid w:val="00C371FA"/>
    <w:rsid w:val="00C41904"/>
    <w:rsid w:val="00C46F61"/>
    <w:rsid w:val="00C47BB2"/>
    <w:rsid w:val="00C51B58"/>
    <w:rsid w:val="00C51C28"/>
    <w:rsid w:val="00C53456"/>
    <w:rsid w:val="00C542F3"/>
    <w:rsid w:val="00C60C2D"/>
    <w:rsid w:val="00C65930"/>
    <w:rsid w:val="00C70043"/>
    <w:rsid w:val="00C70E0D"/>
    <w:rsid w:val="00C71EA3"/>
    <w:rsid w:val="00C73861"/>
    <w:rsid w:val="00C7414E"/>
    <w:rsid w:val="00C7432C"/>
    <w:rsid w:val="00C75791"/>
    <w:rsid w:val="00C757F4"/>
    <w:rsid w:val="00C76304"/>
    <w:rsid w:val="00C8257E"/>
    <w:rsid w:val="00C84955"/>
    <w:rsid w:val="00C85F9D"/>
    <w:rsid w:val="00C86467"/>
    <w:rsid w:val="00C8667C"/>
    <w:rsid w:val="00C910A6"/>
    <w:rsid w:val="00C92CAC"/>
    <w:rsid w:val="00C95C72"/>
    <w:rsid w:val="00C96B86"/>
    <w:rsid w:val="00C97DF7"/>
    <w:rsid w:val="00CA1A6A"/>
    <w:rsid w:val="00CA6108"/>
    <w:rsid w:val="00CA641A"/>
    <w:rsid w:val="00CB2733"/>
    <w:rsid w:val="00CB462E"/>
    <w:rsid w:val="00CB766B"/>
    <w:rsid w:val="00CC356D"/>
    <w:rsid w:val="00CC62BA"/>
    <w:rsid w:val="00CD109D"/>
    <w:rsid w:val="00CD1E9D"/>
    <w:rsid w:val="00CD4F63"/>
    <w:rsid w:val="00CD6ABB"/>
    <w:rsid w:val="00CE3F84"/>
    <w:rsid w:val="00CE5CF2"/>
    <w:rsid w:val="00CE71E8"/>
    <w:rsid w:val="00D00A5D"/>
    <w:rsid w:val="00D00A78"/>
    <w:rsid w:val="00D00A87"/>
    <w:rsid w:val="00D02F2F"/>
    <w:rsid w:val="00D07107"/>
    <w:rsid w:val="00D073D0"/>
    <w:rsid w:val="00D13087"/>
    <w:rsid w:val="00D139AB"/>
    <w:rsid w:val="00D16FA0"/>
    <w:rsid w:val="00D26DCE"/>
    <w:rsid w:val="00D326FD"/>
    <w:rsid w:val="00D34FDF"/>
    <w:rsid w:val="00D40844"/>
    <w:rsid w:val="00D41AF6"/>
    <w:rsid w:val="00D4263D"/>
    <w:rsid w:val="00D43EA2"/>
    <w:rsid w:val="00D46004"/>
    <w:rsid w:val="00D47EFD"/>
    <w:rsid w:val="00D5130A"/>
    <w:rsid w:val="00D51769"/>
    <w:rsid w:val="00D522D8"/>
    <w:rsid w:val="00D5491C"/>
    <w:rsid w:val="00D554E8"/>
    <w:rsid w:val="00D5748E"/>
    <w:rsid w:val="00D612A9"/>
    <w:rsid w:val="00D6284E"/>
    <w:rsid w:val="00D66327"/>
    <w:rsid w:val="00D66935"/>
    <w:rsid w:val="00D70B18"/>
    <w:rsid w:val="00D765AD"/>
    <w:rsid w:val="00D80021"/>
    <w:rsid w:val="00D83B8E"/>
    <w:rsid w:val="00D8724C"/>
    <w:rsid w:val="00D92594"/>
    <w:rsid w:val="00D938C1"/>
    <w:rsid w:val="00D95C98"/>
    <w:rsid w:val="00DA078D"/>
    <w:rsid w:val="00DA30CA"/>
    <w:rsid w:val="00DA47A8"/>
    <w:rsid w:val="00DB11A0"/>
    <w:rsid w:val="00DB3592"/>
    <w:rsid w:val="00DB4469"/>
    <w:rsid w:val="00DB4C93"/>
    <w:rsid w:val="00DB6D11"/>
    <w:rsid w:val="00DC084B"/>
    <w:rsid w:val="00DC3F8A"/>
    <w:rsid w:val="00DD0070"/>
    <w:rsid w:val="00DD46E9"/>
    <w:rsid w:val="00DD7984"/>
    <w:rsid w:val="00DE0D00"/>
    <w:rsid w:val="00DE16CD"/>
    <w:rsid w:val="00DE56FD"/>
    <w:rsid w:val="00DE6492"/>
    <w:rsid w:val="00DF10BB"/>
    <w:rsid w:val="00DF1511"/>
    <w:rsid w:val="00DF280B"/>
    <w:rsid w:val="00DF28B7"/>
    <w:rsid w:val="00DF4E63"/>
    <w:rsid w:val="00DF68C0"/>
    <w:rsid w:val="00DF6A47"/>
    <w:rsid w:val="00DF7F5A"/>
    <w:rsid w:val="00E00FFD"/>
    <w:rsid w:val="00E04C02"/>
    <w:rsid w:val="00E053B2"/>
    <w:rsid w:val="00E07D98"/>
    <w:rsid w:val="00E12F6C"/>
    <w:rsid w:val="00E139D5"/>
    <w:rsid w:val="00E14CA5"/>
    <w:rsid w:val="00E152DF"/>
    <w:rsid w:val="00E159DD"/>
    <w:rsid w:val="00E22D1B"/>
    <w:rsid w:val="00E235F5"/>
    <w:rsid w:val="00E23783"/>
    <w:rsid w:val="00E26411"/>
    <w:rsid w:val="00E27251"/>
    <w:rsid w:val="00E307B6"/>
    <w:rsid w:val="00E34F5C"/>
    <w:rsid w:val="00E35957"/>
    <w:rsid w:val="00E41AD6"/>
    <w:rsid w:val="00E42017"/>
    <w:rsid w:val="00E42730"/>
    <w:rsid w:val="00E46268"/>
    <w:rsid w:val="00E46616"/>
    <w:rsid w:val="00E46950"/>
    <w:rsid w:val="00E55854"/>
    <w:rsid w:val="00E628AD"/>
    <w:rsid w:val="00E64339"/>
    <w:rsid w:val="00E677BD"/>
    <w:rsid w:val="00E70C44"/>
    <w:rsid w:val="00E72B6E"/>
    <w:rsid w:val="00E77DD6"/>
    <w:rsid w:val="00E83E7A"/>
    <w:rsid w:val="00E872A7"/>
    <w:rsid w:val="00E94BFB"/>
    <w:rsid w:val="00EA19E9"/>
    <w:rsid w:val="00EA29F6"/>
    <w:rsid w:val="00EA369D"/>
    <w:rsid w:val="00EA411E"/>
    <w:rsid w:val="00EA641F"/>
    <w:rsid w:val="00EA6A5A"/>
    <w:rsid w:val="00EB19E0"/>
    <w:rsid w:val="00EB5A80"/>
    <w:rsid w:val="00EC07DD"/>
    <w:rsid w:val="00EC0D7C"/>
    <w:rsid w:val="00EC3652"/>
    <w:rsid w:val="00EC7F14"/>
    <w:rsid w:val="00ED210A"/>
    <w:rsid w:val="00ED6B0C"/>
    <w:rsid w:val="00EE09B4"/>
    <w:rsid w:val="00EE220A"/>
    <w:rsid w:val="00EE2853"/>
    <w:rsid w:val="00EF2538"/>
    <w:rsid w:val="00EF5D36"/>
    <w:rsid w:val="00EF66FC"/>
    <w:rsid w:val="00F0135B"/>
    <w:rsid w:val="00F02E73"/>
    <w:rsid w:val="00F10140"/>
    <w:rsid w:val="00F11BAF"/>
    <w:rsid w:val="00F11CE3"/>
    <w:rsid w:val="00F16FDF"/>
    <w:rsid w:val="00F17DCE"/>
    <w:rsid w:val="00F22750"/>
    <w:rsid w:val="00F23CA1"/>
    <w:rsid w:val="00F2401A"/>
    <w:rsid w:val="00F2646F"/>
    <w:rsid w:val="00F27CBF"/>
    <w:rsid w:val="00F27E65"/>
    <w:rsid w:val="00F35CBA"/>
    <w:rsid w:val="00F405C9"/>
    <w:rsid w:val="00F40A19"/>
    <w:rsid w:val="00F414CD"/>
    <w:rsid w:val="00F414F8"/>
    <w:rsid w:val="00F44FA1"/>
    <w:rsid w:val="00F47626"/>
    <w:rsid w:val="00F47CAB"/>
    <w:rsid w:val="00F50275"/>
    <w:rsid w:val="00F505C7"/>
    <w:rsid w:val="00F51366"/>
    <w:rsid w:val="00F54824"/>
    <w:rsid w:val="00F566F6"/>
    <w:rsid w:val="00F56CE1"/>
    <w:rsid w:val="00F571A3"/>
    <w:rsid w:val="00F61600"/>
    <w:rsid w:val="00F62D01"/>
    <w:rsid w:val="00F62EE5"/>
    <w:rsid w:val="00F669C5"/>
    <w:rsid w:val="00F67F72"/>
    <w:rsid w:val="00F70C35"/>
    <w:rsid w:val="00F72DEA"/>
    <w:rsid w:val="00F77B15"/>
    <w:rsid w:val="00F803B0"/>
    <w:rsid w:val="00F8085F"/>
    <w:rsid w:val="00F80E14"/>
    <w:rsid w:val="00F80E25"/>
    <w:rsid w:val="00F869B7"/>
    <w:rsid w:val="00F9005C"/>
    <w:rsid w:val="00F904AE"/>
    <w:rsid w:val="00FA0966"/>
    <w:rsid w:val="00FA59FA"/>
    <w:rsid w:val="00FA5B85"/>
    <w:rsid w:val="00FA6905"/>
    <w:rsid w:val="00FA7A01"/>
    <w:rsid w:val="00FB03E9"/>
    <w:rsid w:val="00FB118A"/>
    <w:rsid w:val="00FB3DA1"/>
    <w:rsid w:val="00FB4456"/>
    <w:rsid w:val="00FB5D74"/>
    <w:rsid w:val="00FB6FAC"/>
    <w:rsid w:val="00FC0F94"/>
    <w:rsid w:val="00FC3A0E"/>
    <w:rsid w:val="00FC62D5"/>
    <w:rsid w:val="00FD0A3A"/>
    <w:rsid w:val="00FD16AF"/>
    <w:rsid w:val="00FD1F4D"/>
    <w:rsid w:val="00FD2A3E"/>
    <w:rsid w:val="00FD6673"/>
    <w:rsid w:val="00FD7077"/>
    <w:rsid w:val="00FE5BBC"/>
    <w:rsid w:val="00FF15BD"/>
    <w:rsid w:val="00FF507F"/>
    <w:rsid w:val="00FF649E"/>
    <w:rsid w:val="00FF6EB6"/>
    <w:rsid w:val="00FF6FE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151645"/>
    <w:pPr>
      <w:keepNext/>
      <w:keepLines/>
      <w:spacing w:before="200"/>
      <w:outlineLvl w:val="3"/>
    </w:pPr>
    <w:rPr>
      <w:rFonts w:asciiTheme="majorHAnsi" w:eastAsiaTheme="majorEastAsia" w:hAnsiTheme="majorHAnsi" w:cstheme="majorBidi"/>
      <w:b/>
      <w:bCs/>
      <w:i/>
      <w:i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link w:val="Ttulo2"/>
    <w:rsid w:val="004B460A"/>
    <w:rPr>
      <w:b/>
      <w:color w:val="000000"/>
      <w:sz w:val="24"/>
    </w:rPr>
  </w:style>
  <w:style w:type="character" w:customStyle="1" w:styleId="Ttulo4Char">
    <w:name w:val="Título 4 Char"/>
    <w:basedOn w:val="Fontepargpadro"/>
    <w:link w:val="Ttulo4"/>
    <w:semiHidden/>
    <w:rsid w:val="00151645"/>
    <w:rPr>
      <w:rFonts w:asciiTheme="majorHAnsi" w:eastAsiaTheme="majorEastAsia" w:hAnsiTheme="majorHAnsi" w:cstheme="majorBidi"/>
      <w:b/>
      <w:bCs/>
      <w:i/>
      <w:iCs/>
      <w:color w:val="4F81BD" w:themeColor="accent1"/>
      <w:sz w:val="24"/>
      <w:szCs w:val="24"/>
    </w:rPr>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uiPriority w:val="99"/>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qFormat/>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table" w:styleId="Tabelacomgrade">
    <w:name w:val="Table Grid"/>
    <w:basedOn w:val="Tabelanormal"/>
    <w:uiPriority w:val="59"/>
    <w:rsid w:val="00752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o">
    <w:name w:val="Quote"/>
    <w:basedOn w:val="Normal"/>
    <w:next w:val="Normal"/>
    <w:link w:val="CitaoChar"/>
    <w:uiPriority w:val="29"/>
    <w:qFormat/>
    <w:rsid w:val="004F5DB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sz w:val="20"/>
      <w:lang w:val="x-none" w:eastAsia="en-US"/>
    </w:rPr>
  </w:style>
  <w:style w:type="character" w:customStyle="1" w:styleId="CitaoChar">
    <w:name w:val="Citação Char"/>
    <w:basedOn w:val="Fontepargpadro"/>
    <w:link w:val="Citao"/>
    <w:uiPriority w:val="29"/>
    <w:rsid w:val="004F5DB8"/>
    <w:rPr>
      <w:rFonts w:ascii="Ecofont_Spranq_eco_Sans" w:eastAsia="Calibri" w:hAnsi="Ecofont_Spranq_eco_Sans"/>
      <w:i/>
      <w:iCs/>
      <w:color w:val="000000"/>
      <w:szCs w:val="24"/>
      <w:shd w:val="clear" w:color="auto" w:fill="FFFFCC"/>
      <w:lang w:val="x-none" w:eastAsia="en-US"/>
    </w:rPr>
  </w:style>
  <w:style w:type="paragraph" w:styleId="Cabealho">
    <w:name w:val="header"/>
    <w:basedOn w:val="Normal"/>
    <w:link w:val="CabealhoChar"/>
    <w:unhideWhenUsed/>
    <w:rsid w:val="004A5AC6"/>
    <w:pPr>
      <w:tabs>
        <w:tab w:val="center" w:pos="4252"/>
        <w:tab w:val="right" w:pos="8504"/>
      </w:tabs>
    </w:pPr>
  </w:style>
  <w:style w:type="character" w:customStyle="1" w:styleId="CabealhoChar">
    <w:name w:val="Cabeçalho Char"/>
    <w:basedOn w:val="Fontepargpadro"/>
    <w:link w:val="Cabealho"/>
    <w:rsid w:val="004A5AC6"/>
    <w:rPr>
      <w:rFonts w:ascii="Ecofont_Spranq_eco_Sans" w:hAnsi="Ecofont_Spranq_eco_Sans" w:cs="Tahoma"/>
      <w:sz w:val="24"/>
      <w:szCs w:val="24"/>
    </w:rPr>
  </w:style>
  <w:style w:type="paragraph" w:styleId="Rodap">
    <w:name w:val="footer"/>
    <w:basedOn w:val="Normal"/>
    <w:link w:val="RodapChar"/>
    <w:unhideWhenUsed/>
    <w:rsid w:val="004A5AC6"/>
    <w:pPr>
      <w:tabs>
        <w:tab w:val="center" w:pos="4252"/>
        <w:tab w:val="right" w:pos="8504"/>
      </w:tabs>
    </w:pPr>
  </w:style>
  <w:style w:type="character" w:customStyle="1" w:styleId="RodapChar">
    <w:name w:val="Rodapé Char"/>
    <w:basedOn w:val="Fontepargpadro"/>
    <w:link w:val="Rodap"/>
    <w:rsid w:val="004A5AC6"/>
    <w:rPr>
      <w:rFonts w:ascii="Ecofont_Spranq_eco_Sans" w:hAnsi="Ecofont_Spranq_eco_Sans" w:cs="Tahoma"/>
      <w:sz w:val="24"/>
      <w:szCs w:val="24"/>
    </w:rPr>
  </w:style>
  <w:style w:type="paragraph" w:customStyle="1" w:styleId="western">
    <w:name w:val="western"/>
    <w:basedOn w:val="Normal"/>
    <w:rsid w:val="0006168D"/>
    <w:pPr>
      <w:spacing w:before="100" w:beforeAutospacing="1" w:after="119"/>
    </w:pPr>
    <w:rPr>
      <w:rFonts w:ascii="Times New Roman" w:hAnsi="Times New Roman" w:cs="Times New Roman"/>
    </w:rPr>
  </w:style>
  <w:style w:type="paragraph" w:styleId="PargrafodaLista">
    <w:name w:val="List Paragraph"/>
    <w:basedOn w:val="Normal"/>
    <w:uiPriority w:val="34"/>
    <w:qFormat/>
    <w:rsid w:val="00686531"/>
    <w:pPr>
      <w:ind w:left="720"/>
      <w:contextualSpacing/>
    </w:pPr>
  </w:style>
  <w:style w:type="character" w:styleId="HiperlinkVisitado">
    <w:name w:val="FollowedHyperlink"/>
    <w:basedOn w:val="Fontepargpadro"/>
    <w:uiPriority w:val="99"/>
    <w:semiHidden/>
    <w:unhideWhenUsed/>
    <w:rsid w:val="003066E4"/>
    <w:rPr>
      <w:color w:val="800080"/>
      <w:u w:val="single"/>
    </w:rPr>
  </w:style>
  <w:style w:type="paragraph" w:customStyle="1" w:styleId="font5">
    <w:name w:val="font5"/>
    <w:basedOn w:val="Normal"/>
    <w:rsid w:val="003066E4"/>
    <w:pPr>
      <w:spacing w:before="100" w:beforeAutospacing="1" w:after="100" w:afterAutospacing="1"/>
    </w:pPr>
    <w:rPr>
      <w:rFonts w:ascii="Calibri" w:hAnsi="Calibri" w:cs="Times New Roman"/>
      <w:color w:val="000000"/>
      <w:sz w:val="22"/>
      <w:szCs w:val="22"/>
    </w:rPr>
  </w:style>
  <w:style w:type="paragraph" w:customStyle="1" w:styleId="font6">
    <w:name w:val="font6"/>
    <w:basedOn w:val="Normal"/>
    <w:rsid w:val="003066E4"/>
    <w:pPr>
      <w:spacing w:before="100" w:beforeAutospacing="1" w:after="100" w:afterAutospacing="1"/>
    </w:pPr>
    <w:rPr>
      <w:rFonts w:ascii="Calibri" w:hAnsi="Calibri" w:cs="Times New Roman"/>
      <w:b/>
      <w:bCs/>
      <w:color w:val="000000"/>
      <w:sz w:val="22"/>
      <w:szCs w:val="22"/>
    </w:rPr>
  </w:style>
  <w:style w:type="paragraph" w:customStyle="1" w:styleId="font7">
    <w:name w:val="font7"/>
    <w:basedOn w:val="Normal"/>
    <w:rsid w:val="003066E4"/>
    <w:pPr>
      <w:spacing w:before="100" w:beforeAutospacing="1" w:after="100" w:afterAutospacing="1"/>
    </w:pPr>
    <w:rPr>
      <w:rFonts w:ascii="Calibri" w:hAnsi="Calibri" w:cs="Times New Roman"/>
      <w:color w:val="FF0000"/>
      <w:sz w:val="22"/>
      <w:szCs w:val="22"/>
    </w:rPr>
  </w:style>
  <w:style w:type="paragraph" w:customStyle="1" w:styleId="font8">
    <w:name w:val="font8"/>
    <w:basedOn w:val="Normal"/>
    <w:rsid w:val="003066E4"/>
    <w:pPr>
      <w:spacing w:before="100" w:beforeAutospacing="1" w:after="100" w:afterAutospacing="1"/>
    </w:pPr>
    <w:rPr>
      <w:rFonts w:ascii="Calibri" w:hAnsi="Calibri" w:cs="Times New Roman"/>
      <w:color w:val="000000"/>
      <w:sz w:val="22"/>
      <w:szCs w:val="22"/>
    </w:rPr>
  </w:style>
  <w:style w:type="paragraph" w:customStyle="1" w:styleId="font9">
    <w:name w:val="font9"/>
    <w:basedOn w:val="Normal"/>
    <w:rsid w:val="003066E4"/>
    <w:pPr>
      <w:spacing w:before="100" w:beforeAutospacing="1" w:after="100" w:afterAutospacing="1"/>
    </w:pPr>
    <w:rPr>
      <w:rFonts w:ascii="Calibri" w:hAnsi="Calibri" w:cs="Times New Roman"/>
      <w:color w:val="008000"/>
      <w:sz w:val="22"/>
      <w:szCs w:val="22"/>
    </w:rPr>
  </w:style>
  <w:style w:type="paragraph" w:customStyle="1" w:styleId="font10">
    <w:name w:val="font10"/>
    <w:basedOn w:val="Normal"/>
    <w:rsid w:val="003066E4"/>
    <w:pPr>
      <w:spacing w:before="100" w:beforeAutospacing="1" w:after="100" w:afterAutospacing="1"/>
    </w:pPr>
    <w:rPr>
      <w:rFonts w:ascii="Calibri" w:hAnsi="Calibri" w:cs="Times New Roman"/>
      <w:color w:val="000000"/>
      <w:sz w:val="22"/>
      <w:szCs w:val="22"/>
    </w:rPr>
  </w:style>
  <w:style w:type="paragraph" w:customStyle="1" w:styleId="xl63">
    <w:name w:val="xl63"/>
    <w:basedOn w:val="Normal"/>
    <w:rsid w:val="003066E4"/>
    <w:pPr>
      <w:spacing w:before="100" w:beforeAutospacing="1" w:after="100" w:afterAutospacing="1"/>
      <w:jc w:val="center"/>
    </w:pPr>
    <w:rPr>
      <w:rFonts w:ascii="Times New Roman" w:hAnsi="Times New Roman" w:cs="Times New Roman"/>
    </w:rPr>
  </w:style>
  <w:style w:type="paragraph" w:customStyle="1" w:styleId="xl64">
    <w:name w:val="xl64"/>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jc w:val="center"/>
      <w:textAlignment w:val="center"/>
    </w:pPr>
    <w:rPr>
      <w:rFonts w:ascii="Times New Roman" w:hAnsi="Times New Roman" w:cs="Times New Roman"/>
      <w:b/>
      <w:bCs/>
      <w:color w:val="000000"/>
    </w:rPr>
  </w:style>
  <w:style w:type="paragraph" w:customStyle="1" w:styleId="xl65">
    <w:name w:val="xl65"/>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66">
    <w:name w:val="xl66"/>
    <w:basedOn w:val="Normal"/>
    <w:rsid w:val="003066E4"/>
    <w:pPr>
      <w:pBdr>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67">
    <w:name w:val="xl67"/>
    <w:basedOn w:val="Normal"/>
    <w:rsid w:val="003066E4"/>
    <w:pPr>
      <w:pBdr>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68">
    <w:name w:val="xl68"/>
    <w:basedOn w:val="Normal"/>
    <w:rsid w:val="003066E4"/>
    <w:pPr>
      <w:pBdr>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69">
    <w:name w:val="xl69"/>
    <w:basedOn w:val="Normal"/>
    <w:rsid w:val="003066E4"/>
    <w:pPr>
      <w:pBdr>
        <w:left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70">
    <w:name w:val="xl70"/>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71">
    <w:name w:val="xl71"/>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72">
    <w:name w:val="xl72"/>
    <w:basedOn w:val="Normal"/>
    <w:rsid w:val="003066E4"/>
    <w:pPr>
      <w:pBdr>
        <w:bottom w:val="single" w:sz="8" w:space="0" w:color="auto"/>
        <w:right w:val="single" w:sz="8" w:space="0" w:color="auto"/>
      </w:pBdr>
      <w:shd w:val="clear" w:color="000000" w:fill="F2F2F2"/>
      <w:spacing w:before="100" w:beforeAutospacing="1" w:after="100" w:afterAutospacing="1"/>
      <w:jc w:val="center"/>
      <w:textAlignment w:val="center"/>
    </w:pPr>
    <w:rPr>
      <w:rFonts w:ascii="Times New Roman" w:hAnsi="Times New Roman" w:cs="Times New Roman"/>
      <w:b/>
      <w:bCs/>
      <w:color w:val="000000"/>
    </w:rPr>
  </w:style>
  <w:style w:type="paragraph" w:customStyle="1" w:styleId="xl73">
    <w:name w:val="xl73"/>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74">
    <w:name w:val="xl74"/>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5">
    <w:name w:val="xl75"/>
    <w:basedOn w:val="Normal"/>
    <w:rsid w:val="003066E4"/>
    <w:pPr>
      <w:pBdr>
        <w:bottom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6">
    <w:name w:val="xl76"/>
    <w:basedOn w:val="Normal"/>
    <w:rsid w:val="003066E4"/>
    <w:pPr>
      <w:pBdr>
        <w:left w:val="single" w:sz="8" w:space="0" w:color="auto"/>
        <w:bottom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7">
    <w:name w:val="xl77"/>
    <w:basedOn w:val="Normal"/>
    <w:rsid w:val="003066E4"/>
    <w:pPr>
      <w:pBdr>
        <w:left w:val="single" w:sz="8" w:space="0" w:color="auto"/>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8">
    <w:name w:val="xl78"/>
    <w:basedOn w:val="Normal"/>
    <w:rsid w:val="003066E4"/>
    <w:pPr>
      <w:pBdr>
        <w:bottom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9">
    <w:name w:val="xl79"/>
    <w:basedOn w:val="Normal"/>
    <w:rsid w:val="003066E4"/>
    <w:pPr>
      <w:pBdr>
        <w:left w:val="single" w:sz="8" w:space="0" w:color="auto"/>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80">
    <w:name w:val="xl80"/>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81">
    <w:name w:val="xl81"/>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82">
    <w:name w:val="xl82"/>
    <w:basedOn w:val="Normal"/>
    <w:rsid w:val="003066E4"/>
    <w:pPr>
      <w:pBdr>
        <w:bottom w:val="single" w:sz="8" w:space="0" w:color="auto"/>
        <w:right w:val="single" w:sz="8" w:space="0" w:color="auto"/>
      </w:pBdr>
      <w:shd w:val="clear" w:color="000000" w:fill="D9D9D9"/>
      <w:spacing w:before="100" w:beforeAutospacing="1" w:after="100" w:afterAutospacing="1"/>
      <w:jc w:val="center"/>
      <w:textAlignment w:val="center"/>
    </w:pPr>
    <w:rPr>
      <w:rFonts w:ascii="Times New Roman" w:hAnsi="Times New Roman" w:cs="Times New Roman"/>
      <w:b/>
      <w:bCs/>
      <w:color w:val="000000"/>
    </w:rPr>
  </w:style>
  <w:style w:type="paragraph" w:customStyle="1" w:styleId="xl83">
    <w:name w:val="xl83"/>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84">
    <w:name w:val="xl84"/>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5">
    <w:name w:val="xl85"/>
    <w:basedOn w:val="Normal"/>
    <w:rsid w:val="003066E4"/>
    <w:pPr>
      <w:pBdr>
        <w:bottom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6">
    <w:name w:val="xl86"/>
    <w:basedOn w:val="Normal"/>
    <w:rsid w:val="003066E4"/>
    <w:pPr>
      <w:pBdr>
        <w:left w:val="single" w:sz="8" w:space="0" w:color="auto"/>
        <w:bottom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7">
    <w:name w:val="xl87"/>
    <w:basedOn w:val="Normal"/>
    <w:rsid w:val="003066E4"/>
    <w:pPr>
      <w:pBdr>
        <w:left w:val="single" w:sz="8" w:space="0" w:color="auto"/>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8">
    <w:name w:val="xl88"/>
    <w:basedOn w:val="Normal"/>
    <w:rsid w:val="003066E4"/>
    <w:pPr>
      <w:pBdr>
        <w:bottom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9">
    <w:name w:val="xl89"/>
    <w:basedOn w:val="Normal"/>
    <w:rsid w:val="003066E4"/>
    <w:pPr>
      <w:pBdr>
        <w:left w:val="single" w:sz="8" w:space="0" w:color="auto"/>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90">
    <w:name w:val="xl90"/>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91">
    <w:name w:val="xl91"/>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92">
    <w:name w:val="xl92"/>
    <w:basedOn w:val="Normal"/>
    <w:rsid w:val="003066E4"/>
    <w:pPr>
      <w:pBdr>
        <w:bottom w:val="single" w:sz="8" w:space="0" w:color="auto"/>
        <w:right w:val="single" w:sz="8" w:space="0" w:color="auto"/>
      </w:pBdr>
      <w:shd w:val="clear" w:color="000000" w:fill="538DD5"/>
      <w:spacing w:before="100" w:beforeAutospacing="1" w:after="100" w:afterAutospacing="1"/>
      <w:textAlignment w:val="center"/>
    </w:pPr>
    <w:rPr>
      <w:rFonts w:ascii="Times New Roman" w:hAnsi="Times New Roman" w:cs="Times New Roman"/>
      <w:b/>
      <w:bCs/>
      <w:color w:val="000000"/>
    </w:rPr>
  </w:style>
  <w:style w:type="paragraph" w:customStyle="1" w:styleId="xl93">
    <w:name w:val="xl93"/>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94">
    <w:name w:val="xl94"/>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5">
    <w:name w:val="xl95"/>
    <w:basedOn w:val="Normal"/>
    <w:rsid w:val="003066E4"/>
    <w:pPr>
      <w:pBdr>
        <w:bottom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6">
    <w:name w:val="xl96"/>
    <w:basedOn w:val="Normal"/>
    <w:rsid w:val="003066E4"/>
    <w:pPr>
      <w:pBdr>
        <w:left w:val="single" w:sz="8" w:space="0" w:color="auto"/>
        <w:bottom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7">
    <w:name w:val="xl97"/>
    <w:basedOn w:val="Normal"/>
    <w:rsid w:val="003066E4"/>
    <w:pPr>
      <w:pBdr>
        <w:left w:val="single" w:sz="8" w:space="0" w:color="auto"/>
        <w:bottom w:val="single" w:sz="8" w:space="0" w:color="auto"/>
        <w:right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8">
    <w:name w:val="xl98"/>
    <w:basedOn w:val="Normal"/>
    <w:rsid w:val="003066E4"/>
    <w:pPr>
      <w:pBdr>
        <w:bottom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9">
    <w:name w:val="xl99"/>
    <w:basedOn w:val="Normal"/>
    <w:rsid w:val="003066E4"/>
    <w:pPr>
      <w:pBdr>
        <w:left w:val="single" w:sz="8" w:space="0" w:color="auto"/>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100">
    <w:name w:val="xl100"/>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101">
    <w:name w:val="xl101"/>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102">
    <w:name w:val="xl102"/>
    <w:basedOn w:val="Normal"/>
    <w:rsid w:val="003066E4"/>
    <w:pPr>
      <w:pBdr>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rPr>
  </w:style>
  <w:style w:type="paragraph" w:customStyle="1" w:styleId="xl103">
    <w:name w:val="xl103"/>
    <w:basedOn w:val="Normal"/>
    <w:rsid w:val="003066E4"/>
    <w:pPr>
      <w:pBdr>
        <w:top w:val="single" w:sz="8" w:space="0" w:color="auto"/>
        <w:bottom w:val="single" w:sz="8" w:space="0" w:color="auto"/>
      </w:pBdr>
      <w:shd w:val="clear" w:color="000000" w:fill="A6A6A6"/>
      <w:spacing w:before="100" w:beforeAutospacing="1" w:after="100" w:afterAutospacing="1"/>
      <w:jc w:val="center"/>
      <w:textAlignment w:val="center"/>
    </w:pPr>
    <w:rPr>
      <w:rFonts w:ascii="Times New Roman" w:hAnsi="Times New Roman" w:cs="Times New Roman"/>
      <w:color w:val="000000"/>
    </w:rPr>
  </w:style>
  <w:style w:type="paragraph" w:customStyle="1" w:styleId="xl104">
    <w:name w:val="xl104"/>
    <w:basedOn w:val="Normal"/>
    <w:rsid w:val="003066E4"/>
    <w:pPr>
      <w:pBdr>
        <w:top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05">
    <w:name w:val="xl105"/>
    <w:basedOn w:val="Normal"/>
    <w:rsid w:val="003066E4"/>
    <w:pPr>
      <w:pBdr>
        <w:top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06">
    <w:name w:val="xl106"/>
    <w:basedOn w:val="Normal"/>
    <w:rsid w:val="003066E4"/>
    <w:pPr>
      <w:pBdr>
        <w:top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07">
    <w:name w:val="xl107"/>
    <w:basedOn w:val="Normal"/>
    <w:rsid w:val="003066E4"/>
    <w:pPr>
      <w:pBdr>
        <w:top w:val="single" w:sz="8" w:space="0" w:color="auto"/>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08">
    <w:name w:val="xl108"/>
    <w:basedOn w:val="Normal"/>
    <w:rsid w:val="003066E4"/>
    <w:pPr>
      <w:pBdr>
        <w:top w:val="single" w:sz="8" w:space="0" w:color="auto"/>
        <w:left w:val="single" w:sz="8" w:space="0" w:color="auto"/>
        <w:right w:val="single" w:sz="8" w:space="0" w:color="auto"/>
      </w:pBdr>
      <w:shd w:val="clear" w:color="000000" w:fill="A6A6A6"/>
      <w:spacing w:before="100" w:beforeAutospacing="1" w:after="100" w:afterAutospacing="1"/>
      <w:jc w:val="center"/>
      <w:textAlignment w:val="center"/>
    </w:pPr>
    <w:rPr>
      <w:rFonts w:ascii="Times New Roman" w:hAnsi="Times New Roman" w:cs="Times New Roman"/>
      <w:b/>
      <w:bCs/>
      <w:color w:val="000000"/>
    </w:rPr>
  </w:style>
  <w:style w:type="paragraph" w:customStyle="1" w:styleId="xl109">
    <w:name w:val="xl109"/>
    <w:basedOn w:val="Normal"/>
    <w:rsid w:val="003066E4"/>
    <w:pPr>
      <w:pBdr>
        <w:left w:val="single" w:sz="8" w:space="0" w:color="auto"/>
        <w:right w:val="single" w:sz="8" w:space="0" w:color="auto"/>
      </w:pBdr>
      <w:shd w:val="clear" w:color="000000" w:fill="A6A6A6"/>
      <w:spacing w:before="100" w:beforeAutospacing="1" w:after="100" w:afterAutospacing="1"/>
      <w:jc w:val="center"/>
      <w:textAlignment w:val="center"/>
    </w:pPr>
    <w:rPr>
      <w:rFonts w:ascii="Times New Roman" w:hAnsi="Times New Roman" w:cs="Times New Roman"/>
      <w:b/>
      <w:bCs/>
      <w:color w:val="000000"/>
    </w:rPr>
  </w:style>
  <w:style w:type="paragraph" w:customStyle="1" w:styleId="xl110">
    <w:name w:val="xl110"/>
    <w:basedOn w:val="Normal"/>
    <w:rsid w:val="003066E4"/>
    <w:pPr>
      <w:pBdr>
        <w:top w:val="single" w:sz="8" w:space="0" w:color="auto"/>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1">
    <w:name w:val="xl111"/>
    <w:basedOn w:val="Normal"/>
    <w:rsid w:val="003066E4"/>
    <w:pPr>
      <w:pBdr>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2">
    <w:name w:val="xl112"/>
    <w:basedOn w:val="Normal"/>
    <w:rsid w:val="003066E4"/>
    <w:pPr>
      <w:pBdr>
        <w:top w:val="single" w:sz="8" w:space="0" w:color="auto"/>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13">
    <w:name w:val="xl113"/>
    <w:basedOn w:val="Normal"/>
    <w:rsid w:val="003066E4"/>
    <w:pPr>
      <w:pBdr>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14">
    <w:name w:val="xl114"/>
    <w:basedOn w:val="Normal"/>
    <w:rsid w:val="003066E4"/>
    <w:pPr>
      <w:pBdr>
        <w:top w:val="single" w:sz="8" w:space="0" w:color="auto"/>
        <w:lef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5">
    <w:name w:val="xl115"/>
    <w:basedOn w:val="Normal"/>
    <w:rsid w:val="003066E4"/>
    <w:pPr>
      <w:pBdr>
        <w:top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6">
    <w:name w:val="xl116"/>
    <w:basedOn w:val="Normal"/>
    <w:rsid w:val="003066E4"/>
    <w:pPr>
      <w:pBdr>
        <w:top w:val="single" w:sz="8" w:space="0" w:color="auto"/>
        <w:right w:val="single" w:sz="8" w:space="0" w:color="000000"/>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7">
    <w:name w:val="xl117"/>
    <w:basedOn w:val="Normal"/>
    <w:rsid w:val="003066E4"/>
    <w:pPr>
      <w:pBdr>
        <w:left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8">
    <w:name w:val="xl118"/>
    <w:basedOn w:val="Normal"/>
    <w:rsid w:val="003066E4"/>
    <w:pPr>
      <w:pBdr>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9">
    <w:name w:val="xl119"/>
    <w:basedOn w:val="Normal"/>
    <w:rsid w:val="003066E4"/>
    <w:pPr>
      <w:pBdr>
        <w:bottom w:val="single" w:sz="8" w:space="0" w:color="auto"/>
        <w:right w:val="single" w:sz="8" w:space="0" w:color="000000"/>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0">
    <w:name w:val="xl120"/>
    <w:basedOn w:val="Normal"/>
    <w:rsid w:val="003066E4"/>
    <w:pPr>
      <w:pBdr>
        <w:top w:val="single" w:sz="8" w:space="0" w:color="auto"/>
        <w:left w:val="single" w:sz="8" w:space="0" w:color="000000"/>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1">
    <w:name w:val="xl121"/>
    <w:basedOn w:val="Normal"/>
    <w:rsid w:val="003066E4"/>
    <w:pPr>
      <w:pBdr>
        <w:top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2">
    <w:name w:val="xl122"/>
    <w:basedOn w:val="Normal"/>
    <w:rsid w:val="003066E4"/>
    <w:pPr>
      <w:pBdr>
        <w:left w:val="single" w:sz="8" w:space="0" w:color="000000"/>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3">
    <w:name w:val="xl123"/>
    <w:basedOn w:val="Normal"/>
    <w:rsid w:val="003066E4"/>
    <w:pPr>
      <w:pBdr>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151645"/>
    <w:pPr>
      <w:keepNext/>
      <w:keepLines/>
      <w:spacing w:before="200"/>
      <w:outlineLvl w:val="3"/>
    </w:pPr>
    <w:rPr>
      <w:rFonts w:asciiTheme="majorHAnsi" w:eastAsiaTheme="majorEastAsia" w:hAnsiTheme="majorHAnsi" w:cstheme="majorBidi"/>
      <w:b/>
      <w:bCs/>
      <w:i/>
      <w:i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link w:val="Ttulo2"/>
    <w:rsid w:val="004B460A"/>
    <w:rPr>
      <w:b/>
      <w:color w:val="000000"/>
      <w:sz w:val="24"/>
    </w:rPr>
  </w:style>
  <w:style w:type="character" w:customStyle="1" w:styleId="Ttulo4Char">
    <w:name w:val="Título 4 Char"/>
    <w:basedOn w:val="Fontepargpadro"/>
    <w:link w:val="Ttulo4"/>
    <w:semiHidden/>
    <w:rsid w:val="00151645"/>
    <w:rPr>
      <w:rFonts w:asciiTheme="majorHAnsi" w:eastAsiaTheme="majorEastAsia" w:hAnsiTheme="majorHAnsi" w:cstheme="majorBidi"/>
      <w:b/>
      <w:bCs/>
      <w:i/>
      <w:iCs/>
      <w:color w:val="4F81BD" w:themeColor="accent1"/>
      <w:sz w:val="24"/>
      <w:szCs w:val="24"/>
    </w:rPr>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uiPriority w:val="99"/>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qFormat/>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table" w:styleId="Tabelacomgrade">
    <w:name w:val="Table Grid"/>
    <w:basedOn w:val="Tabelanormal"/>
    <w:uiPriority w:val="59"/>
    <w:rsid w:val="00752B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o">
    <w:name w:val="Quote"/>
    <w:basedOn w:val="Normal"/>
    <w:next w:val="Normal"/>
    <w:link w:val="CitaoChar"/>
    <w:uiPriority w:val="29"/>
    <w:qFormat/>
    <w:rsid w:val="004F5DB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sz w:val="20"/>
      <w:lang w:val="x-none" w:eastAsia="en-US"/>
    </w:rPr>
  </w:style>
  <w:style w:type="character" w:customStyle="1" w:styleId="CitaoChar">
    <w:name w:val="Citação Char"/>
    <w:basedOn w:val="Fontepargpadro"/>
    <w:link w:val="Citao"/>
    <w:uiPriority w:val="29"/>
    <w:rsid w:val="004F5DB8"/>
    <w:rPr>
      <w:rFonts w:ascii="Ecofont_Spranq_eco_Sans" w:eastAsia="Calibri" w:hAnsi="Ecofont_Spranq_eco_Sans"/>
      <w:i/>
      <w:iCs/>
      <w:color w:val="000000"/>
      <w:szCs w:val="24"/>
      <w:shd w:val="clear" w:color="auto" w:fill="FFFFCC"/>
      <w:lang w:val="x-none" w:eastAsia="en-US"/>
    </w:rPr>
  </w:style>
  <w:style w:type="paragraph" w:styleId="Cabealho">
    <w:name w:val="header"/>
    <w:basedOn w:val="Normal"/>
    <w:link w:val="CabealhoChar"/>
    <w:unhideWhenUsed/>
    <w:rsid w:val="004A5AC6"/>
    <w:pPr>
      <w:tabs>
        <w:tab w:val="center" w:pos="4252"/>
        <w:tab w:val="right" w:pos="8504"/>
      </w:tabs>
    </w:pPr>
  </w:style>
  <w:style w:type="character" w:customStyle="1" w:styleId="CabealhoChar">
    <w:name w:val="Cabeçalho Char"/>
    <w:basedOn w:val="Fontepargpadro"/>
    <w:link w:val="Cabealho"/>
    <w:rsid w:val="004A5AC6"/>
    <w:rPr>
      <w:rFonts w:ascii="Ecofont_Spranq_eco_Sans" w:hAnsi="Ecofont_Spranq_eco_Sans" w:cs="Tahoma"/>
      <w:sz w:val="24"/>
      <w:szCs w:val="24"/>
    </w:rPr>
  </w:style>
  <w:style w:type="paragraph" w:styleId="Rodap">
    <w:name w:val="footer"/>
    <w:basedOn w:val="Normal"/>
    <w:link w:val="RodapChar"/>
    <w:unhideWhenUsed/>
    <w:rsid w:val="004A5AC6"/>
    <w:pPr>
      <w:tabs>
        <w:tab w:val="center" w:pos="4252"/>
        <w:tab w:val="right" w:pos="8504"/>
      </w:tabs>
    </w:pPr>
  </w:style>
  <w:style w:type="character" w:customStyle="1" w:styleId="RodapChar">
    <w:name w:val="Rodapé Char"/>
    <w:basedOn w:val="Fontepargpadro"/>
    <w:link w:val="Rodap"/>
    <w:rsid w:val="004A5AC6"/>
    <w:rPr>
      <w:rFonts w:ascii="Ecofont_Spranq_eco_Sans" w:hAnsi="Ecofont_Spranq_eco_Sans" w:cs="Tahoma"/>
      <w:sz w:val="24"/>
      <w:szCs w:val="24"/>
    </w:rPr>
  </w:style>
  <w:style w:type="paragraph" w:customStyle="1" w:styleId="western">
    <w:name w:val="western"/>
    <w:basedOn w:val="Normal"/>
    <w:rsid w:val="0006168D"/>
    <w:pPr>
      <w:spacing w:before="100" w:beforeAutospacing="1" w:after="119"/>
    </w:pPr>
    <w:rPr>
      <w:rFonts w:ascii="Times New Roman" w:hAnsi="Times New Roman" w:cs="Times New Roman"/>
    </w:rPr>
  </w:style>
  <w:style w:type="paragraph" w:styleId="PargrafodaLista">
    <w:name w:val="List Paragraph"/>
    <w:basedOn w:val="Normal"/>
    <w:uiPriority w:val="34"/>
    <w:qFormat/>
    <w:rsid w:val="00686531"/>
    <w:pPr>
      <w:ind w:left="720"/>
      <w:contextualSpacing/>
    </w:pPr>
  </w:style>
  <w:style w:type="character" w:styleId="HiperlinkVisitado">
    <w:name w:val="FollowedHyperlink"/>
    <w:basedOn w:val="Fontepargpadro"/>
    <w:uiPriority w:val="99"/>
    <w:semiHidden/>
    <w:unhideWhenUsed/>
    <w:rsid w:val="003066E4"/>
    <w:rPr>
      <w:color w:val="800080"/>
      <w:u w:val="single"/>
    </w:rPr>
  </w:style>
  <w:style w:type="paragraph" w:customStyle="1" w:styleId="font5">
    <w:name w:val="font5"/>
    <w:basedOn w:val="Normal"/>
    <w:rsid w:val="003066E4"/>
    <w:pPr>
      <w:spacing w:before="100" w:beforeAutospacing="1" w:after="100" w:afterAutospacing="1"/>
    </w:pPr>
    <w:rPr>
      <w:rFonts w:ascii="Calibri" w:hAnsi="Calibri" w:cs="Times New Roman"/>
      <w:color w:val="000000"/>
      <w:sz w:val="22"/>
      <w:szCs w:val="22"/>
    </w:rPr>
  </w:style>
  <w:style w:type="paragraph" w:customStyle="1" w:styleId="font6">
    <w:name w:val="font6"/>
    <w:basedOn w:val="Normal"/>
    <w:rsid w:val="003066E4"/>
    <w:pPr>
      <w:spacing w:before="100" w:beforeAutospacing="1" w:after="100" w:afterAutospacing="1"/>
    </w:pPr>
    <w:rPr>
      <w:rFonts w:ascii="Calibri" w:hAnsi="Calibri" w:cs="Times New Roman"/>
      <w:b/>
      <w:bCs/>
      <w:color w:val="000000"/>
      <w:sz w:val="22"/>
      <w:szCs w:val="22"/>
    </w:rPr>
  </w:style>
  <w:style w:type="paragraph" w:customStyle="1" w:styleId="font7">
    <w:name w:val="font7"/>
    <w:basedOn w:val="Normal"/>
    <w:rsid w:val="003066E4"/>
    <w:pPr>
      <w:spacing w:before="100" w:beforeAutospacing="1" w:after="100" w:afterAutospacing="1"/>
    </w:pPr>
    <w:rPr>
      <w:rFonts w:ascii="Calibri" w:hAnsi="Calibri" w:cs="Times New Roman"/>
      <w:color w:val="FF0000"/>
      <w:sz w:val="22"/>
      <w:szCs w:val="22"/>
    </w:rPr>
  </w:style>
  <w:style w:type="paragraph" w:customStyle="1" w:styleId="font8">
    <w:name w:val="font8"/>
    <w:basedOn w:val="Normal"/>
    <w:rsid w:val="003066E4"/>
    <w:pPr>
      <w:spacing w:before="100" w:beforeAutospacing="1" w:after="100" w:afterAutospacing="1"/>
    </w:pPr>
    <w:rPr>
      <w:rFonts w:ascii="Calibri" w:hAnsi="Calibri" w:cs="Times New Roman"/>
      <w:color w:val="000000"/>
      <w:sz w:val="22"/>
      <w:szCs w:val="22"/>
    </w:rPr>
  </w:style>
  <w:style w:type="paragraph" w:customStyle="1" w:styleId="font9">
    <w:name w:val="font9"/>
    <w:basedOn w:val="Normal"/>
    <w:rsid w:val="003066E4"/>
    <w:pPr>
      <w:spacing w:before="100" w:beforeAutospacing="1" w:after="100" w:afterAutospacing="1"/>
    </w:pPr>
    <w:rPr>
      <w:rFonts w:ascii="Calibri" w:hAnsi="Calibri" w:cs="Times New Roman"/>
      <w:color w:val="008000"/>
      <w:sz w:val="22"/>
      <w:szCs w:val="22"/>
    </w:rPr>
  </w:style>
  <w:style w:type="paragraph" w:customStyle="1" w:styleId="font10">
    <w:name w:val="font10"/>
    <w:basedOn w:val="Normal"/>
    <w:rsid w:val="003066E4"/>
    <w:pPr>
      <w:spacing w:before="100" w:beforeAutospacing="1" w:after="100" w:afterAutospacing="1"/>
    </w:pPr>
    <w:rPr>
      <w:rFonts w:ascii="Calibri" w:hAnsi="Calibri" w:cs="Times New Roman"/>
      <w:color w:val="000000"/>
      <w:sz w:val="22"/>
      <w:szCs w:val="22"/>
    </w:rPr>
  </w:style>
  <w:style w:type="paragraph" w:customStyle="1" w:styleId="xl63">
    <w:name w:val="xl63"/>
    <w:basedOn w:val="Normal"/>
    <w:rsid w:val="003066E4"/>
    <w:pPr>
      <w:spacing w:before="100" w:beforeAutospacing="1" w:after="100" w:afterAutospacing="1"/>
      <w:jc w:val="center"/>
    </w:pPr>
    <w:rPr>
      <w:rFonts w:ascii="Times New Roman" w:hAnsi="Times New Roman" w:cs="Times New Roman"/>
    </w:rPr>
  </w:style>
  <w:style w:type="paragraph" w:customStyle="1" w:styleId="xl64">
    <w:name w:val="xl64"/>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jc w:val="center"/>
      <w:textAlignment w:val="center"/>
    </w:pPr>
    <w:rPr>
      <w:rFonts w:ascii="Times New Roman" w:hAnsi="Times New Roman" w:cs="Times New Roman"/>
      <w:b/>
      <w:bCs/>
      <w:color w:val="000000"/>
    </w:rPr>
  </w:style>
  <w:style w:type="paragraph" w:customStyle="1" w:styleId="xl65">
    <w:name w:val="xl65"/>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66">
    <w:name w:val="xl66"/>
    <w:basedOn w:val="Normal"/>
    <w:rsid w:val="003066E4"/>
    <w:pPr>
      <w:pBdr>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67">
    <w:name w:val="xl67"/>
    <w:basedOn w:val="Normal"/>
    <w:rsid w:val="003066E4"/>
    <w:pPr>
      <w:pBdr>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68">
    <w:name w:val="xl68"/>
    <w:basedOn w:val="Normal"/>
    <w:rsid w:val="003066E4"/>
    <w:pPr>
      <w:pBdr>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69">
    <w:name w:val="xl69"/>
    <w:basedOn w:val="Normal"/>
    <w:rsid w:val="003066E4"/>
    <w:pPr>
      <w:pBdr>
        <w:left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70">
    <w:name w:val="xl70"/>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71">
    <w:name w:val="xl71"/>
    <w:basedOn w:val="Normal"/>
    <w:rsid w:val="003066E4"/>
    <w:pPr>
      <w:pBdr>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72">
    <w:name w:val="xl72"/>
    <w:basedOn w:val="Normal"/>
    <w:rsid w:val="003066E4"/>
    <w:pPr>
      <w:pBdr>
        <w:bottom w:val="single" w:sz="8" w:space="0" w:color="auto"/>
        <w:right w:val="single" w:sz="8" w:space="0" w:color="auto"/>
      </w:pBdr>
      <w:shd w:val="clear" w:color="000000" w:fill="F2F2F2"/>
      <w:spacing w:before="100" w:beforeAutospacing="1" w:after="100" w:afterAutospacing="1"/>
      <w:jc w:val="center"/>
      <w:textAlignment w:val="center"/>
    </w:pPr>
    <w:rPr>
      <w:rFonts w:ascii="Times New Roman" w:hAnsi="Times New Roman" w:cs="Times New Roman"/>
      <w:b/>
      <w:bCs/>
      <w:color w:val="000000"/>
    </w:rPr>
  </w:style>
  <w:style w:type="paragraph" w:customStyle="1" w:styleId="xl73">
    <w:name w:val="xl73"/>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74">
    <w:name w:val="xl74"/>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5">
    <w:name w:val="xl75"/>
    <w:basedOn w:val="Normal"/>
    <w:rsid w:val="003066E4"/>
    <w:pPr>
      <w:pBdr>
        <w:bottom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6">
    <w:name w:val="xl76"/>
    <w:basedOn w:val="Normal"/>
    <w:rsid w:val="003066E4"/>
    <w:pPr>
      <w:pBdr>
        <w:left w:val="single" w:sz="8" w:space="0" w:color="auto"/>
        <w:bottom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7">
    <w:name w:val="xl77"/>
    <w:basedOn w:val="Normal"/>
    <w:rsid w:val="003066E4"/>
    <w:pPr>
      <w:pBdr>
        <w:left w:val="single" w:sz="8" w:space="0" w:color="auto"/>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8">
    <w:name w:val="xl78"/>
    <w:basedOn w:val="Normal"/>
    <w:rsid w:val="003066E4"/>
    <w:pPr>
      <w:pBdr>
        <w:bottom w:val="single" w:sz="8" w:space="0" w:color="auto"/>
      </w:pBdr>
      <w:shd w:val="clear" w:color="000000" w:fill="F2F2F2"/>
      <w:spacing w:before="100" w:beforeAutospacing="1" w:after="100" w:afterAutospacing="1"/>
      <w:textAlignment w:val="center"/>
    </w:pPr>
    <w:rPr>
      <w:rFonts w:ascii="Times New Roman" w:hAnsi="Times New Roman" w:cs="Times New Roman"/>
      <w:color w:val="000000"/>
    </w:rPr>
  </w:style>
  <w:style w:type="paragraph" w:customStyle="1" w:styleId="xl79">
    <w:name w:val="xl79"/>
    <w:basedOn w:val="Normal"/>
    <w:rsid w:val="003066E4"/>
    <w:pPr>
      <w:pBdr>
        <w:left w:val="single" w:sz="8" w:space="0" w:color="auto"/>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80">
    <w:name w:val="xl80"/>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81">
    <w:name w:val="xl81"/>
    <w:basedOn w:val="Normal"/>
    <w:rsid w:val="003066E4"/>
    <w:pPr>
      <w:pBdr>
        <w:bottom w:val="single" w:sz="8" w:space="0" w:color="auto"/>
        <w:right w:val="single" w:sz="8" w:space="0" w:color="auto"/>
      </w:pBdr>
      <w:shd w:val="clear" w:color="000000" w:fill="F2F2F2"/>
      <w:spacing w:before="100" w:beforeAutospacing="1" w:after="100" w:afterAutospacing="1"/>
      <w:textAlignment w:val="center"/>
    </w:pPr>
    <w:rPr>
      <w:rFonts w:ascii="Times New Roman" w:hAnsi="Times New Roman" w:cs="Times New Roman"/>
      <w:b/>
      <w:bCs/>
      <w:color w:val="000000"/>
    </w:rPr>
  </w:style>
  <w:style w:type="paragraph" w:customStyle="1" w:styleId="xl82">
    <w:name w:val="xl82"/>
    <w:basedOn w:val="Normal"/>
    <w:rsid w:val="003066E4"/>
    <w:pPr>
      <w:pBdr>
        <w:bottom w:val="single" w:sz="8" w:space="0" w:color="auto"/>
        <w:right w:val="single" w:sz="8" w:space="0" w:color="auto"/>
      </w:pBdr>
      <w:shd w:val="clear" w:color="000000" w:fill="D9D9D9"/>
      <w:spacing w:before="100" w:beforeAutospacing="1" w:after="100" w:afterAutospacing="1"/>
      <w:jc w:val="center"/>
      <w:textAlignment w:val="center"/>
    </w:pPr>
    <w:rPr>
      <w:rFonts w:ascii="Times New Roman" w:hAnsi="Times New Roman" w:cs="Times New Roman"/>
      <w:b/>
      <w:bCs/>
      <w:color w:val="000000"/>
    </w:rPr>
  </w:style>
  <w:style w:type="paragraph" w:customStyle="1" w:styleId="xl83">
    <w:name w:val="xl83"/>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84">
    <w:name w:val="xl84"/>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5">
    <w:name w:val="xl85"/>
    <w:basedOn w:val="Normal"/>
    <w:rsid w:val="003066E4"/>
    <w:pPr>
      <w:pBdr>
        <w:bottom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6">
    <w:name w:val="xl86"/>
    <w:basedOn w:val="Normal"/>
    <w:rsid w:val="003066E4"/>
    <w:pPr>
      <w:pBdr>
        <w:left w:val="single" w:sz="8" w:space="0" w:color="auto"/>
        <w:bottom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7">
    <w:name w:val="xl87"/>
    <w:basedOn w:val="Normal"/>
    <w:rsid w:val="003066E4"/>
    <w:pPr>
      <w:pBdr>
        <w:left w:val="single" w:sz="8" w:space="0" w:color="auto"/>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8">
    <w:name w:val="xl88"/>
    <w:basedOn w:val="Normal"/>
    <w:rsid w:val="003066E4"/>
    <w:pPr>
      <w:pBdr>
        <w:bottom w:val="single" w:sz="8" w:space="0" w:color="auto"/>
      </w:pBdr>
      <w:shd w:val="clear" w:color="000000" w:fill="D9D9D9"/>
      <w:spacing w:before="100" w:beforeAutospacing="1" w:after="100" w:afterAutospacing="1"/>
      <w:textAlignment w:val="center"/>
    </w:pPr>
    <w:rPr>
      <w:rFonts w:ascii="Times New Roman" w:hAnsi="Times New Roman" w:cs="Times New Roman"/>
      <w:color w:val="000000"/>
    </w:rPr>
  </w:style>
  <w:style w:type="paragraph" w:customStyle="1" w:styleId="xl89">
    <w:name w:val="xl89"/>
    <w:basedOn w:val="Normal"/>
    <w:rsid w:val="003066E4"/>
    <w:pPr>
      <w:pBdr>
        <w:left w:val="single" w:sz="8" w:space="0" w:color="auto"/>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90">
    <w:name w:val="xl90"/>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91">
    <w:name w:val="xl91"/>
    <w:basedOn w:val="Normal"/>
    <w:rsid w:val="003066E4"/>
    <w:pPr>
      <w:pBdr>
        <w:bottom w:val="single" w:sz="8" w:space="0" w:color="auto"/>
        <w:right w:val="single" w:sz="8" w:space="0" w:color="auto"/>
      </w:pBdr>
      <w:shd w:val="clear" w:color="000000" w:fill="D9D9D9"/>
      <w:spacing w:before="100" w:beforeAutospacing="1" w:after="100" w:afterAutospacing="1"/>
      <w:textAlignment w:val="center"/>
    </w:pPr>
    <w:rPr>
      <w:rFonts w:ascii="Times New Roman" w:hAnsi="Times New Roman" w:cs="Times New Roman"/>
      <w:b/>
      <w:bCs/>
      <w:color w:val="000000"/>
    </w:rPr>
  </w:style>
  <w:style w:type="paragraph" w:customStyle="1" w:styleId="xl92">
    <w:name w:val="xl92"/>
    <w:basedOn w:val="Normal"/>
    <w:rsid w:val="003066E4"/>
    <w:pPr>
      <w:pBdr>
        <w:bottom w:val="single" w:sz="8" w:space="0" w:color="auto"/>
        <w:right w:val="single" w:sz="8" w:space="0" w:color="auto"/>
      </w:pBdr>
      <w:shd w:val="clear" w:color="000000" w:fill="538DD5"/>
      <w:spacing w:before="100" w:beforeAutospacing="1" w:after="100" w:afterAutospacing="1"/>
      <w:textAlignment w:val="center"/>
    </w:pPr>
    <w:rPr>
      <w:rFonts w:ascii="Times New Roman" w:hAnsi="Times New Roman" w:cs="Times New Roman"/>
      <w:b/>
      <w:bCs/>
      <w:color w:val="000000"/>
    </w:rPr>
  </w:style>
  <w:style w:type="paragraph" w:customStyle="1" w:styleId="xl93">
    <w:name w:val="xl93"/>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94">
    <w:name w:val="xl94"/>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5">
    <w:name w:val="xl95"/>
    <w:basedOn w:val="Normal"/>
    <w:rsid w:val="003066E4"/>
    <w:pPr>
      <w:pBdr>
        <w:bottom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6">
    <w:name w:val="xl96"/>
    <w:basedOn w:val="Normal"/>
    <w:rsid w:val="003066E4"/>
    <w:pPr>
      <w:pBdr>
        <w:left w:val="single" w:sz="8" w:space="0" w:color="auto"/>
        <w:bottom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7">
    <w:name w:val="xl97"/>
    <w:basedOn w:val="Normal"/>
    <w:rsid w:val="003066E4"/>
    <w:pPr>
      <w:pBdr>
        <w:left w:val="single" w:sz="8" w:space="0" w:color="auto"/>
        <w:bottom w:val="single" w:sz="8" w:space="0" w:color="auto"/>
        <w:right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8">
    <w:name w:val="xl98"/>
    <w:basedOn w:val="Normal"/>
    <w:rsid w:val="003066E4"/>
    <w:pPr>
      <w:pBdr>
        <w:bottom w:val="single" w:sz="8" w:space="0" w:color="auto"/>
      </w:pBdr>
      <w:spacing w:before="100" w:beforeAutospacing="1" w:after="100" w:afterAutospacing="1"/>
      <w:textAlignment w:val="center"/>
    </w:pPr>
    <w:rPr>
      <w:rFonts w:ascii="Times New Roman" w:hAnsi="Times New Roman" w:cs="Times New Roman"/>
      <w:color w:val="000000"/>
    </w:rPr>
  </w:style>
  <w:style w:type="paragraph" w:customStyle="1" w:styleId="xl99">
    <w:name w:val="xl99"/>
    <w:basedOn w:val="Normal"/>
    <w:rsid w:val="003066E4"/>
    <w:pPr>
      <w:pBdr>
        <w:left w:val="single" w:sz="8" w:space="0" w:color="auto"/>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100">
    <w:name w:val="xl100"/>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101">
    <w:name w:val="xl101"/>
    <w:basedOn w:val="Normal"/>
    <w:rsid w:val="003066E4"/>
    <w:pPr>
      <w:pBdr>
        <w:bottom w:val="single" w:sz="8" w:space="0" w:color="auto"/>
        <w:right w:val="single" w:sz="8" w:space="0" w:color="auto"/>
      </w:pBdr>
      <w:spacing w:before="100" w:beforeAutospacing="1" w:after="100" w:afterAutospacing="1"/>
      <w:textAlignment w:val="center"/>
    </w:pPr>
    <w:rPr>
      <w:rFonts w:ascii="Times New Roman" w:hAnsi="Times New Roman" w:cs="Times New Roman"/>
      <w:b/>
      <w:bCs/>
      <w:color w:val="000000"/>
    </w:rPr>
  </w:style>
  <w:style w:type="paragraph" w:customStyle="1" w:styleId="xl102">
    <w:name w:val="xl102"/>
    <w:basedOn w:val="Normal"/>
    <w:rsid w:val="003066E4"/>
    <w:pPr>
      <w:pBdr>
        <w:bottom w:val="single" w:sz="8" w:space="0" w:color="auto"/>
        <w:right w:val="single" w:sz="8" w:space="0" w:color="auto"/>
      </w:pBdr>
      <w:spacing w:before="100" w:beforeAutospacing="1" w:after="100" w:afterAutospacing="1"/>
      <w:jc w:val="center"/>
      <w:textAlignment w:val="center"/>
    </w:pPr>
    <w:rPr>
      <w:rFonts w:ascii="Times New Roman" w:hAnsi="Times New Roman" w:cs="Times New Roman"/>
      <w:b/>
      <w:bCs/>
      <w:color w:val="000000"/>
    </w:rPr>
  </w:style>
  <w:style w:type="paragraph" w:customStyle="1" w:styleId="xl103">
    <w:name w:val="xl103"/>
    <w:basedOn w:val="Normal"/>
    <w:rsid w:val="003066E4"/>
    <w:pPr>
      <w:pBdr>
        <w:top w:val="single" w:sz="8" w:space="0" w:color="auto"/>
        <w:bottom w:val="single" w:sz="8" w:space="0" w:color="auto"/>
      </w:pBdr>
      <w:shd w:val="clear" w:color="000000" w:fill="A6A6A6"/>
      <w:spacing w:before="100" w:beforeAutospacing="1" w:after="100" w:afterAutospacing="1"/>
      <w:jc w:val="center"/>
      <w:textAlignment w:val="center"/>
    </w:pPr>
    <w:rPr>
      <w:rFonts w:ascii="Times New Roman" w:hAnsi="Times New Roman" w:cs="Times New Roman"/>
      <w:color w:val="000000"/>
    </w:rPr>
  </w:style>
  <w:style w:type="paragraph" w:customStyle="1" w:styleId="xl104">
    <w:name w:val="xl104"/>
    <w:basedOn w:val="Normal"/>
    <w:rsid w:val="003066E4"/>
    <w:pPr>
      <w:pBdr>
        <w:top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05">
    <w:name w:val="xl105"/>
    <w:basedOn w:val="Normal"/>
    <w:rsid w:val="003066E4"/>
    <w:pPr>
      <w:pBdr>
        <w:top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06">
    <w:name w:val="xl106"/>
    <w:basedOn w:val="Normal"/>
    <w:rsid w:val="003066E4"/>
    <w:pPr>
      <w:pBdr>
        <w:top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07">
    <w:name w:val="xl107"/>
    <w:basedOn w:val="Normal"/>
    <w:rsid w:val="003066E4"/>
    <w:pPr>
      <w:pBdr>
        <w:top w:val="single" w:sz="8" w:space="0" w:color="auto"/>
        <w:left w:val="single" w:sz="8" w:space="0" w:color="auto"/>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08">
    <w:name w:val="xl108"/>
    <w:basedOn w:val="Normal"/>
    <w:rsid w:val="003066E4"/>
    <w:pPr>
      <w:pBdr>
        <w:top w:val="single" w:sz="8" w:space="0" w:color="auto"/>
        <w:left w:val="single" w:sz="8" w:space="0" w:color="auto"/>
        <w:right w:val="single" w:sz="8" w:space="0" w:color="auto"/>
      </w:pBdr>
      <w:shd w:val="clear" w:color="000000" w:fill="A6A6A6"/>
      <w:spacing w:before="100" w:beforeAutospacing="1" w:after="100" w:afterAutospacing="1"/>
      <w:jc w:val="center"/>
      <w:textAlignment w:val="center"/>
    </w:pPr>
    <w:rPr>
      <w:rFonts w:ascii="Times New Roman" w:hAnsi="Times New Roman" w:cs="Times New Roman"/>
      <w:b/>
      <w:bCs/>
      <w:color w:val="000000"/>
    </w:rPr>
  </w:style>
  <w:style w:type="paragraph" w:customStyle="1" w:styleId="xl109">
    <w:name w:val="xl109"/>
    <w:basedOn w:val="Normal"/>
    <w:rsid w:val="003066E4"/>
    <w:pPr>
      <w:pBdr>
        <w:left w:val="single" w:sz="8" w:space="0" w:color="auto"/>
        <w:right w:val="single" w:sz="8" w:space="0" w:color="auto"/>
      </w:pBdr>
      <w:shd w:val="clear" w:color="000000" w:fill="A6A6A6"/>
      <w:spacing w:before="100" w:beforeAutospacing="1" w:after="100" w:afterAutospacing="1"/>
      <w:jc w:val="center"/>
      <w:textAlignment w:val="center"/>
    </w:pPr>
    <w:rPr>
      <w:rFonts w:ascii="Times New Roman" w:hAnsi="Times New Roman" w:cs="Times New Roman"/>
      <w:b/>
      <w:bCs/>
      <w:color w:val="000000"/>
    </w:rPr>
  </w:style>
  <w:style w:type="paragraph" w:customStyle="1" w:styleId="xl110">
    <w:name w:val="xl110"/>
    <w:basedOn w:val="Normal"/>
    <w:rsid w:val="003066E4"/>
    <w:pPr>
      <w:pBdr>
        <w:top w:val="single" w:sz="8" w:space="0" w:color="auto"/>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1">
    <w:name w:val="xl111"/>
    <w:basedOn w:val="Normal"/>
    <w:rsid w:val="003066E4"/>
    <w:pPr>
      <w:pBdr>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2">
    <w:name w:val="xl112"/>
    <w:basedOn w:val="Normal"/>
    <w:rsid w:val="003066E4"/>
    <w:pPr>
      <w:pBdr>
        <w:top w:val="single" w:sz="8" w:space="0" w:color="auto"/>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13">
    <w:name w:val="xl113"/>
    <w:basedOn w:val="Normal"/>
    <w:rsid w:val="003066E4"/>
    <w:pPr>
      <w:pBdr>
        <w:left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color w:val="000000"/>
    </w:rPr>
  </w:style>
  <w:style w:type="paragraph" w:customStyle="1" w:styleId="xl114">
    <w:name w:val="xl114"/>
    <w:basedOn w:val="Normal"/>
    <w:rsid w:val="003066E4"/>
    <w:pPr>
      <w:pBdr>
        <w:top w:val="single" w:sz="8" w:space="0" w:color="auto"/>
        <w:lef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5">
    <w:name w:val="xl115"/>
    <w:basedOn w:val="Normal"/>
    <w:rsid w:val="003066E4"/>
    <w:pPr>
      <w:pBdr>
        <w:top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6">
    <w:name w:val="xl116"/>
    <w:basedOn w:val="Normal"/>
    <w:rsid w:val="003066E4"/>
    <w:pPr>
      <w:pBdr>
        <w:top w:val="single" w:sz="8" w:space="0" w:color="auto"/>
        <w:right w:val="single" w:sz="8" w:space="0" w:color="000000"/>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7">
    <w:name w:val="xl117"/>
    <w:basedOn w:val="Normal"/>
    <w:rsid w:val="003066E4"/>
    <w:pPr>
      <w:pBdr>
        <w:left w:val="single" w:sz="8" w:space="0" w:color="auto"/>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8">
    <w:name w:val="xl118"/>
    <w:basedOn w:val="Normal"/>
    <w:rsid w:val="003066E4"/>
    <w:pPr>
      <w:pBdr>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19">
    <w:name w:val="xl119"/>
    <w:basedOn w:val="Normal"/>
    <w:rsid w:val="003066E4"/>
    <w:pPr>
      <w:pBdr>
        <w:bottom w:val="single" w:sz="8" w:space="0" w:color="auto"/>
        <w:right w:val="single" w:sz="8" w:space="0" w:color="000000"/>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0">
    <w:name w:val="xl120"/>
    <w:basedOn w:val="Normal"/>
    <w:rsid w:val="003066E4"/>
    <w:pPr>
      <w:pBdr>
        <w:top w:val="single" w:sz="8" w:space="0" w:color="auto"/>
        <w:left w:val="single" w:sz="8" w:space="0" w:color="000000"/>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1">
    <w:name w:val="xl121"/>
    <w:basedOn w:val="Normal"/>
    <w:rsid w:val="003066E4"/>
    <w:pPr>
      <w:pBdr>
        <w:top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2">
    <w:name w:val="xl122"/>
    <w:basedOn w:val="Normal"/>
    <w:rsid w:val="003066E4"/>
    <w:pPr>
      <w:pBdr>
        <w:left w:val="single" w:sz="8" w:space="0" w:color="000000"/>
        <w:bottom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 w:type="paragraph" w:customStyle="1" w:styleId="xl123">
    <w:name w:val="xl123"/>
    <w:basedOn w:val="Normal"/>
    <w:rsid w:val="003066E4"/>
    <w:pPr>
      <w:pBdr>
        <w:bottom w:val="single" w:sz="8" w:space="0" w:color="auto"/>
        <w:right w:val="single" w:sz="8" w:space="0" w:color="auto"/>
      </w:pBdr>
      <w:shd w:val="clear" w:color="000000" w:fill="A6A6A6"/>
      <w:spacing w:before="100" w:beforeAutospacing="1" w:after="100" w:afterAutospacing="1"/>
      <w:textAlignment w:val="center"/>
    </w:pPr>
    <w:rPr>
      <w:rFonts w:ascii="Times New Roman" w:hAnsi="Times New Roman" w:cs="Times New Roman"/>
      <w:b/>
      <w:b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90816">
      <w:bodyDiv w:val="1"/>
      <w:marLeft w:val="0"/>
      <w:marRight w:val="0"/>
      <w:marTop w:val="0"/>
      <w:marBottom w:val="0"/>
      <w:divBdr>
        <w:top w:val="none" w:sz="0" w:space="0" w:color="auto"/>
        <w:left w:val="none" w:sz="0" w:space="0" w:color="auto"/>
        <w:bottom w:val="none" w:sz="0" w:space="0" w:color="auto"/>
        <w:right w:val="none" w:sz="0" w:space="0" w:color="auto"/>
      </w:divBdr>
    </w:div>
    <w:div w:id="54282465">
      <w:bodyDiv w:val="1"/>
      <w:marLeft w:val="0"/>
      <w:marRight w:val="0"/>
      <w:marTop w:val="0"/>
      <w:marBottom w:val="0"/>
      <w:divBdr>
        <w:top w:val="none" w:sz="0" w:space="0" w:color="auto"/>
        <w:left w:val="none" w:sz="0" w:space="0" w:color="auto"/>
        <w:bottom w:val="none" w:sz="0" w:space="0" w:color="auto"/>
        <w:right w:val="none" w:sz="0" w:space="0" w:color="auto"/>
      </w:divBdr>
      <w:divsChild>
        <w:div w:id="1351369926">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45585262">
      <w:bodyDiv w:val="1"/>
      <w:marLeft w:val="0"/>
      <w:marRight w:val="0"/>
      <w:marTop w:val="0"/>
      <w:marBottom w:val="0"/>
      <w:divBdr>
        <w:top w:val="none" w:sz="0" w:space="0" w:color="auto"/>
        <w:left w:val="none" w:sz="0" w:space="0" w:color="auto"/>
        <w:bottom w:val="none" w:sz="0" w:space="0" w:color="auto"/>
        <w:right w:val="none" w:sz="0" w:space="0" w:color="auto"/>
      </w:divBdr>
    </w:div>
    <w:div w:id="181870116">
      <w:bodyDiv w:val="1"/>
      <w:marLeft w:val="0"/>
      <w:marRight w:val="0"/>
      <w:marTop w:val="0"/>
      <w:marBottom w:val="0"/>
      <w:divBdr>
        <w:top w:val="none" w:sz="0" w:space="0" w:color="auto"/>
        <w:left w:val="none" w:sz="0" w:space="0" w:color="auto"/>
        <w:bottom w:val="none" w:sz="0" w:space="0" w:color="auto"/>
        <w:right w:val="none" w:sz="0" w:space="0" w:color="auto"/>
      </w:divBdr>
    </w:div>
    <w:div w:id="260649408">
      <w:bodyDiv w:val="1"/>
      <w:marLeft w:val="0"/>
      <w:marRight w:val="0"/>
      <w:marTop w:val="0"/>
      <w:marBottom w:val="0"/>
      <w:divBdr>
        <w:top w:val="none" w:sz="0" w:space="0" w:color="auto"/>
        <w:left w:val="none" w:sz="0" w:space="0" w:color="auto"/>
        <w:bottom w:val="none" w:sz="0" w:space="0" w:color="auto"/>
        <w:right w:val="none" w:sz="0" w:space="0" w:color="auto"/>
      </w:divBdr>
      <w:divsChild>
        <w:div w:id="719092838">
          <w:marLeft w:val="0"/>
          <w:marRight w:val="0"/>
          <w:marTop w:val="0"/>
          <w:marBottom w:val="0"/>
          <w:divBdr>
            <w:top w:val="none" w:sz="0" w:space="0" w:color="auto"/>
            <w:left w:val="none" w:sz="0" w:space="0" w:color="auto"/>
            <w:bottom w:val="none" w:sz="0" w:space="0" w:color="auto"/>
            <w:right w:val="none" w:sz="0" w:space="0" w:color="auto"/>
          </w:divBdr>
        </w:div>
      </w:divsChild>
    </w:div>
    <w:div w:id="264308841">
      <w:bodyDiv w:val="1"/>
      <w:marLeft w:val="0"/>
      <w:marRight w:val="0"/>
      <w:marTop w:val="0"/>
      <w:marBottom w:val="0"/>
      <w:divBdr>
        <w:top w:val="none" w:sz="0" w:space="0" w:color="auto"/>
        <w:left w:val="none" w:sz="0" w:space="0" w:color="auto"/>
        <w:bottom w:val="none" w:sz="0" w:space="0" w:color="auto"/>
        <w:right w:val="none" w:sz="0" w:space="0" w:color="auto"/>
      </w:divBdr>
    </w:div>
    <w:div w:id="267472265">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30256501">
      <w:bodyDiv w:val="1"/>
      <w:marLeft w:val="0"/>
      <w:marRight w:val="0"/>
      <w:marTop w:val="0"/>
      <w:marBottom w:val="0"/>
      <w:divBdr>
        <w:top w:val="none" w:sz="0" w:space="0" w:color="auto"/>
        <w:left w:val="none" w:sz="0" w:space="0" w:color="auto"/>
        <w:bottom w:val="none" w:sz="0" w:space="0" w:color="auto"/>
        <w:right w:val="none" w:sz="0" w:space="0" w:color="auto"/>
      </w:divBdr>
    </w:div>
    <w:div w:id="379208909">
      <w:bodyDiv w:val="1"/>
      <w:marLeft w:val="0"/>
      <w:marRight w:val="0"/>
      <w:marTop w:val="0"/>
      <w:marBottom w:val="0"/>
      <w:divBdr>
        <w:top w:val="none" w:sz="0" w:space="0" w:color="auto"/>
        <w:left w:val="none" w:sz="0" w:space="0" w:color="auto"/>
        <w:bottom w:val="none" w:sz="0" w:space="0" w:color="auto"/>
        <w:right w:val="none" w:sz="0" w:space="0" w:color="auto"/>
      </w:divBdr>
    </w:div>
    <w:div w:id="396168484">
      <w:bodyDiv w:val="1"/>
      <w:marLeft w:val="0"/>
      <w:marRight w:val="0"/>
      <w:marTop w:val="0"/>
      <w:marBottom w:val="0"/>
      <w:divBdr>
        <w:top w:val="none" w:sz="0" w:space="0" w:color="auto"/>
        <w:left w:val="none" w:sz="0" w:space="0" w:color="auto"/>
        <w:bottom w:val="none" w:sz="0" w:space="0" w:color="auto"/>
        <w:right w:val="none" w:sz="0" w:space="0" w:color="auto"/>
      </w:divBdr>
    </w:div>
    <w:div w:id="552230475">
      <w:bodyDiv w:val="1"/>
      <w:marLeft w:val="0"/>
      <w:marRight w:val="0"/>
      <w:marTop w:val="0"/>
      <w:marBottom w:val="0"/>
      <w:divBdr>
        <w:top w:val="none" w:sz="0" w:space="0" w:color="auto"/>
        <w:left w:val="none" w:sz="0" w:space="0" w:color="auto"/>
        <w:bottom w:val="none" w:sz="0" w:space="0" w:color="auto"/>
        <w:right w:val="none" w:sz="0" w:space="0" w:color="auto"/>
      </w:divBdr>
    </w:div>
    <w:div w:id="555825289">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67370229">
      <w:bodyDiv w:val="1"/>
      <w:marLeft w:val="0"/>
      <w:marRight w:val="0"/>
      <w:marTop w:val="0"/>
      <w:marBottom w:val="0"/>
      <w:divBdr>
        <w:top w:val="none" w:sz="0" w:space="0" w:color="auto"/>
        <w:left w:val="none" w:sz="0" w:space="0" w:color="auto"/>
        <w:bottom w:val="none" w:sz="0" w:space="0" w:color="auto"/>
        <w:right w:val="none" w:sz="0" w:space="0" w:color="auto"/>
      </w:divBdr>
    </w:div>
    <w:div w:id="744111801">
      <w:bodyDiv w:val="1"/>
      <w:marLeft w:val="0"/>
      <w:marRight w:val="0"/>
      <w:marTop w:val="0"/>
      <w:marBottom w:val="0"/>
      <w:divBdr>
        <w:top w:val="none" w:sz="0" w:space="0" w:color="auto"/>
        <w:left w:val="none" w:sz="0" w:space="0" w:color="auto"/>
        <w:bottom w:val="none" w:sz="0" w:space="0" w:color="auto"/>
        <w:right w:val="none" w:sz="0" w:space="0" w:color="auto"/>
      </w:divBdr>
    </w:div>
    <w:div w:id="78866706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9511515">
      <w:bodyDiv w:val="1"/>
      <w:marLeft w:val="0"/>
      <w:marRight w:val="0"/>
      <w:marTop w:val="0"/>
      <w:marBottom w:val="0"/>
      <w:divBdr>
        <w:top w:val="none" w:sz="0" w:space="0" w:color="auto"/>
        <w:left w:val="none" w:sz="0" w:space="0" w:color="auto"/>
        <w:bottom w:val="none" w:sz="0" w:space="0" w:color="auto"/>
        <w:right w:val="none" w:sz="0" w:space="0" w:color="auto"/>
      </w:divBdr>
    </w:div>
    <w:div w:id="879898528">
      <w:bodyDiv w:val="1"/>
      <w:marLeft w:val="0"/>
      <w:marRight w:val="0"/>
      <w:marTop w:val="0"/>
      <w:marBottom w:val="0"/>
      <w:divBdr>
        <w:top w:val="none" w:sz="0" w:space="0" w:color="auto"/>
        <w:left w:val="none" w:sz="0" w:space="0" w:color="auto"/>
        <w:bottom w:val="none" w:sz="0" w:space="0" w:color="auto"/>
        <w:right w:val="none" w:sz="0" w:space="0" w:color="auto"/>
      </w:divBdr>
    </w:div>
    <w:div w:id="904798372">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7543438">
      <w:bodyDiv w:val="1"/>
      <w:marLeft w:val="0"/>
      <w:marRight w:val="0"/>
      <w:marTop w:val="0"/>
      <w:marBottom w:val="0"/>
      <w:divBdr>
        <w:top w:val="none" w:sz="0" w:space="0" w:color="auto"/>
        <w:left w:val="none" w:sz="0" w:space="0" w:color="auto"/>
        <w:bottom w:val="none" w:sz="0" w:space="0" w:color="auto"/>
        <w:right w:val="none" w:sz="0" w:space="0" w:color="auto"/>
      </w:divBdr>
    </w:div>
    <w:div w:id="931544180">
      <w:bodyDiv w:val="1"/>
      <w:marLeft w:val="0"/>
      <w:marRight w:val="0"/>
      <w:marTop w:val="0"/>
      <w:marBottom w:val="0"/>
      <w:divBdr>
        <w:top w:val="none" w:sz="0" w:space="0" w:color="auto"/>
        <w:left w:val="none" w:sz="0" w:space="0" w:color="auto"/>
        <w:bottom w:val="none" w:sz="0" w:space="0" w:color="auto"/>
        <w:right w:val="none" w:sz="0" w:space="0" w:color="auto"/>
      </w:divBdr>
    </w:div>
    <w:div w:id="952858879">
      <w:bodyDiv w:val="1"/>
      <w:marLeft w:val="0"/>
      <w:marRight w:val="0"/>
      <w:marTop w:val="0"/>
      <w:marBottom w:val="0"/>
      <w:divBdr>
        <w:top w:val="none" w:sz="0" w:space="0" w:color="auto"/>
        <w:left w:val="none" w:sz="0" w:space="0" w:color="auto"/>
        <w:bottom w:val="none" w:sz="0" w:space="0" w:color="auto"/>
        <w:right w:val="none" w:sz="0" w:space="0" w:color="auto"/>
      </w:divBdr>
    </w:div>
    <w:div w:id="968821290">
      <w:bodyDiv w:val="1"/>
      <w:marLeft w:val="0"/>
      <w:marRight w:val="0"/>
      <w:marTop w:val="0"/>
      <w:marBottom w:val="0"/>
      <w:divBdr>
        <w:top w:val="none" w:sz="0" w:space="0" w:color="auto"/>
        <w:left w:val="none" w:sz="0" w:space="0" w:color="auto"/>
        <w:bottom w:val="none" w:sz="0" w:space="0" w:color="auto"/>
        <w:right w:val="none" w:sz="0" w:space="0" w:color="auto"/>
      </w:divBdr>
      <w:divsChild>
        <w:div w:id="1539859199">
          <w:marLeft w:val="0"/>
          <w:marRight w:val="0"/>
          <w:marTop w:val="0"/>
          <w:marBottom w:val="0"/>
          <w:divBdr>
            <w:top w:val="none" w:sz="0" w:space="0" w:color="auto"/>
            <w:left w:val="none" w:sz="0" w:space="0" w:color="auto"/>
            <w:bottom w:val="none" w:sz="0" w:space="0" w:color="auto"/>
            <w:right w:val="none" w:sz="0" w:space="0" w:color="auto"/>
          </w:divBdr>
        </w:div>
        <w:div w:id="116992752">
          <w:marLeft w:val="0"/>
          <w:marRight w:val="0"/>
          <w:marTop w:val="0"/>
          <w:marBottom w:val="0"/>
          <w:divBdr>
            <w:top w:val="none" w:sz="0" w:space="0" w:color="auto"/>
            <w:left w:val="none" w:sz="0" w:space="0" w:color="auto"/>
            <w:bottom w:val="none" w:sz="0" w:space="0" w:color="auto"/>
            <w:right w:val="none" w:sz="0" w:space="0" w:color="auto"/>
          </w:divBdr>
        </w:div>
        <w:div w:id="1333751927">
          <w:marLeft w:val="0"/>
          <w:marRight w:val="0"/>
          <w:marTop w:val="0"/>
          <w:marBottom w:val="0"/>
          <w:divBdr>
            <w:top w:val="none" w:sz="0" w:space="0" w:color="auto"/>
            <w:left w:val="none" w:sz="0" w:space="0" w:color="auto"/>
            <w:bottom w:val="none" w:sz="0" w:space="0" w:color="auto"/>
            <w:right w:val="none" w:sz="0" w:space="0" w:color="auto"/>
          </w:divBdr>
        </w:div>
      </w:divsChild>
    </w:div>
    <w:div w:id="1095203163">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30311037">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57215543">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23744102">
      <w:bodyDiv w:val="1"/>
      <w:marLeft w:val="0"/>
      <w:marRight w:val="0"/>
      <w:marTop w:val="0"/>
      <w:marBottom w:val="0"/>
      <w:divBdr>
        <w:top w:val="none" w:sz="0" w:space="0" w:color="auto"/>
        <w:left w:val="none" w:sz="0" w:space="0" w:color="auto"/>
        <w:bottom w:val="none" w:sz="0" w:space="0" w:color="auto"/>
        <w:right w:val="none" w:sz="0" w:space="0" w:color="auto"/>
      </w:divBdr>
    </w:div>
    <w:div w:id="1527596958">
      <w:bodyDiv w:val="1"/>
      <w:marLeft w:val="0"/>
      <w:marRight w:val="0"/>
      <w:marTop w:val="0"/>
      <w:marBottom w:val="0"/>
      <w:divBdr>
        <w:top w:val="none" w:sz="0" w:space="0" w:color="auto"/>
        <w:left w:val="none" w:sz="0" w:space="0" w:color="auto"/>
        <w:bottom w:val="none" w:sz="0" w:space="0" w:color="auto"/>
        <w:right w:val="none" w:sz="0" w:space="0" w:color="auto"/>
      </w:divBdr>
    </w:div>
    <w:div w:id="1532062364">
      <w:bodyDiv w:val="1"/>
      <w:marLeft w:val="0"/>
      <w:marRight w:val="0"/>
      <w:marTop w:val="0"/>
      <w:marBottom w:val="0"/>
      <w:divBdr>
        <w:top w:val="none" w:sz="0" w:space="0" w:color="auto"/>
        <w:left w:val="none" w:sz="0" w:space="0" w:color="auto"/>
        <w:bottom w:val="none" w:sz="0" w:space="0" w:color="auto"/>
        <w:right w:val="none" w:sz="0" w:space="0" w:color="auto"/>
      </w:divBdr>
      <w:divsChild>
        <w:div w:id="998463805">
          <w:marLeft w:val="0"/>
          <w:marRight w:val="0"/>
          <w:marTop w:val="0"/>
          <w:marBottom w:val="0"/>
          <w:divBdr>
            <w:top w:val="none" w:sz="0" w:space="0" w:color="auto"/>
            <w:left w:val="none" w:sz="0" w:space="0" w:color="auto"/>
            <w:bottom w:val="none" w:sz="0" w:space="0" w:color="auto"/>
            <w:right w:val="none" w:sz="0" w:space="0" w:color="auto"/>
          </w:divBdr>
        </w:div>
        <w:div w:id="319427778">
          <w:marLeft w:val="0"/>
          <w:marRight w:val="0"/>
          <w:marTop w:val="0"/>
          <w:marBottom w:val="0"/>
          <w:divBdr>
            <w:top w:val="none" w:sz="0" w:space="0" w:color="auto"/>
            <w:left w:val="none" w:sz="0" w:space="0" w:color="auto"/>
            <w:bottom w:val="none" w:sz="0" w:space="0" w:color="auto"/>
            <w:right w:val="none" w:sz="0" w:space="0" w:color="auto"/>
          </w:divBdr>
        </w:div>
        <w:div w:id="1938905733">
          <w:marLeft w:val="0"/>
          <w:marRight w:val="0"/>
          <w:marTop w:val="0"/>
          <w:marBottom w:val="0"/>
          <w:divBdr>
            <w:top w:val="none" w:sz="0" w:space="0" w:color="auto"/>
            <w:left w:val="none" w:sz="0" w:space="0" w:color="auto"/>
            <w:bottom w:val="none" w:sz="0" w:space="0" w:color="auto"/>
            <w:right w:val="none" w:sz="0" w:space="0" w:color="auto"/>
          </w:divBdr>
        </w:div>
        <w:div w:id="1068841842">
          <w:marLeft w:val="0"/>
          <w:marRight w:val="0"/>
          <w:marTop w:val="0"/>
          <w:marBottom w:val="0"/>
          <w:divBdr>
            <w:top w:val="none" w:sz="0" w:space="0" w:color="auto"/>
            <w:left w:val="none" w:sz="0" w:space="0" w:color="auto"/>
            <w:bottom w:val="none" w:sz="0" w:space="0" w:color="auto"/>
            <w:right w:val="none" w:sz="0" w:space="0" w:color="auto"/>
          </w:divBdr>
        </w:div>
        <w:div w:id="333847642">
          <w:marLeft w:val="0"/>
          <w:marRight w:val="0"/>
          <w:marTop w:val="0"/>
          <w:marBottom w:val="0"/>
          <w:divBdr>
            <w:top w:val="none" w:sz="0" w:space="0" w:color="auto"/>
            <w:left w:val="none" w:sz="0" w:space="0" w:color="auto"/>
            <w:bottom w:val="none" w:sz="0" w:space="0" w:color="auto"/>
            <w:right w:val="none" w:sz="0" w:space="0" w:color="auto"/>
          </w:divBdr>
        </w:div>
        <w:div w:id="796608937">
          <w:marLeft w:val="0"/>
          <w:marRight w:val="0"/>
          <w:marTop w:val="0"/>
          <w:marBottom w:val="0"/>
          <w:divBdr>
            <w:top w:val="none" w:sz="0" w:space="0" w:color="auto"/>
            <w:left w:val="none" w:sz="0" w:space="0" w:color="auto"/>
            <w:bottom w:val="none" w:sz="0" w:space="0" w:color="auto"/>
            <w:right w:val="none" w:sz="0" w:space="0" w:color="auto"/>
          </w:divBdr>
        </w:div>
        <w:div w:id="146744975">
          <w:marLeft w:val="0"/>
          <w:marRight w:val="0"/>
          <w:marTop w:val="0"/>
          <w:marBottom w:val="0"/>
          <w:divBdr>
            <w:top w:val="none" w:sz="0" w:space="0" w:color="auto"/>
            <w:left w:val="none" w:sz="0" w:space="0" w:color="auto"/>
            <w:bottom w:val="none" w:sz="0" w:space="0" w:color="auto"/>
            <w:right w:val="none" w:sz="0" w:space="0" w:color="auto"/>
          </w:divBdr>
        </w:div>
        <w:div w:id="1346976959">
          <w:marLeft w:val="0"/>
          <w:marRight w:val="0"/>
          <w:marTop w:val="0"/>
          <w:marBottom w:val="0"/>
          <w:divBdr>
            <w:top w:val="none" w:sz="0" w:space="0" w:color="auto"/>
            <w:left w:val="none" w:sz="0" w:space="0" w:color="auto"/>
            <w:bottom w:val="none" w:sz="0" w:space="0" w:color="auto"/>
            <w:right w:val="none" w:sz="0" w:space="0" w:color="auto"/>
          </w:divBdr>
        </w:div>
        <w:div w:id="176383336">
          <w:marLeft w:val="0"/>
          <w:marRight w:val="0"/>
          <w:marTop w:val="0"/>
          <w:marBottom w:val="0"/>
          <w:divBdr>
            <w:top w:val="none" w:sz="0" w:space="0" w:color="auto"/>
            <w:left w:val="none" w:sz="0" w:space="0" w:color="auto"/>
            <w:bottom w:val="none" w:sz="0" w:space="0" w:color="auto"/>
            <w:right w:val="none" w:sz="0" w:space="0" w:color="auto"/>
          </w:divBdr>
        </w:div>
        <w:div w:id="1541816698">
          <w:marLeft w:val="0"/>
          <w:marRight w:val="0"/>
          <w:marTop w:val="0"/>
          <w:marBottom w:val="0"/>
          <w:divBdr>
            <w:top w:val="none" w:sz="0" w:space="0" w:color="auto"/>
            <w:left w:val="none" w:sz="0" w:space="0" w:color="auto"/>
            <w:bottom w:val="none" w:sz="0" w:space="0" w:color="auto"/>
            <w:right w:val="none" w:sz="0" w:space="0" w:color="auto"/>
          </w:divBdr>
        </w:div>
        <w:div w:id="306011611">
          <w:marLeft w:val="0"/>
          <w:marRight w:val="0"/>
          <w:marTop w:val="0"/>
          <w:marBottom w:val="0"/>
          <w:divBdr>
            <w:top w:val="none" w:sz="0" w:space="0" w:color="auto"/>
            <w:left w:val="none" w:sz="0" w:space="0" w:color="auto"/>
            <w:bottom w:val="none" w:sz="0" w:space="0" w:color="auto"/>
            <w:right w:val="none" w:sz="0" w:space="0" w:color="auto"/>
          </w:divBdr>
        </w:div>
        <w:div w:id="1048339521">
          <w:marLeft w:val="0"/>
          <w:marRight w:val="0"/>
          <w:marTop w:val="0"/>
          <w:marBottom w:val="0"/>
          <w:divBdr>
            <w:top w:val="none" w:sz="0" w:space="0" w:color="auto"/>
            <w:left w:val="none" w:sz="0" w:space="0" w:color="auto"/>
            <w:bottom w:val="none" w:sz="0" w:space="0" w:color="auto"/>
            <w:right w:val="none" w:sz="0" w:space="0" w:color="auto"/>
          </w:divBdr>
        </w:div>
        <w:div w:id="797528707">
          <w:marLeft w:val="0"/>
          <w:marRight w:val="0"/>
          <w:marTop w:val="0"/>
          <w:marBottom w:val="0"/>
          <w:divBdr>
            <w:top w:val="none" w:sz="0" w:space="0" w:color="auto"/>
            <w:left w:val="none" w:sz="0" w:space="0" w:color="auto"/>
            <w:bottom w:val="none" w:sz="0" w:space="0" w:color="auto"/>
            <w:right w:val="none" w:sz="0" w:space="0" w:color="auto"/>
          </w:divBdr>
        </w:div>
        <w:div w:id="410931599">
          <w:marLeft w:val="0"/>
          <w:marRight w:val="0"/>
          <w:marTop w:val="0"/>
          <w:marBottom w:val="0"/>
          <w:divBdr>
            <w:top w:val="none" w:sz="0" w:space="0" w:color="auto"/>
            <w:left w:val="none" w:sz="0" w:space="0" w:color="auto"/>
            <w:bottom w:val="none" w:sz="0" w:space="0" w:color="auto"/>
            <w:right w:val="none" w:sz="0" w:space="0" w:color="auto"/>
          </w:divBdr>
        </w:div>
        <w:div w:id="1993482858">
          <w:marLeft w:val="0"/>
          <w:marRight w:val="0"/>
          <w:marTop w:val="0"/>
          <w:marBottom w:val="0"/>
          <w:divBdr>
            <w:top w:val="none" w:sz="0" w:space="0" w:color="auto"/>
            <w:left w:val="none" w:sz="0" w:space="0" w:color="auto"/>
            <w:bottom w:val="none" w:sz="0" w:space="0" w:color="auto"/>
            <w:right w:val="none" w:sz="0" w:space="0" w:color="auto"/>
          </w:divBdr>
        </w:div>
        <w:div w:id="1595017473">
          <w:marLeft w:val="0"/>
          <w:marRight w:val="0"/>
          <w:marTop w:val="0"/>
          <w:marBottom w:val="0"/>
          <w:divBdr>
            <w:top w:val="none" w:sz="0" w:space="0" w:color="auto"/>
            <w:left w:val="none" w:sz="0" w:space="0" w:color="auto"/>
            <w:bottom w:val="none" w:sz="0" w:space="0" w:color="auto"/>
            <w:right w:val="none" w:sz="0" w:space="0" w:color="auto"/>
          </w:divBdr>
        </w:div>
        <w:div w:id="98451841">
          <w:marLeft w:val="0"/>
          <w:marRight w:val="0"/>
          <w:marTop w:val="0"/>
          <w:marBottom w:val="0"/>
          <w:divBdr>
            <w:top w:val="none" w:sz="0" w:space="0" w:color="auto"/>
            <w:left w:val="none" w:sz="0" w:space="0" w:color="auto"/>
            <w:bottom w:val="none" w:sz="0" w:space="0" w:color="auto"/>
            <w:right w:val="none" w:sz="0" w:space="0" w:color="auto"/>
          </w:divBdr>
        </w:div>
        <w:div w:id="375081169">
          <w:marLeft w:val="0"/>
          <w:marRight w:val="0"/>
          <w:marTop w:val="0"/>
          <w:marBottom w:val="0"/>
          <w:divBdr>
            <w:top w:val="none" w:sz="0" w:space="0" w:color="auto"/>
            <w:left w:val="none" w:sz="0" w:space="0" w:color="auto"/>
            <w:bottom w:val="none" w:sz="0" w:space="0" w:color="auto"/>
            <w:right w:val="none" w:sz="0" w:space="0" w:color="auto"/>
          </w:divBdr>
        </w:div>
        <w:div w:id="229966652">
          <w:marLeft w:val="0"/>
          <w:marRight w:val="0"/>
          <w:marTop w:val="0"/>
          <w:marBottom w:val="0"/>
          <w:divBdr>
            <w:top w:val="none" w:sz="0" w:space="0" w:color="auto"/>
            <w:left w:val="none" w:sz="0" w:space="0" w:color="auto"/>
            <w:bottom w:val="none" w:sz="0" w:space="0" w:color="auto"/>
            <w:right w:val="none" w:sz="0" w:space="0" w:color="auto"/>
          </w:divBdr>
        </w:div>
        <w:div w:id="317467975">
          <w:marLeft w:val="0"/>
          <w:marRight w:val="0"/>
          <w:marTop w:val="0"/>
          <w:marBottom w:val="0"/>
          <w:divBdr>
            <w:top w:val="none" w:sz="0" w:space="0" w:color="auto"/>
            <w:left w:val="none" w:sz="0" w:space="0" w:color="auto"/>
            <w:bottom w:val="none" w:sz="0" w:space="0" w:color="auto"/>
            <w:right w:val="none" w:sz="0" w:space="0" w:color="auto"/>
          </w:divBdr>
        </w:div>
        <w:div w:id="204680649">
          <w:marLeft w:val="0"/>
          <w:marRight w:val="0"/>
          <w:marTop w:val="0"/>
          <w:marBottom w:val="0"/>
          <w:divBdr>
            <w:top w:val="none" w:sz="0" w:space="0" w:color="auto"/>
            <w:left w:val="none" w:sz="0" w:space="0" w:color="auto"/>
            <w:bottom w:val="none" w:sz="0" w:space="0" w:color="auto"/>
            <w:right w:val="none" w:sz="0" w:space="0" w:color="auto"/>
          </w:divBdr>
        </w:div>
        <w:div w:id="2056002501">
          <w:marLeft w:val="0"/>
          <w:marRight w:val="0"/>
          <w:marTop w:val="0"/>
          <w:marBottom w:val="0"/>
          <w:divBdr>
            <w:top w:val="none" w:sz="0" w:space="0" w:color="auto"/>
            <w:left w:val="none" w:sz="0" w:space="0" w:color="auto"/>
            <w:bottom w:val="none" w:sz="0" w:space="0" w:color="auto"/>
            <w:right w:val="none" w:sz="0" w:space="0" w:color="auto"/>
          </w:divBdr>
        </w:div>
        <w:div w:id="2003386413">
          <w:marLeft w:val="0"/>
          <w:marRight w:val="0"/>
          <w:marTop w:val="0"/>
          <w:marBottom w:val="0"/>
          <w:divBdr>
            <w:top w:val="none" w:sz="0" w:space="0" w:color="auto"/>
            <w:left w:val="none" w:sz="0" w:space="0" w:color="auto"/>
            <w:bottom w:val="none" w:sz="0" w:space="0" w:color="auto"/>
            <w:right w:val="none" w:sz="0" w:space="0" w:color="auto"/>
          </w:divBdr>
        </w:div>
        <w:div w:id="383331758">
          <w:marLeft w:val="0"/>
          <w:marRight w:val="0"/>
          <w:marTop w:val="0"/>
          <w:marBottom w:val="0"/>
          <w:divBdr>
            <w:top w:val="none" w:sz="0" w:space="0" w:color="auto"/>
            <w:left w:val="none" w:sz="0" w:space="0" w:color="auto"/>
            <w:bottom w:val="none" w:sz="0" w:space="0" w:color="auto"/>
            <w:right w:val="none" w:sz="0" w:space="0" w:color="auto"/>
          </w:divBdr>
        </w:div>
        <w:div w:id="1932740705">
          <w:marLeft w:val="0"/>
          <w:marRight w:val="0"/>
          <w:marTop w:val="0"/>
          <w:marBottom w:val="0"/>
          <w:divBdr>
            <w:top w:val="none" w:sz="0" w:space="0" w:color="auto"/>
            <w:left w:val="none" w:sz="0" w:space="0" w:color="auto"/>
            <w:bottom w:val="none" w:sz="0" w:space="0" w:color="auto"/>
            <w:right w:val="none" w:sz="0" w:space="0" w:color="auto"/>
          </w:divBdr>
        </w:div>
        <w:div w:id="1031760237">
          <w:marLeft w:val="0"/>
          <w:marRight w:val="0"/>
          <w:marTop w:val="0"/>
          <w:marBottom w:val="0"/>
          <w:divBdr>
            <w:top w:val="none" w:sz="0" w:space="0" w:color="auto"/>
            <w:left w:val="none" w:sz="0" w:space="0" w:color="auto"/>
            <w:bottom w:val="none" w:sz="0" w:space="0" w:color="auto"/>
            <w:right w:val="none" w:sz="0" w:space="0" w:color="auto"/>
          </w:divBdr>
        </w:div>
        <w:div w:id="776101254">
          <w:marLeft w:val="0"/>
          <w:marRight w:val="0"/>
          <w:marTop w:val="0"/>
          <w:marBottom w:val="0"/>
          <w:divBdr>
            <w:top w:val="none" w:sz="0" w:space="0" w:color="auto"/>
            <w:left w:val="none" w:sz="0" w:space="0" w:color="auto"/>
            <w:bottom w:val="none" w:sz="0" w:space="0" w:color="auto"/>
            <w:right w:val="none" w:sz="0" w:space="0" w:color="auto"/>
          </w:divBdr>
        </w:div>
        <w:div w:id="1877766601">
          <w:marLeft w:val="0"/>
          <w:marRight w:val="0"/>
          <w:marTop w:val="0"/>
          <w:marBottom w:val="0"/>
          <w:divBdr>
            <w:top w:val="none" w:sz="0" w:space="0" w:color="auto"/>
            <w:left w:val="none" w:sz="0" w:space="0" w:color="auto"/>
            <w:bottom w:val="none" w:sz="0" w:space="0" w:color="auto"/>
            <w:right w:val="none" w:sz="0" w:space="0" w:color="auto"/>
          </w:divBdr>
        </w:div>
        <w:div w:id="1528641160">
          <w:marLeft w:val="0"/>
          <w:marRight w:val="0"/>
          <w:marTop w:val="0"/>
          <w:marBottom w:val="0"/>
          <w:divBdr>
            <w:top w:val="none" w:sz="0" w:space="0" w:color="auto"/>
            <w:left w:val="none" w:sz="0" w:space="0" w:color="auto"/>
            <w:bottom w:val="none" w:sz="0" w:space="0" w:color="auto"/>
            <w:right w:val="none" w:sz="0" w:space="0" w:color="auto"/>
          </w:divBdr>
        </w:div>
        <w:div w:id="568805593">
          <w:marLeft w:val="0"/>
          <w:marRight w:val="0"/>
          <w:marTop w:val="0"/>
          <w:marBottom w:val="0"/>
          <w:divBdr>
            <w:top w:val="none" w:sz="0" w:space="0" w:color="auto"/>
            <w:left w:val="none" w:sz="0" w:space="0" w:color="auto"/>
            <w:bottom w:val="none" w:sz="0" w:space="0" w:color="auto"/>
            <w:right w:val="none" w:sz="0" w:space="0" w:color="auto"/>
          </w:divBdr>
        </w:div>
        <w:div w:id="1296983623">
          <w:marLeft w:val="0"/>
          <w:marRight w:val="0"/>
          <w:marTop w:val="0"/>
          <w:marBottom w:val="0"/>
          <w:divBdr>
            <w:top w:val="none" w:sz="0" w:space="0" w:color="auto"/>
            <w:left w:val="none" w:sz="0" w:space="0" w:color="auto"/>
            <w:bottom w:val="none" w:sz="0" w:space="0" w:color="auto"/>
            <w:right w:val="none" w:sz="0" w:space="0" w:color="auto"/>
          </w:divBdr>
        </w:div>
        <w:div w:id="1470398211">
          <w:marLeft w:val="0"/>
          <w:marRight w:val="0"/>
          <w:marTop w:val="0"/>
          <w:marBottom w:val="0"/>
          <w:divBdr>
            <w:top w:val="none" w:sz="0" w:space="0" w:color="auto"/>
            <w:left w:val="none" w:sz="0" w:space="0" w:color="auto"/>
            <w:bottom w:val="none" w:sz="0" w:space="0" w:color="auto"/>
            <w:right w:val="none" w:sz="0" w:space="0" w:color="auto"/>
          </w:divBdr>
        </w:div>
        <w:div w:id="943533543">
          <w:marLeft w:val="0"/>
          <w:marRight w:val="0"/>
          <w:marTop w:val="0"/>
          <w:marBottom w:val="0"/>
          <w:divBdr>
            <w:top w:val="none" w:sz="0" w:space="0" w:color="auto"/>
            <w:left w:val="none" w:sz="0" w:space="0" w:color="auto"/>
            <w:bottom w:val="none" w:sz="0" w:space="0" w:color="auto"/>
            <w:right w:val="none" w:sz="0" w:space="0" w:color="auto"/>
          </w:divBdr>
        </w:div>
        <w:div w:id="194343363">
          <w:marLeft w:val="0"/>
          <w:marRight w:val="0"/>
          <w:marTop w:val="0"/>
          <w:marBottom w:val="0"/>
          <w:divBdr>
            <w:top w:val="none" w:sz="0" w:space="0" w:color="auto"/>
            <w:left w:val="none" w:sz="0" w:space="0" w:color="auto"/>
            <w:bottom w:val="none" w:sz="0" w:space="0" w:color="auto"/>
            <w:right w:val="none" w:sz="0" w:space="0" w:color="auto"/>
          </w:divBdr>
        </w:div>
        <w:div w:id="1998143571">
          <w:marLeft w:val="0"/>
          <w:marRight w:val="0"/>
          <w:marTop w:val="0"/>
          <w:marBottom w:val="0"/>
          <w:divBdr>
            <w:top w:val="none" w:sz="0" w:space="0" w:color="auto"/>
            <w:left w:val="none" w:sz="0" w:space="0" w:color="auto"/>
            <w:bottom w:val="none" w:sz="0" w:space="0" w:color="auto"/>
            <w:right w:val="none" w:sz="0" w:space="0" w:color="auto"/>
          </w:divBdr>
        </w:div>
        <w:div w:id="1429808814">
          <w:marLeft w:val="0"/>
          <w:marRight w:val="0"/>
          <w:marTop w:val="0"/>
          <w:marBottom w:val="0"/>
          <w:divBdr>
            <w:top w:val="none" w:sz="0" w:space="0" w:color="auto"/>
            <w:left w:val="none" w:sz="0" w:space="0" w:color="auto"/>
            <w:bottom w:val="none" w:sz="0" w:space="0" w:color="auto"/>
            <w:right w:val="none" w:sz="0" w:space="0" w:color="auto"/>
          </w:divBdr>
        </w:div>
        <w:div w:id="1762070648">
          <w:marLeft w:val="0"/>
          <w:marRight w:val="0"/>
          <w:marTop w:val="0"/>
          <w:marBottom w:val="0"/>
          <w:divBdr>
            <w:top w:val="none" w:sz="0" w:space="0" w:color="auto"/>
            <w:left w:val="none" w:sz="0" w:space="0" w:color="auto"/>
            <w:bottom w:val="none" w:sz="0" w:space="0" w:color="auto"/>
            <w:right w:val="none" w:sz="0" w:space="0" w:color="auto"/>
          </w:divBdr>
        </w:div>
        <w:div w:id="1471094835">
          <w:marLeft w:val="0"/>
          <w:marRight w:val="0"/>
          <w:marTop w:val="0"/>
          <w:marBottom w:val="0"/>
          <w:divBdr>
            <w:top w:val="none" w:sz="0" w:space="0" w:color="auto"/>
            <w:left w:val="none" w:sz="0" w:space="0" w:color="auto"/>
            <w:bottom w:val="none" w:sz="0" w:space="0" w:color="auto"/>
            <w:right w:val="none" w:sz="0" w:space="0" w:color="auto"/>
          </w:divBdr>
        </w:div>
        <w:div w:id="1596747709">
          <w:marLeft w:val="0"/>
          <w:marRight w:val="0"/>
          <w:marTop w:val="0"/>
          <w:marBottom w:val="0"/>
          <w:divBdr>
            <w:top w:val="none" w:sz="0" w:space="0" w:color="auto"/>
            <w:left w:val="none" w:sz="0" w:space="0" w:color="auto"/>
            <w:bottom w:val="none" w:sz="0" w:space="0" w:color="auto"/>
            <w:right w:val="none" w:sz="0" w:space="0" w:color="auto"/>
          </w:divBdr>
        </w:div>
        <w:div w:id="1259560414">
          <w:marLeft w:val="0"/>
          <w:marRight w:val="0"/>
          <w:marTop w:val="0"/>
          <w:marBottom w:val="0"/>
          <w:divBdr>
            <w:top w:val="none" w:sz="0" w:space="0" w:color="auto"/>
            <w:left w:val="none" w:sz="0" w:space="0" w:color="auto"/>
            <w:bottom w:val="none" w:sz="0" w:space="0" w:color="auto"/>
            <w:right w:val="none" w:sz="0" w:space="0" w:color="auto"/>
          </w:divBdr>
        </w:div>
        <w:div w:id="758018253">
          <w:marLeft w:val="0"/>
          <w:marRight w:val="0"/>
          <w:marTop w:val="0"/>
          <w:marBottom w:val="0"/>
          <w:divBdr>
            <w:top w:val="none" w:sz="0" w:space="0" w:color="auto"/>
            <w:left w:val="none" w:sz="0" w:space="0" w:color="auto"/>
            <w:bottom w:val="none" w:sz="0" w:space="0" w:color="auto"/>
            <w:right w:val="none" w:sz="0" w:space="0" w:color="auto"/>
          </w:divBdr>
        </w:div>
        <w:div w:id="342054096">
          <w:marLeft w:val="0"/>
          <w:marRight w:val="0"/>
          <w:marTop w:val="0"/>
          <w:marBottom w:val="0"/>
          <w:divBdr>
            <w:top w:val="none" w:sz="0" w:space="0" w:color="auto"/>
            <w:left w:val="none" w:sz="0" w:space="0" w:color="auto"/>
            <w:bottom w:val="none" w:sz="0" w:space="0" w:color="auto"/>
            <w:right w:val="none" w:sz="0" w:space="0" w:color="auto"/>
          </w:divBdr>
        </w:div>
      </w:divsChild>
    </w:div>
    <w:div w:id="1657025558">
      <w:bodyDiv w:val="1"/>
      <w:marLeft w:val="0"/>
      <w:marRight w:val="0"/>
      <w:marTop w:val="0"/>
      <w:marBottom w:val="0"/>
      <w:divBdr>
        <w:top w:val="none" w:sz="0" w:space="0" w:color="auto"/>
        <w:left w:val="none" w:sz="0" w:space="0" w:color="auto"/>
        <w:bottom w:val="none" w:sz="0" w:space="0" w:color="auto"/>
        <w:right w:val="none" w:sz="0" w:space="0" w:color="auto"/>
      </w:divBdr>
    </w:div>
    <w:div w:id="1675573269">
      <w:bodyDiv w:val="1"/>
      <w:marLeft w:val="0"/>
      <w:marRight w:val="0"/>
      <w:marTop w:val="0"/>
      <w:marBottom w:val="0"/>
      <w:divBdr>
        <w:top w:val="none" w:sz="0" w:space="0" w:color="auto"/>
        <w:left w:val="none" w:sz="0" w:space="0" w:color="auto"/>
        <w:bottom w:val="none" w:sz="0" w:space="0" w:color="auto"/>
        <w:right w:val="none" w:sz="0" w:space="0" w:color="auto"/>
      </w:divBdr>
    </w:div>
    <w:div w:id="1844470695">
      <w:bodyDiv w:val="1"/>
      <w:marLeft w:val="0"/>
      <w:marRight w:val="0"/>
      <w:marTop w:val="0"/>
      <w:marBottom w:val="0"/>
      <w:divBdr>
        <w:top w:val="none" w:sz="0" w:space="0" w:color="auto"/>
        <w:left w:val="none" w:sz="0" w:space="0" w:color="auto"/>
        <w:bottom w:val="none" w:sz="0" w:space="0" w:color="auto"/>
        <w:right w:val="none" w:sz="0" w:space="0" w:color="auto"/>
      </w:divBdr>
    </w:div>
    <w:div w:id="1900631667">
      <w:bodyDiv w:val="1"/>
      <w:marLeft w:val="0"/>
      <w:marRight w:val="0"/>
      <w:marTop w:val="0"/>
      <w:marBottom w:val="0"/>
      <w:divBdr>
        <w:top w:val="none" w:sz="0" w:space="0" w:color="auto"/>
        <w:left w:val="none" w:sz="0" w:space="0" w:color="auto"/>
        <w:bottom w:val="none" w:sz="0" w:space="0" w:color="auto"/>
        <w:right w:val="none" w:sz="0" w:space="0" w:color="auto"/>
      </w:divBdr>
    </w:div>
    <w:div w:id="1901866622">
      <w:bodyDiv w:val="1"/>
      <w:marLeft w:val="0"/>
      <w:marRight w:val="0"/>
      <w:marTop w:val="0"/>
      <w:marBottom w:val="0"/>
      <w:divBdr>
        <w:top w:val="none" w:sz="0" w:space="0" w:color="auto"/>
        <w:left w:val="none" w:sz="0" w:space="0" w:color="auto"/>
        <w:bottom w:val="none" w:sz="0" w:space="0" w:color="auto"/>
        <w:right w:val="none" w:sz="0" w:space="0" w:color="auto"/>
      </w:divBdr>
    </w:div>
    <w:div w:id="1943342628">
      <w:bodyDiv w:val="1"/>
      <w:marLeft w:val="0"/>
      <w:marRight w:val="0"/>
      <w:marTop w:val="0"/>
      <w:marBottom w:val="0"/>
      <w:divBdr>
        <w:top w:val="none" w:sz="0" w:space="0" w:color="auto"/>
        <w:left w:val="none" w:sz="0" w:space="0" w:color="auto"/>
        <w:bottom w:val="none" w:sz="0" w:space="0" w:color="auto"/>
        <w:right w:val="none" w:sz="0" w:space="0" w:color="auto"/>
      </w:divBdr>
    </w:div>
    <w:div w:id="1978291474">
      <w:bodyDiv w:val="1"/>
      <w:marLeft w:val="0"/>
      <w:marRight w:val="0"/>
      <w:marTop w:val="0"/>
      <w:marBottom w:val="0"/>
      <w:divBdr>
        <w:top w:val="none" w:sz="0" w:space="0" w:color="auto"/>
        <w:left w:val="none" w:sz="0" w:space="0" w:color="auto"/>
        <w:bottom w:val="none" w:sz="0" w:space="0" w:color="auto"/>
        <w:right w:val="none" w:sz="0" w:space="0" w:color="auto"/>
      </w:divBdr>
    </w:div>
    <w:div w:id="1996834782">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83915529">
      <w:bodyDiv w:val="1"/>
      <w:marLeft w:val="0"/>
      <w:marRight w:val="0"/>
      <w:marTop w:val="0"/>
      <w:marBottom w:val="0"/>
      <w:divBdr>
        <w:top w:val="none" w:sz="0" w:space="0" w:color="auto"/>
        <w:left w:val="none" w:sz="0" w:space="0" w:color="auto"/>
        <w:bottom w:val="none" w:sz="0" w:space="0" w:color="auto"/>
        <w:right w:val="none" w:sz="0" w:space="0" w:color="auto"/>
      </w:divBdr>
      <w:divsChild>
        <w:div w:id="627711528">
          <w:marLeft w:val="0"/>
          <w:marRight w:val="0"/>
          <w:marTop w:val="0"/>
          <w:marBottom w:val="0"/>
          <w:divBdr>
            <w:top w:val="none" w:sz="0" w:space="0" w:color="auto"/>
            <w:left w:val="none" w:sz="0" w:space="0" w:color="auto"/>
            <w:bottom w:val="none" w:sz="0" w:space="0" w:color="auto"/>
            <w:right w:val="none" w:sz="0" w:space="0" w:color="auto"/>
          </w:divBdr>
        </w:div>
      </w:divsChild>
    </w:div>
    <w:div w:id="2084986543">
      <w:bodyDiv w:val="1"/>
      <w:marLeft w:val="0"/>
      <w:marRight w:val="0"/>
      <w:marTop w:val="0"/>
      <w:marBottom w:val="0"/>
      <w:divBdr>
        <w:top w:val="none" w:sz="0" w:space="0" w:color="auto"/>
        <w:left w:val="none" w:sz="0" w:space="0" w:color="auto"/>
        <w:bottom w:val="none" w:sz="0" w:space="0" w:color="auto"/>
        <w:right w:val="none" w:sz="0" w:space="0" w:color="auto"/>
      </w:divBdr>
    </w:div>
    <w:div w:id="2097751592">
      <w:bodyDiv w:val="1"/>
      <w:marLeft w:val="0"/>
      <w:marRight w:val="0"/>
      <w:marTop w:val="0"/>
      <w:marBottom w:val="0"/>
      <w:divBdr>
        <w:top w:val="none" w:sz="0" w:space="0" w:color="auto"/>
        <w:left w:val="none" w:sz="0" w:space="0" w:color="auto"/>
        <w:bottom w:val="none" w:sz="0" w:space="0" w:color="auto"/>
        <w:right w:val="none" w:sz="0" w:space="0" w:color="auto"/>
      </w:divBdr>
    </w:div>
    <w:div w:id="2117207976">
      <w:bodyDiv w:val="1"/>
      <w:marLeft w:val="0"/>
      <w:marRight w:val="0"/>
      <w:marTop w:val="0"/>
      <w:marBottom w:val="0"/>
      <w:divBdr>
        <w:top w:val="none" w:sz="0" w:space="0" w:color="auto"/>
        <w:left w:val="none" w:sz="0" w:space="0" w:color="auto"/>
        <w:bottom w:val="none" w:sz="0" w:space="0" w:color="auto"/>
        <w:right w:val="none" w:sz="0" w:space="0" w:color="auto"/>
      </w:divBdr>
      <w:divsChild>
        <w:div w:id="1284537935">
          <w:marLeft w:val="0"/>
          <w:marRight w:val="0"/>
          <w:marTop w:val="0"/>
          <w:marBottom w:val="0"/>
          <w:divBdr>
            <w:top w:val="none" w:sz="0" w:space="0" w:color="auto"/>
            <w:left w:val="none" w:sz="0" w:space="0" w:color="auto"/>
            <w:bottom w:val="none" w:sz="0" w:space="0" w:color="auto"/>
            <w:right w:val="none" w:sz="0" w:space="0" w:color="auto"/>
          </w:divBdr>
        </w:div>
        <w:div w:id="984817341">
          <w:marLeft w:val="0"/>
          <w:marRight w:val="0"/>
          <w:marTop w:val="0"/>
          <w:marBottom w:val="0"/>
          <w:divBdr>
            <w:top w:val="none" w:sz="0" w:space="0" w:color="auto"/>
            <w:left w:val="none" w:sz="0" w:space="0" w:color="auto"/>
            <w:bottom w:val="none" w:sz="0" w:space="0" w:color="auto"/>
            <w:right w:val="none" w:sz="0" w:space="0" w:color="auto"/>
          </w:divBdr>
        </w:div>
        <w:div w:id="1071075288">
          <w:marLeft w:val="0"/>
          <w:marRight w:val="0"/>
          <w:marTop w:val="0"/>
          <w:marBottom w:val="0"/>
          <w:divBdr>
            <w:top w:val="none" w:sz="0" w:space="0" w:color="auto"/>
            <w:left w:val="none" w:sz="0" w:space="0" w:color="auto"/>
            <w:bottom w:val="none" w:sz="0" w:space="0" w:color="auto"/>
            <w:right w:val="none" w:sz="0" w:space="0" w:color="auto"/>
          </w:divBdr>
        </w:div>
        <w:div w:id="566889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Documents\adriano\GT%20ONs\Modelos%20fechados\TR%20compras.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88F5A7-72AC-4B21-AA09-6F510B80F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 compras</Template>
  <TotalTime>0</TotalTime>
  <Pages>164</Pages>
  <Words>36302</Words>
  <Characters>196037</Characters>
  <Application>Microsoft Office Word</Application>
  <DocSecurity>0</DocSecurity>
  <Lines>1633</Lines>
  <Paragraphs>463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231876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Leo</cp:lastModifiedBy>
  <cp:revision>2</cp:revision>
  <cp:lastPrinted>2016-04-27T12:18:00Z</cp:lastPrinted>
  <dcterms:created xsi:type="dcterms:W3CDTF">2016-04-27T12:20:00Z</dcterms:created>
  <dcterms:modified xsi:type="dcterms:W3CDTF">2016-04-27T12:20:00Z</dcterms:modified>
</cp:coreProperties>
</file>