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4A06" w:rsidRPr="009E4A06" w:rsidRDefault="000A1306" w:rsidP="009E4A06">
      <w:pPr>
        <w:keepNext/>
        <w:keepLines/>
        <w:spacing w:before="240" w:after="0" w:line="360" w:lineRule="auto"/>
        <w:ind w:left="241" w:right="220"/>
        <w:jc w:val="center"/>
        <w:outlineLvl w:val="0"/>
        <w:rPr>
          <w:rFonts w:ascii="Arial" w:eastAsiaTheme="majorEastAsia" w:hAnsi="Arial" w:cs="Arial"/>
          <w:sz w:val="24"/>
          <w:szCs w:val="24"/>
          <w:lang w:eastAsia="pt-BR"/>
        </w:rPr>
      </w:pPr>
      <w:r>
        <w:rPr>
          <w:rFonts w:ascii="Arial" w:eastAsiaTheme="majorEastAsia" w:hAnsi="Arial" w:cs="Arial"/>
          <w:w w:val="110"/>
          <w:sz w:val="24"/>
          <w:szCs w:val="24"/>
          <w:lang w:eastAsia="pt-BR"/>
        </w:rPr>
        <w:t>ANEXO III</w:t>
      </w:r>
      <w:r w:rsidR="00EC435E">
        <w:rPr>
          <w:rFonts w:ascii="Arial" w:eastAsiaTheme="majorEastAsia" w:hAnsi="Arial" w:cs="Arial"/>
          <w:w w:val="110"/>
          <w:sz w:val="24"/>
          <w:szCs w:val="24"/>
          <w:lang w:eastAsia="pt-BR"/>
        </w:rPr>
        <w:t xml:space="preserve">- </w:t>
      </w:r>
      <w:r w:rsidR="009E4A06" w:rsidRPr="009E4A06">
        <w:rPr>
          <w:rFonts w:ascii="Arial" w:eastAsiaTheme="majorEastAsia" w:hAnsi="Arial" w:cs="Arial"/>
          <w:w w:val="110"/>
          <w:sz w:val="24"/>
          <w:szCs w:val="24"/>
          <w:lang w:eastAsia="pt-BR"/>
        </w:rPr>
        <w:t>INSTRUMENTO DE MEDIÇÃO DE RESULTADO (IMR)</w:t>
      </w:r>
    </w:p>
    <w:p w:rsidR="009E4A06" w:rsidRPr="009E4A06" w:rsidRDefault="009E4A06" w:rsidP="009E4A06">
      <w:pPr>
        <w:spacing w:before="75" w:after="0" w:line="360" w:lineRule="auto"/>
        <w:ind w:left="241" w:right="76"/>
        <w:jc w:val="center"/>
        <w:rPr>
          <w:rFonts w:ascii="Arial" w:eastAsia="Times New Roman" w:hAnsi="Arial" w:cs="Arial"/>
          <w:b/>
          <w:sz w:val="24"/>
          <w:szCs w:val="24"/>
          <w:lang w:eastAsia="pt-BR"/>
        </w:rPr>
      </w:pPr>
      <w:r w:rsidRPr="009E4A06">
        <w:rPr>
          <w:rFonts w:ascii="Arial" w:eastAsia="Times New Roman" w:hAnsi="Arial" w:cs="Arial"/>
          <w:b/>
          <w:w w:val="110"/>
          <w:sz w:val="24"/>
          <w:szCs w:val="24"/>
          <w:lang w:eastAsia="pt-BR"/>
        </w:rPr>
        <w:t>(Avaliação da qualidade dos serviços)</w:t>
      </w:r>
    </w:p>
    <w:p w:rsidR="009E4A06" w:rsidRPr="009E4A06" w:rsidRDefault="009E4A06" w:rsidP="009E4A06">
      <w:pPr>
        <w:spacing w:before="5" w:after="140" w:line="360" w:lineRule="auto"/>
        <w:rPr>
          <w:rFonts w:ascii="Arial" w:hAnsi="Arial" w:cs="Arial"/>
          <w:b/>
          <w:sz w:val="24"/>
          <w:szCs w:val="24"/>
        </w:rPr>
      </w:pPr>
    </w:p>
    <w:tbl>
      <w:tblPr>
        <w:tblStyle w:val="TableNormal"/>
        <w:tblW w:w="0" w:type="auto"/>
        <w:tblInd w:w="10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02"/>
        <w:gridCol w:w="5670"/>
      </w:tblGrid>
      <w:tr w:rsidR="009E4A06" w:rsidRPr="009E4A06" w:rsidTr="000A1306">
        <w:trPr>
          <w:trHeight w:val="257"/>
        </w:trPr>
        <w:tc>
          <w:tcPr>
            <w:tcW w:w="89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before="1" w:line="360" w:lineRule="auto"/>
              <w:ind w:left="2369" w:right="2366"/>
              <w:jc w:val="center"/>
              <w:rPr>
                <w:rFonts w:ascii="Arial" w:eastAsia="Tahoma" w:hAnsi="Arial" w:cs="Arial"/>
                <w:b/>
                <w:sz w:val="24"/>
                <w:szCs w:val="24"/>
              </w:rPr>
            </w:pPr>
            <w:proofErr w:type="spellStart"/>
            <w:r w:rsidRPr="009E4A06">
              <w:rPr>
                <w:rFonts w:ascii="Arial" w:eastAsia="Tahoma" w:hAnsi="Arial" w:cs="Arial"/>
                <w:b/>
                <w:w w:val="110"/>
                <w:sz w:val="24"/>
                <w:szCs w:val="24"/>
              </w:rPr>
              <w:t>Indicador</w:t>
            </w:r>
            <w:proofErr w:type="spellEnd"/>
          </w:p>
        </w:tc>
      </w:tr>
      <w:tr w:rsidR="009E4A06" w:rsidRPr="009E4A06" w:rsidTr="000A1306">
        <w:trPr>
          <w:trHeight w:val="257"/>
        </w:trPr>
        <w:tc>
          <w:tcPr>
            <w:tcW w:w="89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before="1" w:line="360" w:lineRule="auto"/>
              <w:ind w:left="105"/>
              <w:rPr>
                <w:rFonts w:ascii="Arial" w:eastAsia="Tahoma" w:hAnsi="Arial" w:cs="Arial"/>
                <w:b/>
                <w:sz w:val="24"/>
                <w:szCs w:val="24"/>
                <w:lang w:val="pt-BR"/>
              </w:rPr>
            </w:pPr>
            <w:r w:rsidRPr="009E4A06">
              <w:rPr>
                <w:rFonts w:ascii="Arial" w:eastAsia="Tahoma" w:hAnsi="Arial" w:cs="Arial"/>
                <w:b/>
                <w:w w:val="110"/>
                <w:sz w:val="24"/>
                <w:szCs w:val="24"/>
                <w:lang w:val="pt-BR"/>
              </w:rPr>
              <w:t xml:space="preserve">01 – Atendimento da prestação de serviço </w:t>
            </w:r>
          </w:p>
        </w:tc>
      </w:tr>
      <w:tr w:rsidR="009E4A06" w:rsidRPr="009E4A06" w:rsidTr="000A1306">
        <w:trPr>
          <w:trHeight w:hRule="exact" w:val="254"/>
        </w:trPr>
        <w:tc>
          <w:tcPr>
            <w:tcW w:w="3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before="1" w:line="360" w:lineRule="auto"/>
              <w:ind w:left="1078" w:right="1073"/>
              <w:jc w:val="center"/>
              <w:rPr>
                <w:rFonts w:ascii="Arial" w:eastAsia="Tahoma" w:hAnsi="Arial" w:cs="Arial"/>
                <w:b/>
                <w:sz w:val="24"/>
                <w:szCs w:val="24"/>
              </w:rPr>
            </w:pPr>
            <w:r w:rsidRPr="009E4A06">
              <w:rPr>
                <w:rFonts w:ascii="Arial" w:eastAsia="Tahoma" w:hAnsi="Arial" w:cs="Arial"/>
                <w:b/>
                <w:w w:val="110"/>
                <w:sz w:val="24"/>
                <w:szCs w:val="24"/>
              </w:rPr>
              <w:t>Item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before="1" w:line="360" w:lineRule="auto"/>
              <w:ind w:left="1524" w:right="1518"/>
              <w:jc w:val="center"/>
              <w:rPr>
                <w:rFonts w:ascii="Arial" w:eastAsia="Tahoma" w:hAnsi="Arial" w:cs="Arial"/>
                <w:b/>
                <w:sz w:val="24"/>
                <w:szCs w:val="24"/>
              </w:rPr>
            </w:pPr>
            <w:proofErr w:type="spellStart"/>
            <w:r w:rsidRPr="009E4A06">
              <w:rPr>
                <w:rFonts w:ascii="Arial" w:eastAsia="Tahoma" w:hAnsi="Arial" w:cs="Arial"/>
                <w:b/>
                <w:w w:val="115"/>
                <w:sz w:val="24"/>
                <w:szCs w:val="24"/>
              </w:rPr>
              <w:t>Descrição</w:t>
            </w:r>
            <w:proofErr w:type="spellEnd"/>
          </w:p>
        </w:tc>
      </w:tr>
      <w:tr w:rsidR="009E4A06" w:rsidRPr="009E4A06" w:rsidTr="000A1306">
        <w:trPr>
          <w:trHeight w:hRule="exact" w:val="909"/>
        </w:trPr>
        <w:tc>
          <w:tcPr>
            <w:tcW w:w="3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before="1" w:line="360" w:lineRule="auto"/>
              <w:ind w:left="105"/>
              <w:rPr>
                <w:rFonts w:ascii="Arial" w:eastAsia="Tahoma" w:hAnsi="Arial" w:cs="Arial"/>
                <w:b/>
                <w:sz w:val="24"/>
                <w:szCs w:val="24"/>
              </w:rPr>
            </w:pPr>
            <w:proofErr w:type="spellStart"/>
            <w:r w:rsidRPr="009E4A06">
              <w:rPr>
                <w:rFonts w:ascii="Arial" w:eastAsia="Tahoma" w:hAnsi="Arial" w:cs="Arial"/>
                <w:b/>
                <w:w w:val="115"/>
                <w:sz w:val="24"/>
                <w:szCs w:val="24"/>
              </w:rPr>
              <w:t>Finalidade</w:t>
            </w:r>
            <w:proofErr w:type="spellEnd"/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line="360" w:lineRule="auto"/>
              <w:rPr>
                <w:rFonts w:ascii="Arial" w:eastAsia="Times New Roman" w:hAnsi="Arial" w:cs="Arial"/>
                <w:sz w:val="24"/>
                <w:szCs w:val="24"/>
                <w:lang w:val="pt-BR" w:eastAsia="pt-BR"/>
              </w:rPr>
            </w:pPr>
            <w:r w:rsidRPr="009E4A06">
              <w:rPr>
                <w:rFonts w:ascii="Arial" w:eastAsia="Times New Roman" w:hAnsi="Arial" w:cs="Arial"/>
                <w:sz w:val="24"/>
                <w:szCs w:val="24"/>
                <w:lang w:val="pt-BR" w:eastAsia="pt-BR"/>
              </w:rPr>
              <w:t>Garantir atendimento a demanda na forma especificada no processo licitatório</w:t>
            </w:r>
          </w:p>
        </w:tc>
      </w:tr>
      <w:tr w:rsidR="009E4A06" w:rsidRPr="009E4A06" w:rsidTr="000A1306">
        <w:trPr>
          <w:trHeight w:hRule="exact" w:val="852"/>
        </w:trPr>
        <w:tc>
          <w:tcPr>
            <w:tcW w:w="3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before="1" w:line="360" w:lineRule="auto"/>
              <w:ind w:left="105"/>
              <w:rPr>
                <w:rFonts w:ascii="Arial" w:eastAsia="Tahoma" w:hAnsi="Arial" w:cs="Arial"/>
                <w:b/>
                <w:sz w:val="24"/>
                <w:szCs w:val="24"/>
              </w:rPr>
            </w:pPr>
            <w:r w:rsidRPr="009E4A06">
              <w:rPr>
                <w:rFonts w:ascii="Arial" w:eastAsia="Tahoma" w:hAnsi="Arial" w:cs="Arial"/>
                <w:b/>
                <w:w w:val="110"/>
                <w:sz w:val="24"/>
                <w:szCs w:val="24"/>
              </w:rPr>
              <w:t xml:space="preserve">Meta a </w:t>
            </w:r>
            <w:proofErr w:type="spellStart"/>
            <w:r w:rsidRPr="009E4A06">
              <w:rPr>
                <w:rFonts w:ascii="Arial" w:eastAsia="Tahoma" w:hAnsi="Arial" w:cs="Arial"/>
                <w:b/>
                <w:w w:val="110"/>
                <w:sz w:val="24"/>
                <w:szCs w:val="24"/>
              </w:rPr>
              <w:t>cumprir</w:t>
            </w:r>
            <w:proofErr w:type="spellEnd"/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line="360" w:lineRule="auto"/>
              <w:rPr>
                <w:rFonts w:ascii="Arial" w:eastAsia="Times New Roman" w:hAnsi="Arial" w:cs="Arial"/>
                <w:sz w:val="24"/>
                <w:szCs w:val="24"/>
                <w:lang w:val="pt-BR" w:eastAsia="pt-BR"/>
              </w:rPr>
            </w:pPr>
            <w:r w:rsidRPr="009E4A06">
              <w:rPr>
                <w:rFonts w:ascii="Arial" w:eastAsia="Times New Roman" w:hAnsi="Arial" w:cs="Arial"/>
                <w:sz w:val="24"/>
                <w:szCs w:val="24"/>
                <w:lang w:val="pt-BR" w:eastAsia="pt-BR"/>
              </w:rPr>
              <w:t>Prestação do serviço na forma especificada, nos horários especificados e solicitados pela Administração</w:t>
            </w:r>
          </w:p>
        </w:tc>
      </w:tr>
      <w:tr w:rsidR="009E4A06" w:rsidRPr="009E4A06" w:rsidTr="000A1306">
        <w:trPr>
          <w:trHeight w:hRule="exact" w:val="1701"/>
        </w:trPr>
        <w:tc>
          <w:tcPr>
            <w:tcW w:w="3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before="1" w:line="360" w:lineRule="auto"/>
              <w:ind w:left="105"/>
              <w:rPr>
                <w:rFonts w:ascii="Arial" w:eastAsia="Tahoma" w:hAnsi="Arial" w:cs="Arial"/>
                <w:b/>
                <w:sz w:val="24"/>
                <w:szCs w:val="24"/>
              </w:rPr>
            </w:pPr>
            <w:proofErr w:type="spellStart"/>
            <w:r w:rsidRPr="009E4A06">
              <w:rPr>
                <w:rFonts w:ascii="Arial" w:eastAsia="Tahoma" w:hAnsi="Arial" w:cs="Arial"/>
                <w:b/>
                <w:w w:val="110"/>
                <w:sz w:val="24"/>
                <w:szCs w:val="24"/>
              </w:rPr>
              <w:t>Instrumento</w:t>
            </w:r>
            <w:proofErr w:type="spellEnd"/>
            <w:r w:rsidRPr="009E4A06">
              <w:rPr>
                <w:rFonts w:ascii="Arial" w:eastAsia="Tahoma" w:hAnsi="Arial" w:cs="Arial"/>
                <w:b/>
                <w:w w:val="110"/>
                <w:sz w:val="24"/>
                <w:szCs w:val="24"/>
              </w:rPr>
              <w:t xml:space="preserve"> de </w:t>
            </w:r>
            <w:proofErr w:type="spellStart"/>
            <w:r w:rsidRPr="009E4A06">
              <w:rPr>
                <w:rFonts w:ascii="Arial" w:eastAsia="Tahoma" w:hAnsi="Arial" w:cs="Arial"/>
                <w:b/>
                <w:w w:val="110"/>
                <w:sz w:val="24"/>
                <w:szCs w:val="24"/>
              </w:rPr>
              <w:t>medição</w:t>
            </w:r>
            <w:proofErr w:type="spellEnd"/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0A1306">
            <w:pPr>
              <w:spacing w:line="360" w:lineRule="auto"/>
              <w:rPr>
                <w:rFonts w:ascii="Arial" w:eastAsia="Times New Roman" w:hAnsi="Arial" w:cs="Arial"/>
                <w:sz w:val="24"/>
                <w:szCs w:val="24"/>
                <w:lang w:val="pt-BR" w:eastAsia="pt-BR"/>
              </w:rPr>
            </w:pPr>
            <w:r w:rsidRPr="009E4A06">
              <w:rPr>
                <w:rFonts w:ascii="Arial" w:eastAsia="Times New Roman" w:hAnsi="Arial" w:cs="Arial"/>
                <w:sz w:val="24"/>
                <w:szCs w:val="24"/>
                <w:lang w:val="pt-BR" w:eastAsia="pt-BR"/>
              </w:rPr>
              <w:t>Controle da prestação do serviço e verificação da reposição dos itens e materiais solicitados conforme processo licitatório</w:t>
            </w:r>
            <w:r w:rsidR="000A1306">
              <w:rPr>
                <w:rFonts w:ascii="Arial" w:eastAsia="Times New Roman" w:hAnsi="Arial" w:cs="Arial"/>
                <w:sz w:val="24"/>
                <w:szCs w:val="24"/>
                <w:lang w:val="pt-BR" w:eastAsia="pt-BR"/>
              </w:rPr>
              <w:t xml:space="preserve"> e verificação de sinais de controle de pragas</w:t>
            </w:r>
            <w:r w:rsidRPr="009E4A06">
              <w:rPr>
                <w:rFonts w:ascii="Arial" w:eastAsia="Times New Roman" w:hAnsi="Arial" w:cs="Arial"/>
                <w:sz w:val="24"/>
                <w:szCs w:val="24"/>
                <w:lang w:val="pt-BR" w:eastAsia="pt-BR"/>
              </w:rPr>
              <w:t>.</w:t>
            </w:r>
          </w:p>
        </w:tc>
      </w:tr>
      <w:tr w:rsidR="009E4A06" w:rsidRPr="009E4A06" w:rsidTr="000A1306">
        <w:trPr>
          <w:trHeight w:hRule="exact" w:val="257"/>
        </w:trPr>
        <w:tc>
          <w:tcPr>
            <w:tcW w:w="3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before="1" w:line="360" w:lineRule="auto"/>
              <w:ind w:left="105"/>
              <w:rPr>
                <w:rFonts w:ascii="Arial" w:eastAsia="Tahoma" w:hAnsi="Arial" w:cs="Arial"/>
                <w:b/>
                <w:sz w:val="24"/>
                <w:szCs w:val="24"/>
              </w:rPr>
            </w:pPr>
            <w:r w:rsidRPr="009E4A06">
              <w:rPr>
                <w:rFonts w:ascii="Arial" w:eastAsia="Tahoma" w:hAnsi="Arial" w:cs="Arial"/>
                <w:b/>
                <w:w w:val="110"/>
                <w:sz w:val="24"/>
                <w:szCs w:val="24"/>
              </w:rPr>
              <w:t xml:space="preserve">Forma de </w:t>
            </w:r>
            <w:proofErr w:type="spellStart"/>
            <w:r w:rsidRPr="009E4A06">
              <w:rPr>
                <w:rFonts w:ascii="Arial" w:eastAsia="Tahoma" w:hAnsi="Arial" w:cs="Arial"/>
                <w:b/>
                <w:w w:val="110"/>
                <w:sz w:val="24"/>
                <w:szCs w:val="24"/>
              </w:rPr>
              <w:t>acompanhamento</w:t>
            </w:r>
            <w:proofErr w:type="spellEnd"/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line="360" w:lineRule="auto"/>
              <w:rPr>
                <w:rFonts w:ascii="Arial" w:eastAsia="Times New Roman" w:hAnsi="Arial" w:cs="Arial"/>
                <w:sz w:val="24"/>
                <w:szCs w:val="24"/>
                <w:lang w:val="pt-BR" w:eastAsia="pt-BR"/>
              </w:rPr>
            </w:pPr>
            <w:r w:rsidRPr="009E4A06">
              <w:rPr>
                <w:rFonts w:ascii="Arial" w:eastAsia="Times New Roman" w:hAnsi="Arial" w:cs="Arial"/>
                <w:sz w:val="24"/>
                <w:szCs w:val="24"/>
                <w:lang w:val="pt-BR" w:eastAsia="pt-BR"/>
              </w:rPr>
              <w:t>Relatório do fiscal de contratos.</w:t>
            </w:r>
          </w:p>
        </w:tc>
      </w:tr>
      <w:tr w:rsidR="009E4A06" w:rsidRPr="009E4A06" w:rsidTr="000A1306">
        <w:trPr>
          <w:trHeight w:hRule="exact" w:val="694"/>
        </w:trPr>
        <w:tc>
          <w:tcPr>
            <w:tcW w:w="3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before="1" w:line="360" w:lineRule="auto"/>
              <w:ind w:left="105"/>
              <w:rPr>
                <w:rFonts w:ascii="Arial" w:eastAsia="Tahoma" w:hAnsi="Arial" w:cs="Arial"/>
                <w:b/>
                <w:sz w:val="24"/>
                <w:szCs w:val="24"/>
              </w:rPr>
            </w:pPr>
            <w:proofErr w:type="spellStart"/>
            <w:r w:rsidRPr="009E4A06">
              <w:rPr>
                <w:rFonts w:ascii="Arial" w:eastAsia="Tahoma" w:hAnsi="Arial" w:cs="Arial"/>
                <w:b/>
                <w:w w:val="115"/>
                <w:sz w:val="24"/>
                <w:szCs w:val="24"/>
              </w:rPr>
              <w:t>Periodicidade</w:t>
            </w:r>
            <w:proofErr w:type="spellEnd"/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0A1306" w:rsidRDefault="000A1306" w:rsidP="009E4A06">
            <w:pPr>
              <w:spacing w:line="360" w:lineRule="auto"/>
              <w:rPr>
                <w:rFonts w:ascii="Arial" w:eastAsia="Times New Roman" w:hAnsi="Arial" w:cs="Arial"/>
                <w:sz w:val="24"/>
                <w:szCs w:val="24"/>
                <w:lang w:val="pt-BR" w:eastAsia="pt-BR"/>
              </w:rPr>
            </w:pPr>
            <w:r w:rsidRPr="000A1306">
              <w:rPr>
                <w:rFonts w:ascii="Arial" w:eastAsia="Times New Roman" w:hAnsi="Arial" w:cs="Arial"/>
                <w:sz w:val="24"/>
                <w:szCs w:val="24"/>
                <w:lang w:val="pt-BR" w:eastAsia="pt-BR"/>
              </w:rPr>
              <w:t>Após execução de cada serviço e durante o prazo de efeito residual do produto.</w:t>
            </w:r>
          </w:p>
        </w:tc>
      </w:tr>
      <w:tr w:rsidR="009E4A06" w:rsidRPr="009E4A06" w:rsidTr="000A1306">
        <w:trPr>
          <w:trHeight w:hRule="exact" w:val="1129"/>
        </w:trPr>
        <w:tc>
          <w:tcPr>
            <w:tcW w:w="3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before="1" w:line="360" w:lineRule="auto"/>
              <w:ind w:left="105"/>
              <w:rPr>
                <w:rFonts w:ascii="Arial" w:eastAsia="Tahoma" w:hAnsi="Arial" w:cs="Arial"/>
                <w:b/>
                <w:sz w:val="24"/>
                <w:szCs w:val="24"/>
              </w:rPr>
            </w:pPr>
            <w:proofErr w:type="spellStart"/>
            <w:r w:rsidRPr="009E4A06">
              <w:rPr>
                <w:rFonts w:ascii="Arial" w:eastAsia="Tahoma" w:hAnsi="Arial" w:cs="Arial"/>
                <w:b/>
                <w:w w:val="110"/>
                <w:sz w:val="24"/>
                <w:szCs w:val="24"/>
              </w:rPr>
              <w:t>Mecanismo</w:t>
            </w:r>
            <w:proofErr w:type="spellEnd"/>
            <w:r w:rsidRPr="009E4A06">
              <w:rPr>
                <w:rFonts w:ascii="Arial" w:eastAsia="Tahoma" w:hAnsi="Arial" w:cs="Arial"/>
                <w:b/>
                <w:w w:val="110"/>
                <w:sz w:val="24"/>
                <w:szCs w:val="24"/>
              </w:rPr>
              <w:t xml:space="preserve"> de </w:t>
            </w:r>
            <w:proofErr w:type="spellStart"/>
            <w:r w:rsidRPr="009E4A06">
              <w:rPr>
                <w:rFonts w:ascii="Arial" w:eastAsia="Tahoma" w:hAnsi="Arial" w:cs="Arial"/>
                <w:b/>
                <w:w w:val="110"/>
                <w:sz w:val="24"/>
                <w:szCs w:val="24"/>
              </w:rPr>
              <w:t>Cálculo</w:t>
            </w:r>
            <w:proofErr w:type="spellEnd"/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0A1306" w:rsidP="009E4A06">
            <w:pPr>
              <w:spacing w:line="360" w:lineRule="auto"/>
              <w:rPr>
                <w:rFonts w:ascii="Arial" w:eastAsia="Times New Roman" w:hAnsi="Arial" w:cs="Arial"/>
                <w:sz w:val="24"/>
                <w:szCs w:val="24"/>
                <w:lang w:val="pt-BR" w:eastAsia="pt-B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val="pt-BR" w:eastAsia="pt-BR"/>
              </w:rPr>
              <w:t>Execução do serviço com materiais e especificações do procedimento licitatório e verificação dos sinais de controle de pragas.</w:t>
            </w:r>
          </w:p>
        </w:tc>
      </w:tr>
      <w:tr w:rsidR="009E4A06" w:rsidRPr="009E4A06" w:rsidTr="000A1306">
        <w:trPr>
          <w:trHeight w:hRule="exact" w:val="720"/>
        </w:trPr>
        <w:tc>
          <w:tcPr>
            <w:tcW w:w="3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before="1" w:line="360" w:lineRule="auto"/>
              <w:ind w:left="105"/>
              <w:rPr>
                <w:rFonts w:ascii="Arial" w:eastAsia="Tahoma" w:hAnsi="Arial" w:cs="Arial"/>
                <w:b/>
                <w:sz w:val="24"/>
                <w:szCs w:val="24"/>
              </w:rPr>
            </w:pPr>
            <w:proofErr w:type="spellStart"/>
            <w:r w:rsidRPr="009E4A06">
              <w:rPr>
                <w:rFonts w:ascii="Arial" w:eastAsia="Tahoma" w:hAnsi="Arial" w:cs="Arial"/>
                <w:b/>
                <w:w w:val="115"/>
                <w:sz w:val="24"/>
                <w:szCs w:val="24"/>
              </w:rPr>
              <w:t>Início</w:t>
            </w:r>
            <w:proofErr w:type="spellEnd"/>
            <w:r w:rsidRPr="009E4A06">
              <w:rPr>
                <w:rFonts w:ascii="Arial" w:eastAsia="Tahoma" w:hAnsi="Arial" w:cs="Arial"/>
                <w:b/>
                <w:w w:val="115"/>
                <w:sz w:val="24"/>
                <w:szCs w:val="24"/>
              </w:rPr>
              <w:t xml:space="preserve"> de </w:t>
            </w:r>
            <w:proofErr w:type="spellStart"/>
            <w:r w:rsidRPr="009E4A06">
              <w:rPr>
                <w:rFonts w:ascii="Arial" w:eastAsia="Tahoma" w:hAnsi="Arial" w:cs="Arial"/>
                <w:b/>
                <w:w w:val="115"/>
                <w:sz w:val="24"/>
                <w:szCs w:val="24"/>
              </w:rPr>
              <w:t>Vigência</w:t>
            </w:r>
            <w:proofErr w:type="spellEnd"/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line="360" w:lineRule="auto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proofErr w:type="spellStart"/>
            <w:r w:rsidRPr="009E4A06"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No</w:t>
            </w:r>
            <w:r w:rsidR="000A1306"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s</w:t>
            </w:r>
            <w:proofErr w:type="spellEnd"/>
            <w:r w:rsidRPr="009E4A06"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 xml:space="preserve"> </w:t>
            </w:r>
            <w:proofErr w:type="spellStart"/>
            <w:r w:rsidRPr="009E4A06"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termos</w:t>
            </w:r>
            <w:proofErr w:type="spellEnd"/>
            <w:r w:rsidRPr="009E4A06"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 xml:space="preserve"> do Contrato</w:t>
            </w:r>
          </w:p>
        </w:tc>
      </w:tr>
      <w:tr w:rsidR="009E4A06" w:rsidRPr="009E4A06" w:rsidTr="00DD78B5">
        <w:trPr>
          <w:trHeight w:hRule="exact" w:val="9786"/>
        </w:trPr>
        <w:tc>
          <w:tcPr>
            <w:tcW w:w="3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before="1" w:line="360" w:lineRule="auto"/>
              <w:ind w:left="105"/>
              <w:rPr>
                <w:rFonts w:ascii="Arial" w:eastAsia="Tahoma" w:hAnsi="Arial" w:cs="Arial"/>
                <w:b/>
                <w:sz w:val="24"/>
                <w:szCs w:val="24"/>
                <w:lang w:val="pt-BR"/>
              </w:rPr>
            </w:pPr>
            <w:r w:rsidRPr="009E4A06">
              <w:rPr>
                <w:rFonts w:ascii="Arial" w:eastAsia="Tahoma" w:hAnsi="Arial" w:cs="Arial"/>
                <w:b/>
                <w:w w:val="110"/>
                <w:sz w:val="24"/>
                <w:szCs w:val="24"/>
                <w:lang w:val="pt-BR"/>
              </w:rPr>
              <w:lastRenderedPageBreak/>
              <w:t>Faixas de ajuste no pagamento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line="360" w:lineRule="auto"/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</w:pP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 xml:space="preserve">- Faixa de 0 a 1: </w:t>
            </w:r>
            <w:r w:rsidR="000A13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 xml:space="preserve">até 01 material ou equipamento diverso do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 xml:space="preserve">solicitado no procedimento licitatório, desde que não traga prejuízo a prestação do serviço - 100% do valor da prestação do serviço; </w:t>
            </w:r>
          </w:p>
          <w:p w:rsidR="009E4A06" w:rsidRPr="009E4A06" w:rsidRDefault="009E4A06" w:rsidP="009E4A06">
            <w:pPr>
              <w:spacing w:line="360" w:lineRule="auto"/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</w:pP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 xml:space="preserve">- Faixa de </w:t>
            </w:r>
            <w:proofErr w:type="gramStart"/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1</w:t>
            </w:r>
            <w:proofErr w:type="gramEnd"/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 xml:space="preserve"> a 1,5: </w:t>
            </w:r>
            <w:r w:rsidR="000A13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 xml:space="preserve">mais 01 material ou equipamento diverso do </w:t>
            </w:r>
            <w:r w:rsidR="000A1306"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solicitado no procedimento licitatório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, que traga prejuízo a prestação do serviço mas mesmo assim possibilite a prestação do mesmo</w:t>
            </w:r>
            <w:r w:rsidRPr="009E4A06">
              <w:rPr>
                <w:rFonts w:ascii="Arial" w:eastAsia="Times New Roman" w:hAnsi="Arial" w:cs="Arial"/>
                <w:spacing w:val="-15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="00DD78B5">
              <w:rPr>
                <w:rFonts w:ascii="Arial" w:eastAsia="Times New Roman" w:hAnsi="Arial" w:cs="Arial"/>
                <w:spacing w:val="-15"/>
                <w:w w:val="105"/>
                <w:sz w:val="24"/>
                <w:szCs w:val="24"/>
                <w:lang w:val="pt-BR" w:eastAsia="pt-BR"/>
              </w:rPr>
              <w:t>e/ou presença de no máximo 01 sinal de ineficiência do controle de pragas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-</w:t>
            </w:r>
            <w:r w:rsidRPr="009E4A06">
              <w:rPr>
                <w:rFonts w:ascii="Arial" w:eastAsia="Times New Roman" w:hAnsi="Arial" w:cs="Arial"/>
                <w:spacing w:val="-18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90%</w:t>
            </w:r>
            <w:r w:rsidRPr="009E4A06">
              <w:rPr>
                <w:rFonts w:ascii="Arial" w:eastAsia="Times New Roman" w:hAnsi="Arial" w:cs="Arial"/>
                <w:spacing w:val="-16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do</w:t>
            </w:r>
            <w:r w:rsidRPr="009E4A06">
              <w:rPr>
                <w:rFonts w:ascii="Arial" w:eastAsia="Times New Roman" w:hAnsi="Arial" w:cs="Arial"/>
                <w:spacing w:val="-17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valor</w:t>
            </w:r>
            <w:r w:rsidRPr="009E4A06">
              <w:rPr>
                <w:rFonts w:ascii="Arial" w:eastAsia="Times New Roman" w:hAnsi="Arial" w:cs="Arial"/>
                <w:spacing w:val="-18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da</w:t>
            </w:r>
            <w:r w:rsidRPr="009E4A06">
              <w:rPr>
                <w:rFonts w:ascii="Arial" w:eastAsia="Times New Roman" w:hAnsi="Arial" w:cs="Arial"/>
                <w:spacing w:val="-17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 xml:space="preserve">prestação do serviço e  valor da nota fiscal conforme a prestação do serviço, ou seja, com redução do valor dos dias descoberto;; </w:t>
            </w:r>
          </w:p>
          <w:p w:rsidR="009E4A06" w:rsidRPr="009E4A06" w:rsidRDefault="009E4A06" w:rsidP="009E4A06">
            <w:pPr>
              <w:spacing w:line="360" w:lineRule="auto"/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</w:pP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-</w:t>
            </w:r>
            <w:proofErr w:type="gramStart"/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 xml:space="preserve">  </w:t>
            </w:r>
            <w:proofErr w:type="gramEnd"/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 xml:space="preserve">Faixa de 1,5 a 2: </w:t>
            </w:r>
            <w:r w:rsidR="00DD78B5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 xml:space="preserve">mais 01 material ou equipamento diverso do </w:t>
            </w:r>
            <w:r w:rsidR="00DD78B5"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solicitado no procedimento licitatório, que traga prejuízo a prestação do serviço mas mesmo assim possibilite a prestação do mesmo</w:t>
            </w:r>
            <w:r w:rsidR="00DD78B5" w:rsidRPr="009E4A06">
              <w:rPr>
                <w:rFonts w:ascii="Arial" w:eastAsia="Times New Roman" w:hAnsi="Arial" w:cs="Arial"/>
                <w:spacing w:val="-15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="00DD78B5">
              <w:rPr>
                <w:rFonts w:ascii="Arial" w:eastAsia="Times New Roman" w:hAnsi="Arial" w:cs="Arial"/>
                <w:spacing w:val="-15"/>
                <w:w w:val="105"/>
                <w:sz w:val="24"/>
                <w:szCs w:val="24"/>
                <w:lang w:val="pt-BR" w:eastAsia="pt-BR"/>
              </w:rPr>
              <w:t xml:space="preserve">e/ou presença de no máximo </w:t>
            </w:r>
            <w:r w:rsidR="00DD78B5">
              <w:rPr>
                <w:rFonts w:ascii="Arial" w:eastAsia="Times New Roman" w:hAnsi="Arial" w:cs="Arial"/>
                <w:spacing w:val="-15"/>
                <w:w w:val="105"/>
                <w:sz w:val="24"/>
                <w:szCs w:val="24"/>
                <w:lang w:val="pt-BR" w:eastAsia="pt-BR"/>
              </w:rPr>
              <w:t>03</w:t>
            </w:r>
            <w:r w:rsidR="00DD78B5">
              <w:rPr>
                <w:rFonts w:ascii="Arial" w:eastAsia="Times New Roman" w:hAnsi="Arial" w:cs="Arial"/>
                <w:spacing w:val="-15"/>
                <w:w w:val="105"/>
                <w:sz w:val="24"/>
                <w:szCs w:val="24"/>
                <w:lang w:val="pt-BR" w:eastAsia="pt-BR"/>
              </w:rPr>
              <w:t xml:space="preserve"> sinal de ineficiência do controle de pragas</w:t>
            </w:r>
            <w:r w:rsidRPr="009E4A06">
              <w:rPr>
                <w:rFonts w:ascii="Arial" w:eastAsia="Times New Roman" w:hAnsi="Arial" w:cs="Arial"/>
                <w:spacing w:val="-15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-</w:t>
            </w:r>
            <w:r w:rsidRPr="009E4A06">
              <w:rPr>
                <w:rFonts w:ascii="Arial" w:eastAsia="Times New Roman" w:hAnsi="Arial" w:cs="Arial"/>
                <w:spacing w:val="-18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80%</w:t>
            </w:r>
            <w:r w:rsidRPr="009E4A06">
              <w:rPr>
                <w:rFonts w:ascii="Arial" w:eastAsia="Times New Roman" w:hAnsi="Arial" w:cs="Arial"/>
                <w:spacing w:val="-16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do</w:t>
            </w:r>
            <w:r w:rsidRPr="009E4A06">
              <w:rPr>
                <w:rFonts w:ascii="Arial" w:eastAsia="Times New Roman" w:hAnsi="Arial" w:cs="Arial"/>
                <w:spacing w:val="-17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valor</w:t>
            </w:r>
            <w:r w:rsidRPr="009E4A06">
              <w:rPr>
                <w:rFonts w:ascii="Arial" w:eastAsia="Times New Roman" w:hAnsi="Arial" w:cs="Arial"/>
                <w:spacing w:val="-18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da</w:t>
            </w:r>
            <w:r w:rsidRPr="009E4A06">
              <w:rPr>
                <w:rFonts w:ascii="Arial" w:eastAsia="Times New Roman" w:hAnsi="Arial" w:cs="Arial"/>
                <w:spacing w:val="-17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 xml:space="preserve">prestação do serviço  e valor da nota fiscal conforme a prestação do serviço, ou seja, com redução do valor dos dias descoberto; </w:t>
            </w:r>
          </w:p>
          <w:p w:rsidR="009E4A06" w:rsidRPr="009E4A06" w:rsidRDefault="009E4A06" w:rsidP="009E4A06">
            <w:pPr>
              <w:spacing w:line="360" w:lineRule="auto"/>
              <w:rPr>
                <w:rFonts w:ascii="Arial" w:eastAsia="Times New Roman" w:hAnsi="Arial" w:cs="Arial"/>
                <w:sz w:val="24"/>
                <w:szCs w:val="24"/>
                <w:lang w:val="pt-BR" w:eastAsia="pt-BR"/>
              </w:rPr>
            </w:pPr>
          </w:p>
        </w:tc>
      </w:tr>
      <w:tr w:rsidR="009E4A06" w:rsidRPr="009E4A06" w:rsidTr="00DD78B5">
        <w:trPr>
          <w:trHeight w:hRule="exact" w:val="4396"/>
        </w:trPr>
        <w:tc>
          <w:tcPr>
            <w:tcW w:w="3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before="1" w:line="360" w:lineRule="auto"/>
              <w:ind w:left="105"/>
              <w:rPr>
                <w:rFonts w:ascii="Arial" w:eastAsia="Tahoma" w:hAnsi="Arial" w:cs="Arial"/>
                <w:b/>
                <w:sz w:val="24"/>
                <w:szCs w:val="24"/>
              </w:rPr>
            </w:pPr>
            <w:proofErr w:type="spellStart"/>
            <w:r w:rsidRPr="009E4A06">
              <w:rPr>
                <w:rFonts w:ascii="Arial" w:eastAsia="Tahoma" w:hAnsi="Arial" w:cs="Arial"/>
                <w:b/>
                <w:w w:val="110"/>
                <w:sz w:val="24"/>
                <w:szCs w:val="24"/>
              </w:rPr>
              <w:lastRenderedPageBreak/>
              <w:t>Sanções</w:t>
            </w:r>
            <w:proofErr w:type="spellEnd"/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line="360" w:lineRule="auto"/>
              <w:ind w:left="105" w:right="16"/>
              <w:rPr>
                <w:rFonts w:ascii="Arial" w:eastAsia="Tahoma" w:hAnsi="Arial" w:cs="Arial"/>
                <w:w w:val="105"/>
                <w:sz w:val="24"/>
                <w:szCs w:val="24"/>
                <w:lang w:val="pt-BR"/>
              </w:rPr>
            </w:pPr>
          </w:p>
          <w:p w:rsidR="009E4A06" w:rsidRPr="009E4A06" w:rsidRDefault="009E4A06" w:rsidP="009E4A06">
            <w:pPr>
              <w:spacing w:line="360" w:lineRule="auto"/>
              <w:ind w:left="105" w:right="16"/>
              <w:rPr>
                <w:rFonts w:ascii="Arial" w:eastAsia="Tahoma" w:hAnsi="Arial" w:cs="Arial"/>
                <w:w w:val="105"/>
                <w:sz w:val="24"/>
                <w:szCs w:val="24"/>
                <w:lang w:val="pt-BR"/>
              </w:rPr>
            </w:pPr>
            <w:r w:rsidRPr="009E4A06">
              <w:rPr>
                <w:rFonts w:ascii="Arial" w:eastAsia="Tahoma" w:hAnsi="Arial" w:cs="Arial"/>
                <w:w w:val="105"/>
                <w:sz w:val="24"/>
                <w:szCs w:val="24"/>
                <w:lang w:val="pt-BR"/>
              </w:rPr>
              <w:t xml:space="preserve">02(dois) </w:t>
            </w:r>
            <w:r w:rsidR="00DD78B5">
              <w:rPr>
                <w:rFonts w:ascii="Arial" w:eastAsia="Tahoma" w:hAnsi="Arial" w:cs="Arial"/>
                <w:w w:val="105"/>
                <w:sz w:val="24"/>
                <w:szCs w:val="24"/>
                <w:lang w:val="pt-BR"/>
              </w:rPr>
              <w:t>prestações de serviço</w:t>
            </w:r>
            <w:r w:rsidRPr="009E4A06">
              <w:rPr>
                <w:rFonts w:ascii="Arial" w:eastAsia="Tahoma" w:hAnsi="Arial" w:cs="Arial"/>
                <w:w w:val="105"/>
                <w:sz w:val="24"/>
                <w:szCs w:val="24"/>
                <w:lang w:val="pt-BR"/>
              </w:rPr>
              <w:t xml:space="preserve"> contínuos ou não da prestação de serviço</w:t>
            </w:r>
            <w:proofErr w:type="gramStart"/>
            <w:r w:rsidRPr="009E4A06">
              <w:rPr>
                <w:rFonts w:ascii="Arial" w:eastAsia="Tahoma" w:hAnsi="Arial" w:cs="Arial"/>
                <w:w w:val="105"/>
                <w:sz w:val="24"/>
                <w:szCs w:val="24"/>
                <w:lang w:val="pt-BR"/>
              </w:rPr>
              <w:t xml:space="preserve">  </w:t>
            </w:r>
            <w:proofErr w:type="gramEnd"/>
            <w:r w:rsidRPr="009E4A06">
              <w:rPr>
                <w:rFonts w:ascii="Arial" w:eastAsia="Tahoma" w:hAnsi="Arial" w:cs="Arial"/>
                <w:w w:val="105"/>
                <w:sz w:val="24"/>
                <w:szCs w:val="24"/>
                <w:lang w:val="pt-BR"/>
              </w:rPr>
              <w:t>acima de 2 - multa de 10(dez) por cento do valor total da prestação do serviço.</w:t>
            </w:r>
          </w:p>
          <w:p w:rsidR="009E4A06" w:rsidRPr="009E4A06" w:rsidRDefault="009E4A06" w:rsidP="009E4A06">
            <w:pPr>
              <w:spacing w:line="360" w:lineRule="auto"/>
              <w:ind w:left="105" w:right="16"/>
              <w:rPr>
                <w:rFonts w:ascii="Arial" w:eastAsia="Tahoma" w:hAnsi="Arial" w:cs="Arial"/>
                <w:sz w:val="24"/>
                <w:szCs w:val="24"/>
                <w:lang w:val="pt-BR"/>
              </w:rPr>
            </w:pPr>
          </w:p>
          <w:p w:rsidR="009E4A06" w:rsidRPr="009E4A06" w:rsidRDefault="009E4A06" w:rsidP="00DD78B5">
            <w:pPr>
              <w:spacing w:line="360" w:lineRule="auto"/>
              <w:rPr>
                <w:rFonts w:ascii="Arial" w:eastAsia="Times New Roman" w:hAnsi="Arial" w:cs="Arial"/>
                <w:sz w:val="24"/>
                <w:szCs w:val="24"/>
                <w:lang w:val="pt-BR" w:eastAsia="pt-BR"/>
              </w:rPr>
            </w:pP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 xml:space="preserve">03(três) </w:t>
            </w:r>
            <w:r w:rsidR="00DD78B5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prestações de serviço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 xml:space="preserve"> contínuos ou não da</w:t>
            </w:r>
            <w:r w:rsidRPr="009E4A06">
              <w:rPr>
                <w:rFonts w:ascii="Arial" w:eastAsia="Times New Roman" w:hAnsi="Arial" w:cs="Arial"/>
                <w:spacing w:val="-20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prestação de serviços</w:t>
            </w:r>
            <w:proofErr w:type="gramStart"/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spacing w:val="-18"/>
                <w:w w:val="105"/>
                <w:sz w:val="24"/>
                <w:szCs w:val="24"/>
                <w:lang w:val="pt-BR" w:eastAsia="pt-BR"/>
              </w:rPr>
              <w:t xml:space="preserve"> </w:t>
            </w:r>
            <w:proofErr w:type="gramEnd"/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acima</w:t>
            </w:r>
            <w:r w:rsidRPr="009E4A06">
              <w:rPr>
                <w:rFonts w:ascii="Arial" w:eastAsia="Times New Roman" w:hAnsi="Arial" w:cs="Arial"/>
                <w:spacing w:val="-19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de</w:t>
            </w:r>
            <w:r w:rsidRPr="009E4A06">
              <w:rPr>
                <w:rFonts w:ascii="Arial" w:eastAsia="Times New Roman" w:hAnsi="Arial" w:cs="Arial"/>
                <w:spacing w:val="-20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2</w:t>
            </w:r>
            <w:r w:rsidRPr="009E4A06">
              <w:rPr>
                <w:rFonts w:ascii="Arial" w:eastAsia="Times New Roman" w:hAnsi="Arial" w:cs="Arial"/>
                <w:spacing w:val="-18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-</w:t>
            </w:r>
            <w:r w:rsidRPr="009E4A06">
              <w:rPr>
                <w:rFonts w:ascii="Arial" w:eastAsia="Times New Roman" w:hAnsi="Arial" w:cs="Arial"/>
                <w:spacing w:val="-20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multa</w:t>
            </w:r>
            <w:r w:rsidRPr="009E4A06">
              <w:rPr>
                <w:rFonts w:ascii="Arial" w:eastAsia="Times New Roman" w:hAnsi="Arial" w:cs="Arial"/>
                <w:spacing w:val="-19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de</w:t>
            </w:r>
            <w:r w:rsidRPr="009E4A06">
              <w:rPr>
                <w:rFonts w:ascii="Arial" w:eastAsia="Times New Roman" w:hAnsi="Arial" w:cs="Arial"/>
                <w:spacing w:val="-20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15(quinze) por cento</w:t>
            </w:r>
            <w:r w:rsidRPr="009E4A06">
              <w:rPr>
                <w:rFonts w:ascii="Arial" w:eastAsia="Times New Roman" w:hAnsi="Arial" w:cs="Arial"/>
                <w:spacing w:val="-19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+</w:t>
            </w:r>
            <w:r w:rsidRPr="009E4A06">
              <w:rPr>
                <w:rFonts w:ascii="Arial" w:eastAsia="Times New Roman" w:hAnsi="Arial" w:cs="Arial"/>
                <w:spacing w:val="-22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rescisão contratual e processo administrativo sancionador.</w:t>
            </w:r>
          </w:p>
        </w:tc>
      </w:tr>
      <w:tr w:rsidR="009E4A06" w:rsidRPr="009E4A06" w:rsidTr="00DD78B5">
        <w:trPr>
          <w:trHeight w:hRule="exact" w:val="7807"/>
        </w:trPr>
        <w:tc>
          <w:tcPr>
            <w:tcW w:w="3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before="1" w:line="360" w:lineRule="auto"/>
              <w:ind w:left="105"/>
              <w:rPr>
                <w:rFonts w:ascii="Arial" w:eastAsia="Tahoma" w:hAnsi="Arial" w:cs="Arial"/>
                <w:b/>
                <w:sz w:val="24"/>
                <w:szCs w:val="24"/>
              </w:rPr>
            </w:pPr>
            <w:proofErr w:type="spellStart"/>
            <w:r w:rsidRPr="009E4A06">
              <w:rPr>
                <w:rFonts w:ascii="Arial" w:eastAsia="Tahoma" w:hAnsi="Arial" w:cs="Arial"/>
                <w:b/>
                <w:w w:val="110"/>
                <w:sz w:val="24"/>
                <w:szCs w:val="24"/>
              </w:rPr>
              <w:t>Observações</w:t>
            </w:r>
            <w:proofErr w:type="spellEnd"/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78B5" w:rsidRDefault="00DD78B5" w:rsidP="00DD78B5">
            <w:pPr>
              <w:shd w:val="clear" w:color="auto" w:fill="FFFFFF"/>
              <w:rPr>
                <w:rFonts w:ascii="Arial" w:eastAsia="Times New Roman" w:hAnsi="Arial" w:cs="Arial"/>
                <w:color w:val="222222"/>
                <w:sz w:val="19"/>
                <w:szCs w:val="19"/>
                <w:lang w:val="pt-BR" w:eastAsia="pt-BR"/>
              </w:rPr>
            </w:pPr>
            <w:r w:rsidRPr="00DD78B5">
              <w:rPr>
                <w:rFonts w:ascii="Arial" w:eastAsia="Times New Roman" w:hAnsi="Arial" w:cs="Arial"/>
                <w:color w:val="222222"/>
                <w:sz w:val="19"/>
                <w:szCs w:val="19"/>
                <w:lang w:val="pt-BR" w:eastAsia="pt-BR"/>
              </w:rPr>
              <w:t xml:space="preserve">Sinais de que o controle de pragas  esta sendo ineficiente </w:t>
            </w:r>
            <w:proofErr w:type="gramStart"/>
            <w:r>
              <w:rPr>
                <w:rFonts w:ascii="Arial" w:eastAsia="Times New Roman" w:hAnsi="Arial" w:cs="Arial"/>
                <w:color w:val="222222"/>
                <w:sz w:val="19"/>
                <w:szCs w:val="19"/>
                <w:lang w:val="pt-BR" w:eastAsia="pt-BR"/>
              </w:rPr>
              <w:t>são</w:t>
            </w:r>
            <w:proofErr w:type="gramEnd"/>
            <w:r w:rsidRPr="00DD78B5">
              <w:rPr>
                <w:rFonts w:ascii="Arial" w:eastAsia="Times New Roman" w:hAnsi="Arial" w:cs="Arial"/>
                <w:color w:val="222222"/>
                <w:sz w:val="19"/>
                <w:szCs w:val="19"/>
                <w:lang w:val="pt-BR" w:eastAsia="pt-BR"/>
              </w:rPr>
              <w:t>:</w:t>
            </w:r>
          </w:p>
          <w:p w:rsidR="00DD78B5" w:rsidRPr="00DD78B5" w:rsidRDefault="00DD78B5" w:rsidP="00DD78B5">
            <w:pPr>
              <w:shd w:val="clear" w:color="auto" w:fill="FFFFFF"/>
              <w:rPr>
                <w:rFonts w:ascii="Arial" w:eastAsia="Times New Roman" w:hAnsi="Arial" w:cs="Arial"/>
                <w:color w:val="222222"/>
                <w:sz w:val="19"/>
                <w:szCs w:val="19"/>
                <w:lang w:val="pt-BR" w:eastAsia="pt-BR"/>
              </w:rPr>
            </w:pPr>
          </w:p>
          <w:p w:rsidR="00DD78B5" w:rsidRPr="00DD78B5" w:rsidRDefault="00DD78B5" w:rsidP="00DD78B5">
            <w:pPr>
              <w:shd w:val="clear" w:color="auto" w:fill="FFFFFF"/>
              <w:rPr>
                <w:rFonts w:ascii="Arial" w:eastAsia="Times New Roman" w:hAnsi="Arial" w:cs="Arial"/>
                <w:color w:val="222222"/>
                <w:sz w:val="19"/>
                <w:szCs w:val="19"/>
                <w:lang w:eastAsia="pt-BR"/>
              </w:rPr>
            </w:pPr>
            <w:proofErr w:type="spellStart"/>
            <w:r w:rsidRPr="00DD78B5">
              <w:rPr>
                <w:rFonts w:ascii="Arial" w:eastAsia="Times New Roman" w:hAnsi="Arial" w:cs="Arial"/>
                <w:b/>
                <w:bCs/>
                <w:color w:val="222222"/>
                <w:sz w:val="19"/>
                <w:szCs w:val="19"/>
                <w:lang w:eastAsia="pt-BR"/>
              </w:rPr>
              <w:t>Roedores</w:t>
            </w:r>
            <w:proofErr w:type="spellEnd"/>
          </w:p>
          <w:p w:rsidR="00DD78B5" w:rsidRPr="00DD78B5" w:rsidRDefault="00DD78B5" w:rsidP="00DD78B5">
            <w:pPr>
              <w:shd w:val="clear" w:color="auto" w:fill="FFFFFF"/>
              <w:rPr>
                <w:rFonts w:ascii="Arial" w:eastAsia="Times New Roman" w:hAnsi="Arial" w:cs="Arial"/>
                <w:color w:val="222222"/>
                <w:sz w:val="19"/>
                <w:szCs w:val="19"/>
                <w:lang w:eastAsia="pt-BR"/>
              </w:rPr>
            </w:pPr>
            <w:r w:rsidRPr="00DD78B5">
              <w:rPr>
                <w:rFonts w:ascii="Arial" w:eastAsia="Times New Roman" w:hAnsi="Arial" w:cs="Arial"/>
                <w:color w:val="222222"/>
                <w:sz w:val="19"/>
                <w:szCs w:val="19"/>
                <w:lang w:eastAsia="pt-BR"/>
              </w:rPr>
              <w:t>1- Presença de fezes nos locais internos e calçadas externas onde foi feita a aplicação dos produtos de controle;</w:t>
            </w:r>
            <w:proofErr w:type="gramStart"/>
            <w:r w:rsidRPr="00DD78B5">
              <w:rPr>
                <w:rFonts w:ascii="Arial" w:eastAsia="Times New Roman" w:hAnsi="Arial" w:cs="Arial"/>
                <w:color w:val="222222"/>
                <w:sz w:val="19"/>
                <w:szCs w:val="19"/>
                <w:lang w:eastAsia="pt-BR"/>
              </w:rPr>
              <w:br w:type="textWrapping" w:clear="all"/>
            </w:r>
            <w:proofErr w:type="gramEnd"/>
          </w:p>
          <w:p w:rsidR="00DD78B5" w:rsidRPr="00DD78B5" w:rsidRDefault="00DD78B5" w:rsidP="00DD78B5">
            <w:pPr>
              <w:shd w:val="clear" w:color="auto" w:fill="FFFFFF"/>
              <w:spacing w:after="240"/>
              <w:rPr>
                <w:rFonts w:ascii="Arial" w:eastAsia="Times New Roman" w:hAnsi="Arial" w:cs="Arial"/>
                <w:color w:val="222222"/>
                <w:sz w:val="19"/>
                <w:szCs w:val="19"/>
                <w:lang w:eastAsia="pt-BR"/>
              </w:rPr>
            </w:pPr>
            <w:r w:rsidRPr="00DD78B5">
              <w:rPr>
                <w:rFonts w:ascii="Arial" w:eastAsia="Times New Roman" w:hAnsi="Arial" w:cs="Arial"/>
                <w:color w:val="222222"/>
                <w:sz w:val="19"/>
                <w:szCs w:val="19"/>
                <w:lang w:eastAsia="pt-BR"/>
              </w:rPr>
              <w:t>2 - Presença de urina ou odor característico nesses mesmos locais;</w:t>
            </w:r>
          </w:p>
          <w:p w:rsidR="00DD78B5" w:rsidRPr="00DD78B5" w:rsidRDefault="00DD78B5" w:rsidP="00DD78B5">
            <w:pPr>
              <w:shd w:val="clear" w:color="auto" w:fill="FFFFFF"/>
              <w:spacing w:after="240"/>
              <w:rPr>
                <w:rFonts w:ascii="Arial" w:eastAsia="Times New Roman" w:hAnsi="Arial" w:cs="Arial"/>
                <w:color w:val="222222"/>
                <w:sz w:val="19"/>
                <w:szCs w:val="19"/>
                <w:lang w:eastAsia="pt-BR"/>
              </w:rPr>
            </w:pPr>
            <w:r w:rsidRPr="00DD78B5">
              <w:rPr>
                <w:rFonts w:ascii="Arial" w:eastAsia="Times New Roman" w:hAnsi="Arial" w:cs="Arial"/>
                <w:color w:val="222222"/>
                <w:sz w:val="19"/>
                <w:szCs w:val="19"/>
                <w:lang w:eastAsia="pt-BR"/>
              </w:rPr>
              <w:t>3 - Vestígios de pelos e secreções corporais (gordura) em rodapes</w:t>
            </w:r>
            <w:bookmarkStart w:id="0" w:name="_GoBack"/>
            <w:bookmarkEnd w:id="0"/>
            <w:r w:rsidRPr="00DD78B5">
              <w:rPr>
                <w:rFonts w:ascii="Arial" w:eastAsia="Times New Roman" w:hAnsi="Arial" w:cs="Arial"/>
                <w:color w:val="222222"/>
                <w:sz w:val="19"/>
                <w:szCs w:val="19"/>
                <w:lang w:eastAsia="pt-BR"/>
              </w:rPr>
              <w:t xml:space="preserve"> ou passagens de portas ou corredores;</w:t>
            </w:r>
          </w:p>
          <w:p w:rsidR="00DD78B5" w:rsidRPr="00DD78B5" w:rsidRDefault="00DD78B5" w:rsidP="00DD78B5">
            <w:pPr>
              <w:shd w:val="clear" w:color="auto" w:fill="FFFFFF"/>
              <w:spacing w:after="240"/>
              <w:rPr>
                <w:rFonts w:ascii="Arial" w:eastAsia="Times New Roman" w:hAnsi="Arial" w:cs="Arial"/>
                <w:color w:val="222222"/>
                <w:sz w:val="19"/>
                <w:szCs w:val="19"/>
                <w:lang w:eastAsia="pt-BR"/>
              </w:rPr>
            </w:pPr>
            <w:r w:rsidRPr="00DD78B5">
              <w:rPr>
                <w:rFonts w:ascii="Arial" w:eastAsia="Times New Roman" w:hAnsi="Arial" w:cs="Arial"/>
                <w:color w:val="222222"/>
                <w:sz w:val="19"/>
                <w:szCs w:val="19"/>
                <w:lang w:eastAsia="pt-BR"/>
              </w:rPr>
              <w:t>4 - Presença de tocas ou esconderijos nos locais de criação de aplicação dos produtos de controle;</w:t>
            </w:r>
          </w:p>
          <w:p w:rsidR="00DD78B5" w:rsidRPr="00DD78B5" w:rsidRDefault="00DD78B5" w:rsidP="00DD78B5">
            <w:pPr>
              <w:shd w:val="clear" w:color="auto" w:fill="FFFFFF"/>
              <w:spacing w:after="240"/>
              <w:rPr>
                <w:rFonts w:ascii="Arial" w:eastAsia="Times New Roman" w:hAnsi="Arial" w:cs="Arial"/>
                <w:color w:val="222222"/>
                <w:sz w:val="19"/>
                <w:szCs w:val="19"/>
                <w:lang w:eastAsia="pt-BR"/>
              </w:rPr>
            </w:pPr>
            <w:r w:rsidRPr="00DD78B5">
              <w:rPr>
                <w:rFonts w:ascii="Arial" w:eastAsia="Times New Roman" w:hAnsi="Arial" w:cs="Arial"/>
                <w:color w:val="222222"/>
                <w:sz w:val="19"/>
                <w:szCs w:val="19"/>
                <w:lang w:eastAsia="pt-BR"/>
              </w:rPr>
              <w:t>5 - Sinais de estragos/danos na sacaria de ração ou outros insumos;</w:t>
            </w:r>
          </w:p>
          <w:p w:rsidR="00DD78B5" w:rsidRPr="00DD78B5" w:rsidRDefault="00DD78B5" w:rsidP="00DD78B5">
            <w:pPr>
              <w:shd w:val="clear" w:color="auto" w:fill="FFFFFF"/>
              <w:spacing w:after="240"/>
              <w:rPr>
                <w:rFonts w:ascii="Arial" w:eastAsia="Times New Roman" w:hAnsi="Arial" w:cs="Arial"/>
                <w:color w:val="222222"/>
                <w:sz w:val="19"/>
                <w:szCs w:val="19"/>
                <w:lang w:eastAsia="pt-BR"/>
              </w:rPr>
            </w:pPr>
            <w:r w:rsidRPr="00DD78B5">
              <w:rPr>
                <w:rFonts w:ascii="Arial" w:eastAsia="Times New Roman" w:hAnsi="Arial" w:cs="Arial"/>
                <w:color w:val="222222"/>
                <w:sz w:val="19"/>
                <w:szCs w:val="19"/>
                <w:lang w:eastAsia="pt-BR"/>
              </w:rPr>
              <w:t>6 - Estragos diretos na ração ou qualquer outro insumo utilizado na criação e ou alimentação animal.</w:t>
            </w:r>
          </w:p>
          <w:p w:rsidR="00DD78B5" w:rsidRPr="00DD78B5" w:rsidRDefault="00DD78B5" w:rsidP="00DD78B5">
            <w:pPr>
              <w:shd w:val="clear" w:color="auto" w:fill="FFFFFF"/>
              <w:rPr>
                <w:rFonts w:ascii="Arial" w:eastAsia="Times New Roman" w:hAnsi="Arial" w:cs="Arial"/>
                <w:color w:val="222222"/>
                <w:sz w:val="19"/>
                <w:szCs w:val="19"/>
                <w:lang w:eastAsia="pt-BR"/>
              </w:rPr>
            </w:pPr>
            <w:r w:rsidRPr="00DD78B5">
              <w:rPr>
                <w:rFonts w:ascii="Arial" w:eastAsia="Times New Roman" w:hAnsi="Arial" w:cs="Arial"/>
                <w:b/>
                <w:bCs/>
                <w:color w:val="222222"/>
                <w:sz w:val="19"/>
                <w:szCs w:val="19"/>
                <w:lang w:eastAsia="pt-BR"/>
              </w:rPr>
              <w:t>Arranhas/baratas/pulgas</w:t>
            </w:r>
          </w:p>
          <w:p w:rsidR="00DD78B5" w:rsidRPr="00DD78B5" w:rsidRDefault="00DD78B5" w:rsidP="00DD78B5">
            <w:pPr>
              <w:shd w:val="clear" w:color="auto" w:fill="FFFFFF"/>
              <w:rPr>
                <w:rFonts w:ascii="Arial" w:eastAsia="Times New Roman" w:hAnsi="Arial" w:cs="Arial"/>
                <w:color w:val="222222"/>
                <w:sz w:val="19"/>
                <w:szCs w:val="19"/>
                <w:lang w:eastAsia="pt-BR"/>
              </w:rPr>
            </w:pPr>
            <w:r w:rsidRPr="00DD78B5">
              <w:rPr>
                <w:rFonts w:ascii="Arial" w:eastAsia="Times New Roman" w:hAnsi="Arial" w:cs="Arial"/>
                <w:color w:val="222222"/>
                <w:sz w:val="19"/>
                <w:szCs w:val="19"/>
                <w:lang w:eastAsia="pt-BR"/>
              </w:rPr>
              <w:t>1 - Presença direta dos insetos nos locais de aplicação dos produtos de controle após o período de ação do produto;</w:t>
            </w:r>
          </w:p>
          <w:p w:rsidR="00DD78B5" w:rsidRPr="00DD78B5" w:rsidRDefault="00DD78B5" w:rsidP="00DD78B5">
            <w:pPr>
              <w:shd w:val="clear" w:color="auto" w:fill="FFFFFF"/>
              <w:rPr>
                <w:rFonts w:ascii="Arial" w:eastAsia="Times New Roman" w:hAnsi="Arial" w:cs="Arial"/>
                <w:color w:val="222222"/>
                <w:sz w:val="19"/>
                <w:szCs w:val="19"/>
                <w:lang w:eastAsia="pt-BR"/>
              </w:rPr>
            </w:pPr>
            <w:r w:rsidRPr="00DD78B5">
              <w:rPr>
                <w:rFonts w:ascii="Arial" w:eastAsia="Times New Roman" w:hAnsi="Arial" w:cs="Arial"/>
                <w:color w:val="222222"/>
                <w:sz w:val="19"/>
                <w:szCs w:val="19"/>
                <w:lang w:eastAsia="pt-BR"/>
              </w:rPr>
              <w:t>2 - No caso de arranhas, após o período de ação do produto e posterior limpeza dos locais, houver surgimento de novas teias;</w:t>
            </w:r>
          </w:p>
          <w:p w:rsidR="00DD78B5" w:rsidRPr="00DD78B5" w:rsidRDefault="00DD78B5" w:rsidP="00DD78B5">
            <w:pPr>
              <w:shd w:val="clear" w:color="auto" w:fill="FFFFFF"/>
              <w:rPr>
                <w:rFonts w:ascii="Arial" w:eastAsia="Times New Roman" w:hAnsi="Arial" w:cs="Arial"/>
                <w:color w:val="222222"/>
                <w:sz w:val="19"/>
                <w:szCs w:val="19"/>
                <w:lang w:eastAsia="pt-BR"/>
              </w:rPr>
            </w:pPr>
            <w:r w:rsidRPr="00DD78B5">
              <w:rPr>
                <w:rFonts w:ascii="Arial" w:eastAsia="Times New Roman" w:hAnsi="Arial" w:cs="Arial"/>
                <w:color w:val="222222"/>
                <w:sz w:val="19"/>
                <w:szCs w:val="19"/>
                <w:lang w:eastAsia="pt-BR"/>
              </w:rPr>
              <w:t>3- No caso de baratas, após o período de ação do produto e posterior limpeza dos locais, houver surgimento de novos ovos;</w:t>
            </w:r>
          </w:p>
          <w:p w:rsidR="009E4A06" w:rsidRPr="00DD78B5" w:rsidRDefault="00DD78B5" w:rsidP="00DD78B5">
            <w:pPr>
              <w:spacing w:line="360" w:lineRule="auto"/>
              <w:rPr>
                <w:rFonts w:ascii="Arial" w:eastAsia="Times New Roman" w:hAnsi="Arial" w:cs="Arial"/>
                <w:sz w:val="24"/>
                <w:szCs w:val="24"/>
                <w:lang w:val="pt-BR" w:eastAsia="pt-BR"/>
              </w:rPr>
            </w:pPr>
            <w:r w:rsidRPr="00DD78B5">
              <w:rPr>
                <w:rFonts w:ascii="Arial" w:eastAsia="Times New Roman" w:hAnsi="Arial" w:cs="Arial"/>
                <w:color w:val="222222"/>
                <w:sz w:val="19"/>
                <w:szCs w:val="19"/>
                <w:shd w:val="clear" w:color="auto" w:fill="FFFFFF"/>
                <w:lang w:val="pt-BR" w:eastAsia="pt-BR"/>
              </w:rPr>
              <w:t xml:space="preserve">4 </w:t>
            </w:r>
            <w:proofErr w:type="gramStart"/>
            <w:r w:rsidRPr="00DD78B5">
              <w:rPr>
                <w:rFonts w:ascii="Arial" w:eastAsia="Times New Roman" w:hAnsi="Arial" w:cs="Arial"/>
                <w:color w:val="222222"/>
                <w:sz w:val="19"/>
                <w:szCs w:val="19"/>
                <w:shd w:val="clear" w:color="auto" w:fill="FFFFFF"/>
                <w:lang w:val="pt-BR" w:eastAsia="pt-BR"/>
              </w:rPr>
              <w:t>-No</w:t>
            </w:r>
            <w:proofErr w:type="gramEnd"/>
            <w:r w:rsidRPr="00DD78B5">
              <w:rPr>
                <w:rFonts w:ascii="Arial" w:eastAsia="Times New Roman" w:hAnsi="Arial" w:cs="Arial"/>
                <w:color w:val="222222"/>
                <w:sz w:val="19"/>
                <w:szCs w:val="19"/>
                <w:shd w:val="clear" w:color="auto" w:fill="FFFFFF"/>
                <w:lang w:val="pt-BR" w:eastAsia="pt-BR"/>
              </w:rPr>
              <w:t xml:space="preserve"> caso de pulgas, após o período de ação do produto, houver a presença do inseto.</w:t>
            </w:r>
          </w:p>
        </w:tc>
      </w:tr>
    </w:tbl>
    <w:p w:rsidR="009E4A06" w:rsidRPr="009E4A06" w:rsidRDefault="009E4A06" w:rsidP="009E4A06">
      <w:pPr>
        <w:autoSpaceDE w:val="0"/>
        <w:autoSpaceDN w:val="0"/>
        <w:spacing w:after="0" w:line="360" w:lineRule="auto"/>
        <w:rPr>
          <w:rFonts w:ascii="Arial" w:eastAsia="Times New Roman" w:hAnsi="Arial" w:cs="Arial"/>
          <w:sz w:val="24"/>
          <w:szCs w:val="24"/>
          <w:lang w:eastAsia="pt-BR"/>
        </w:rPr>
      </w:pPr>
    </w:p>
    <w:p w:rsidR="000D1BD6" w:rsidRDefault="000D1BD6"/>
    <w:sectPr w:rsidR="000D1BD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7375"/>
    <w:rsid w:val="000A1306"/>
    <w:rsid w:val="000D1BD6"/>
    <w:rsid w:val="003E7375"/>
    <w:rsid w:val="009E4A06"/>
    <w:rsid w:val="00DD78B5"/>
    <w:rsid w:val="00EC43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qFormat/>
    <w:rsid w:val="009E4A06"/>
    <w:pPr>
      <w:widowControl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qFormat/>
    <w:rsid w:val="009E4A06"/>
    <w:pPr>
      <w:widowControl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27914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3880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1927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9168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3820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81685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2228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40389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4492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68680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951430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4158148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2635814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3</Pages>
  <Words>535</Words>
  <Characters>2893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3422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Daiane de Fátima dos Santos Bueno</dc:creator>
  <cp:lastModifiedBy>Daiane de Fátima dos Santos Bueno</cp:lastModifiedBy>
  <cp:revision>5</cp:revision>
  <cp:lastPrinted>2018-02-16T15:22:00Z</cp:lastPrinted>
  <dcterms:created xsi:type="dcterms:W3CDTF">2018-02-16T15:11:00Z</dcterms:created>
  <dcterms:modified xsi:type="dcterms:W3CDTF">2018-03-08T12:44:00Z</dcterms:modified>
</cp:coreProperties>
</file>